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>Dynatrace Lab: Session Monitoring, Dashboarding, and Alerting</w:t>
      </w:r>
    </w:p>
    <w:p w:rsidR="001D4596" w:rsidRPr="001D4596" w:rsidRDefault="00000000" w:rsidP="001D4596">
      <w:r>
        <w:pict>
          <v:rect id="_x0000_i1025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Objective</w:t>
      </w:r>
    </w:p>
    <w:p w:rsidR="001D4596" w:rsidRPr="001D4596" w:rsidRDefault="001D4596" w:rsidP="001D4596">
      <w:r w:rsidRPr="001D4596">
        <w:t>In this extended lab, you will:</w:t>
      </w:r>
    </w:p>
    <w:p w:rsidR="001D4596" w:rsidRPr="001D4596" w:rsidRDefault="001D4596" w:rsidP="001D4596">
      <w:pPr>
        <w:numPr>
          <w:ilvl w:val="0"/>
          <w:numId w:val="1"/>
        </w:numPr>
      </w:pPr>
      <w:r w:rsidRPr="001D4596">
        <w:t xml:space="preserve">Analyze </w:t>
      </w:r>
      <w:r w:rsidRPr="001D4596">
        <w:rPr>
          <w:b/>
          <w:bCs/>
        </w:rPr>
        <w:t>user sessions</w:t>
      </w:r>
      <w:r w:rsidRPr="001D4596">
        <w:t xml:space="preserve"> and </w:t>
      </w:r>
      <w:r w:rsidRPr="001D4596">
        <w:rPr>
          <w:b/>
          <w:bCs/>
        </w:rPr>
        <w:t>frontend/backend services</w:t>
      </w:r>
      <w:r w:rsidRPr="001D4596">
        <w:t xml:space="preserve"> using Dynatrace</w:t>
      </w:r>
    </w:p>
    <w:p w:rsidR="001D4596" w:rsidRPr="001D4596" w:rsidRDefault="001D4596" w:rsidP="001D4596">
      <w:pPr>
        <w:numPr>
          <w:ilvl w:val="0"/>
          <w:numId w:val="1"/>
        </w:numPr>
      </w:pPr>
      <w:r w:rsidRPr="001D4596">
        <w:t xml:space="preserve">Create custom </w:t>
      </w:r>
      <w:r w:rsidRPr="001D4596">
        <w:rPr>
          <w:b/>
          <w:bCs/>
        </w:rPr>
        <w:t>dashboards</w:t>
      </w:r>
      <w:r w:rsidRPr="001D4596">
        <w:t xml:space="preserve"> to visualize performance</w:t>
      </w:r>
    </w:p>
    <w:p w:rsidR="001D4596" w:rsidRPr="001D4596" w:rsidRDefault="001D4596" w:rsidP="001D4596">
      <w:pPr>
        <w:numPr>
          <w:ilvl w:val="0"/>
          <w:numId w:val="1"/>
        </w:numPr>
      </w:pPr>
      <w:r w:rsidRPr="001D4596">
        <w:t xml:space="preserve">Set up </w:t>
      </w:r>
      <w:r w:rsidRPr="001D4596">
        <w:rPr>
          <w:b/>
          <w:bCs/>
        </w:rPr>
        <w:t>alerts</w:t>
      </w:r>
      <w:r w:rsidRPr="001D4596">
        <w:t xml:space="preserve"> for anomalies or threshold breaches</w:t>
      </w:r>
    </w:p>
    <w:p w:rsidR="001D4596" w:rsidRPr="001D4596" w:rsidRDefault="00000000" w:rsidP="001D4596">
      <w:r>
        <w:pict>
          <v:rect id="_x0000_i1026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Pre-requisites Recap</w:t>
      </w:r>
    </w:p>
    <w:p w:rsidR="001D4596" w:rsidRPr="001D4596" w:rsidRDefault="001D4596" w:rsidP="001D4596">
      <w:r w:rsidRPr="001D4596">
        <w:t>Make sure the following from the previous lab is complete:</w:t>
      </w:r>
    </w:p>
    <w:p w:rsidR="001D4596" w:rsidRPr="001D4596" w:rsidRDefault="001D4596" w:rsidP="001D4596">
      <w:pPr>
        <w:numPr>
          <w:ilvl w:val="0"/>
          <w:numId w:val="2"/>
        </w:numPr>
      </w:pPr>
      <w:r w:rsidRPr="001D4596">
        <w:t>EasyTravel app running via Docker</w:t>
      </w:r>
    </w:p>
    <w:p w:rsidR="001D4596" w:rsidRPr="001D4596" w:rsidRDefault="001D4596" w:rsidP="001D4596">
      <w:pPr>
        <w:numPr>
          <w:ilvl w:val="0"/>
          <w:numId w:val="2"/>
        </w:numPr>
      </w:pPr>
      <w:r w:rsidRPr="001D4596">
        <w:t>Dynatrace OneAgent installed on the EC2 instance</w:t>
      </w:r>
    </w:p>
    <w:p w:rsidR="001D4596" w:rsidRPr="001D4596" w:rsidRDefault="001D4596" w:rsidP="001D4596">
      <w:pPr>
        <w:numPr>
          <w:ilvl w:val="0"/>
          <w:numId w:val="2"/>
        </w:numPr>
      </w:pPr>
      <w:r w:rsidRPr="001D4596">
        <w:t>Containers detected in Dynatrace</w:t>
      </w:r>
    </w:p>
    <w:p w:rsidR="001D4596" w:rsidRPr="001D4596" w:rsidRDefault="00000000" w:rsidP="001D4596">
      <w:r>
        <w:pict>
          <v:rect id="_x0000_i1027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1. User Session Monitoring (RUM - Real User Monitoring)</w:t>
      </w:r>
    </w:p>
    <w:p w:rsidR="001D4596" w:rsidRPr="001D4596" w:rsidRDefault="001D4596" w:rsidP="001D4596">
      <w:r w:rsidRPr="001D4596">
        <w:t>EasyTravel web app supports RUM (Real User Monitoring) out of the box when running with Dynatrace OneAgent.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Steps: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>Log in to Dynatrace.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 xml:space="preserve">Go to </w:t>
      </w:r>
      <w:r w:rsidRPr="001D4596">
        <w:rPr>
          <w:b/>
          <w:bCs/>
        </w:rPr>
        <w:t>"Applications"</w:t>
      </w:r>
      <w:r w:rsidRPr="001D4596">
        <w:t>.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 xml:space="preserve">Locate </w:t>
      </w:r>
      <w:r w:rsidRPr="001D4596">
        <w:rPr>
          <w:b/>
          <w:bCs/>
        </w:rPr>
        <w:t>“EasyTravel Angular”</w:t>
      </w:r>
      <w:r w:rsidRPr="001D4596">
        <w:t xml:space="preserve"> or similar frontend service.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>Click on it to open the application overview.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Analyze:</w:t>
      </w:r>
    </w:p>
    <w:p w:rsidR="001D4596" w:rsidRPr="001D4596" w:rsidRDefault="001D4596" w:rsidP="001D4596">
      <w:pPr>
        <w:numPr>
          <w:ilvl w:val="0"/>
          <w:numId w:val="4"/>
        </w:numPr>
      </w:pPr>
      <w:r w:rsidRPr="001D4596">
        <w:t>Real user sessions and synthetic sessions</w:t>
      </w:r>
    </w:p>
    <w:p w:rsidR="001D4596" w:rsidRPr="001D4596" w:rsidRDefault="001D4596" w:rsidP="001D4596">
      <w:pPr>
        <w:numPr>
          <w:ilvl w:val="0"/>
          <w:numId w:val="4"/>
        </w:numPr>
      </w:pPr>
      <w:r w:rsidRPr="001D4596">
        <w:t>User actions (clicks, navigation)</w:t>
      </w:r>
    </w:p>
    <w:p w:rsidR="001D4596" w:rsidRPr="001D4596" w:rsidRDefault="001D4596" w:rsidP="001D4596">
      <w:pPr>
        <w:numPr>
          <w:ilvl w:val="0"/>
          <w:numId w:val="4"/>
        </w:numPr>
      </w:pPr>
      <w:r w:rsidRPr="001D4596">
        <w:t>Bounce rates, load times, performance breakdown</w:t>
      </w:r>
    </w:p>
    <w:p w:rsidR="001D4596" w:rsidRDefault="001D4596" w:rsidP="001D4596">
      <w:pPr>
        <w:rPr>
          <w:i/>
          <w:iCs/>
        </w:rPr>
      </w:pPr>
      <w:r w:rsidRPr="001D4596">
        <w:rPr>
          <w:b/>
          <w:bCs/>
        </w:rPr>
        <w:lastRenderedPageBreak/>
        <w:t>Screenshot Placeholder:</w:t>
      </w:r>
      <w:r w:rsidRPr="001D4596">
        <w:t xml:space="preserve"> </w:t>
      </w:r>
    </w:p>
    <w:p w:rsidR="007633CA" w:rsidRPr="001D4596" w:rsidRDefault="007633CA" w:rsidP="001D4596">
      <w:r>
        <w:rPr>
          <w:noProof/>
        </w:rPr>
        <w:drawing>
          <wp:inline distT="0" distB="0" distL="0" distR="0" wp14:anchorId="0A1B2825" wp14:editId="59FC51C4">
            <wp:extent cx="5943600" cy="2568575"/>
            <wp:effectExtent l="0" t="0" r="0" b="3175"/>
            <wp:docPr id="8583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5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96" w:rsidRPr="001D4596" w:rsidRDefault="00000000" w:rsidP="001D4596">
      <w:r>
        <w:pict>
          <v:rect id="_x0000_i1028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2. Frontend &amp; Backend Service Analysis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Frontend (Angular or Web frontend):</w:t>
      </w:r>
    </w:p>
    <w:p w:rsidR="001D4596" w:rsidRPr="001D4596" w:rsidRDefault="001D4596" w:rsidP="001D4596">
      <w:pPr>
        <w:numPr>
          <w:ilvl w:val="0"/>
          <w:numId w:val="5"/>
        </w:numPr>
      </w:pPr>
      <w:r w:rsidRPr="001D4596">
        <w:t xml:space="preserve">Go to </w:t>
      </w:r>
      <w:r w:rsidRPr="001D4596">
        <w:rPr>
          <w:b/>
          <w:bCs/>
        </w:rPr>
        <w:t>Transactions &amp; Services</w:t>
      </w:r>
    </w:p>
    <w:p w:rsidR="001D4596" w:rsidRPr="001D4596" w:rsidRDefault="001D4596" w:rsidP="001D4596">
      <w:pPr>
        <w:numPr>
          <w:ilvl w:val="0"/>
          <w:numId w:val="5"/>
        </w:numPr>
      </w:pPr>
      <w:r w:rsidRPr="001D4596">
        <w:t>Search for the frontend service (e.g., angularfrontend)</w:t>
      </w:r>
    </w:p>
    <w:p w:rsidR="001D4596" w:rsidRPr="001D4596" w:rsidRDefault="001D4596" w:rsidP="001D4596">
      <w:pPr>
        <w:numPr>
          <w:ilvl w:val="0"/>
          <w:numId w:val="5"/>
        </w:numPr>
      </w:pPr>
      <w:r w:rsidRPr="001D4596">
        <w:t>Explore: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Requests per minute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Response time distribution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Failed requests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Service flow map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Backend (Business logic or REST API services):</w:t>
      </w:r>
    </w:p>
    <w:p w:rsidR="001D4596" w:rsidRPr="001D4596" w:rsidRDefault="001D4596" w:rsidP="001D4596">
      <w:pPr>
        <w:numPr>
          <w:ilvl w:val="0"/>
          <w:numId w:val="6"/>
        </w:numPr>
      </w:pPr>
      <w:r w:rsidRPr="001D4596">
        <w:t>Identify Java services like BusinessBackend, PaymentService, CustomerFrontend, etc.</w:t>
      </w:r>
    </w:p>
    <w:p w:rsidR="001D4596" w:rsidRPr="001D4596" w:rsidRDefault="001D4596" w:rsidP="001D4596">
      <w:pPr>
        <w:numPr>
          <w:ilvl w:val="0"/>
          <w:numId w:val="6"/>
        </w:numPr>
      </w:pPr>
      <w:r w:rsidRPr="001D4596">
        <w:t>Click each to view deep-dive:</w:t>
      </w:r>
    </w:p>
    <w:p w:rsidR="001D4596" w:rsidRPr="001D4596" w:rsidRDefault="001D4596" w:rsidP="001D4596">
      <w:pPr>
        <w:numPr>
          <w:ilvl w:val="1"/>
          <w:numId w:val="6"/>
        </w:numPr>
      </w:pPr>
      <w:r w:rsidRPr="001D4596">
        <w:t>Methods executed</w:t>
      </w:r>
    </w:p>
    <w:p w:rsidR="001D4596" w:rsidRPr="001D4596" w:rsidRDefault="001D4596" w:rsidP="001D4596">
      <w:pPr>
        <w:numPr>
          <w:ilvl w:val="1"/>
          <w:numId w:val="6"/>
        </w:numPr>
      </w:pPr>
      <w:r w:rsidRPr="001D4596">
        <w:t>Hotspots</w:t>
      </w:r>
    </w:p>
    <w:p w:rsidR="001D4596" w:rsidRPr="001D4596" w:rsidRDefault="001D4596" w:rsidP="001D4596">
      <w:pPr>
        <w:numPr>
          <w:ilvl w:val="1"/>
          <w:numId w:val="6"/>
        </w:numPr>
      </w:pPr>
      <w:r w:rsidRPr="001D4596">
        <w:t>Database queries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lastRenderedPageBreak/>
        <w:t xml:space="preserve"> Trace User Action to Backend:</w:t>
      </w:r>
    </w:p>
    <w:p w:rsidR="001D4596" w:rsidRPr="001D4596" w:rsidRDefault="001D4596" w:rsidP="001D4596">
      <w:pPr>
        <w:numPr>
          <w:ilvl w:val="0"/>
          <w:numId w:val="7"/>
        </w:numPr>
      </w:pPr>
      <w:r w:rsidRPr="001D4596">
        <w:t>From the user session → click on an action → “View PurePath”</w:t>
      </w:r>
    </w:p>
    <w:p w:rsidR="001D4596" w:rsidRPr="001D4596" w:rsidRDefault="001D4596" w:rsidP="001D4596">
      <w:pPr>
        <w:numPr>
          <w:ilvl w:val="0"/>
          <w:numId w:val="7"/>
        </w:numPr>
      </w:pPr>
      <w:r w:rsidRPr="001D4596">
        <w:t>See full trace: Frontend → LoadBalancer → Backend → DB</w:t>
      </w:r>
    </w:p>
    <w:p w:rsidR="001D4596" w:rsidRDefault="001D4596" w:rsidP="001D4596">
      <w:pPr>
        <w:rPr>
          <w:i/>
          <w:iCs/>
        </w:rPr>
      </w:pPr>
      <w:r w:rsidRPr="001D4596">
        <w:rPr>
          <w:b/>
          <w:bCs/>
        </w:rPr>
        <w:t>Screenshot Placeholder:</w:t>
      </w:r>
      <w:r w:rsidRPr="001D4596">
        <w:t xml:space="preserve"> </w:t>
      </w:r>
    </w:p>
    <w:p w:rsidR="00B249BB" w:rsidRDefault="00B249BB" w:rsidP="001D4596">
      <w:pPr>
        <w:rPr>
          <w:i/>
          <w:iCs/>
        </w:rPr>
      </w:pPr>
    </w:p>
    <w:p w:rsidR="00B249BB" w:rsidRPr="001D4596" w:rsidRDefault="0064218B" w:rsidP="001D4596">
      <w:r>
        <w:rPr>
          <w:noProof/>
        </w:rPr>
        <w:drawing>
          <wp:inline distT="0" distB="0" distL="0" distR="0" wp14:anchorId="413ED060" wp14:editId="37063A6B">
            <wp:extent cx="5943600" cy="3362325"/>
            <wp:effectExtent l="0" t="0" r="0" b="9525"/>
            <wp:docPr id="185311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8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96" w:rsidRPr="001D4596" w:rsidRDefault="00000000" w:rsidP="001D4596">
      <w:r>
        <w:pict>
          <v:rect id="_x0000_i1029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3. Create Custom Dashboard</w:t>
      </w:r>
    </w:p>
    <w:p w:rsidR="004612ED" w:rsidRPr="001F5D37" w:rsidRDefault="001D4596" w:rsidP="004612ED">
      <w:pPr>
        <w:rPr>
          <w:b/>
          <w:bCs/>
        </w:rPr>
      </w:pPr>
      <w:r w:rsidRPr="001D4596">
        <w:rPr>
          <w:b/>
          <w:bCs/>
        </w:rPr>
        <w:t xml:space="preserve"> </w:t>
      </w:r>
      <w:r w:rsidR="004612ED" w:rsidRPr="001F5D37">
        <w:rPr>
          <w:b/>
          <w:bCs/>
        </w:rPr>
        <w:t>Step-by-Step: Create a Dashboard in Dynatrace</w:t>
      </w:r>
    </w:p>
    <w:p w:rsidR="004612ED" w:rsidRPr="001F5D37" w:rsidRDefault="004612ED" w:rsidP="004612ED">
      <w:pPr>
        <w:numPr>
          <w:ilvl w:val="0"/>
          <w:numId w:val="34"/>
        </w:numPr>
      </w:pPr>
      <w:r w:rsidRPr="001F5D37">
        <w:rPr>
          <w:b/>
          <w:bCs/>
        </w:rPr>
        <w:t>Go to Dashboards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 xml:space="preserve">From the left-hand navigation menu, click on </w:t>
      </w:r>
      <w:r w:rsidRPr="001F5D37">
        <w:rPr>
          <w:b/>
          <w:bCs/>
        </w:rPr>
        <w:t>Dashboards</w:t>
      </w:r>
      <w:r w:rsidRPr="001F5D37">
        <w:t>.</w:t>
      </w:r>
    </w:p>
    <w:p w:rsidR="004612ED" w:rsidRPr="001F5D37" w:rsidRDefault="004612ED" w:rsidP="004612ED">
      <w:pPr>
        <w:numPr>
          <w:ilvl w:val="0"/>
          <w:numId w:val="34"/>
        </w:numPr>
      </w:pPr>
      <w:r w:rsidRPr="001F5D37">
        <w:rPr>
          <w:b/>
          <w:bCs/>
        </w:rPr>
        <w:t>Create New Dashboard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 xml:space="preserve">Click on </w:t>
      </w:r>
      <w:r w:rsidRPr="001F5D37">
        <w:rPr>
          <w:b/>
          <w:bCs/>
        </w:rPr>
        <w:t>Create new dashboard</w:t>
      </w:r>
      <w:r w:rsidRPr="001F5D37">
        <w:t xml:space="preserve"> (usually top-right).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 xml:space="preserve">Give your dashboard a </w:t>
      </w:r>
      <w:r w:rsidRPr="001F5D37">
        <w:rPr>
          <w:b/>
          <w:bCs/>
        </w:rPr>
        <w:t>name</w:t>
      </w:r>
      <w:r w:rsidRPr="001F5D37">
        <w:t xml:space="preserve"> (e.g., "Performance Overview").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>Optional: Add a description and set sharing options.</w:t>
      </w:r>
    </w:p>
    <w:p w:rsidR="004612ED" w:rsidRPr="001F5D37" w:rsidRDefault="004612ED" w:rsidP="004612ED">
      <w:pPr>
        <w:numPr>
          <w:ilvl w:val="0"/>
          <w:numId w:val="34"/>
        </w:numPr>
      </w:pPr>
      <w:r w:rsidRPr="001F5D37">
        <w:rPr>
          <w:b/>
          <w:bCs/>
        </w:rPr>
        <w:t>Click on "Add tile"</w:t>
      </w:r>
      <w:r w:rsidRPr="001F5D37">
        <w:t xml:space="preserve"> or </w:t>
      </w:r>
      <w:r w:rsidRPr="001F5D37">
        <w:rPr>
          <w:b/>
          <w:bCs/>
        </w:rPr>
        <w:t>"+" button</w:t>
      </w:r>
      <w:r w:rsidRPr="001F5D37">
        <w:t xml:space="preserve"> to add visualizations.</w:t>
      </w:r>
    </w:p>
    <w:p w:rsidR="004612ED" w:rsidRPr="001F5D37" w:rsidRDefault="00000000" w:rsidP="004612ED">
      <w:r>
        <w:lastRenderedPageBreak/>
        <w:pict>
          <v:rect id="_x0000_i1030" style="width:0;height:1.5pt" o:hralign="center" o:hrstd="t" o:hr="t" fillcolor="#a0a0a0" stroked="f"/>
        </w:pict>
      </w:r>
    </w:p>
    <w:p w:rsidR="004612ED" w:rsidRPr="001F5D37" w:rsidRDefault="004612ED" w:rsidP="004612ED">
      <w:pPr>
        <w:rPr>
          <w:b/>
          <w:bCs/>
        </w:rPr>
      </w:pPr>
      <w:r w:rsidRPr="001F5D37">
        <w:rPr>
          <w:b/>
          <w:bCs/>
        </w:rPr>
        <w:t>Add the Following Tiles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Service Response Time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Go to Add tile → choose </w:t>
      </w:r>
      <w:r w:rsidRPr="001F5D37">
        <w:rPr>
          <w:b/>
          <w:bCs/>
        </w:rPr>
        <w:t>"Custom chart"</w:t>
      </w:r>
      <w:r w:rsidRPr="001F5D37">
        <w:t>.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rPr>
          <w:b/>
          <w:bCs/>
        </w:rPr>
        <w:t>Metric</w:t>
      </w:r>
      <w:r w:rsidRPr="001F5D37">
        <w:t>: Search for Response time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Filter by: Service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Aggregation: </w:t>
      </w:r>
      <w:r w:rsidRPr="001F5D37">
        <w:rPr>
          <w:b/>
          <w:bCs/>
        </w:rPr>
        <w:t>Average</w:t>
      </w:r>
      <w:r w:rsidRPr="001F5D37">
        <w:t xml:space="preserve"> or </w:t>
      </w:r>
      <w:r w:rsidRPr="001F5D37">
        <w:rPr>
          <w:b/>
          <w:bCs/>
        </w:rPr>
        <w:t>95th percentile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Visualization: Line chart or bar (based on preference)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Failure Rate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Metric: Failure rate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Filter by: Service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Aggregation: </w:t>
      </w:r>
      <w:r w:rsidRPr="001F5D37">
        <w:rPr>
          <w:b/>
          <w:bCs/>
        </w:rPr>
        <w:t>Average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Visualization: Line chart or single value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Top Services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Use Top list tile.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Metric: Response time or Throughput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Filter by: Service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Sort by highest value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User Sessions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Metric: User sessions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Scope: All Applications or specific Application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Visualization: Single value or timeseries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CPU / Memory / Disk Usage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Add </w:t>
      </w:r>
      <w:r w:rsidRPr="001F5D37">
        <w:rPr>
          <w:b/>
          <w:bCs/>
        </w:rPr>
        <w:t>separate tiles</w:t>
      </w:r>
      <w:r w:rsidRPr="001F5D37">
        <w:t xml:space="preserve"> for each:</w:t>
      </w:r>
    </w:p>
    <w:p w:rsidR="004612ED" w:rsidRPr="001F5D37" w:rsidRDefault="004612ED" w:rsidP="004612ED">
      <w:pPr>
        <w:numPr>
          <w:ilvl w:val="2"/>
          <w:numId w:val="35"/>
        </w:numPr>
      </w:pPr>
      <w:r w:rsidRPr="001F5D37">
        <w:rPr>
          <w:b/>
          <w:bCs/>
        </w:rPr>
        <w:t>CPU usage</w:t>
      </w:r>
      <w:r w:rsidRPr="001F5D37">
        <w:t>: Metric CPU usage %, filter by Host or Process</w:t>
      </w:r>
    </w:p>
    <w:p w:rsidR="004612ED" w:rsidRPr="001F5D37" w:rsidRDefault="004612ED" w:rsidP="004612ED">
      <w:pPr>
        <w:numPr>
          <w:ilvl w:val="2"/>
          <w:numId w:val="35"/>
        </w:numPr>
      </w:pPr>
      <w:r w:rsidRPr="001F5D37">
        <w:rPr>
          <w:b/>
          <w:bCs/>
        </w:rPr>
        <w:t>Memory usage</w:t>
      </w:r>
      <w:r w:rsidRPr="001F5D37">
        <w:t>: Metric Memory usage, filter as needed</w:t>
      </w:r>
    </w:p>
    <w:p w:rsidR="004612ED" w:rsidRPr="001F5D37" w:rsidRDefault="004612ED" w:rsidP="004612ED">
      <w:pPr>
        <w:numPr>
          <w:ilvl w:val="2"/>
          <w:numId w:val="35"/>
        </w:numPr>
      </w:pPr>
      <w:r w:rsidRPr="001F5D37">
        <w:rPr>
          <w:b/>
          <w:bCs/>
        </w:rPr>
        <w:lastRenderedPageBreak/>
        <w:t>Disk usage</w:t>
      </w:r>
      <w:r w:rsidRPr="001F5D37">
        <w:t>: Metric Disk available or Disk used %</w:t>
      </w:r>
    </w:p>
    <w:p w:rsidR="004612ED" w:rsidRDefault="004612ED" w:rsidP="004612ED">
      <w:pPr>
        <w:numPr>
          <w:ilvl w:val="1"/>
          <w:numId w:val="35"/>
        </w:numPr>
      </w:pPr>
      <w:r w:rsidRPr="001F5D37">
        <w:t xml:space="preserve">You can also use the </w:t>
      </w:r>
      <w:r w:rsidRPr="001F5D37">
        <w:rPr>
          <w:b/>
          <w:bCs/>
        </w:rPr>
        <w:t>"Host Health" tile</w:t>
      </w:r>
      <w:r w:rsidRPr="001F5D37">
        <w:t xml:space="preserve"> for a summarized view.</w:t>
      </w:r>
    </w:p>
    <w:p w:rsidR="001C4B6C" w:rsidRPr="001F5D37" w:rsidRDefault="001C4B6C" w:rsidP="00751F8A">
      <w:r>
        <w:rPr>
          <w:noProof/>
        </w:rPr>
        <w:drawing>
          <wp:inline distT="0" distB="0" distL="0" distR="0" wp14:anchorId="306FCCBD" wp14:editId="2C1B1516">
            <wp:extent cx="5943600" cy="2888615"/>
            <wp:effectExtent l="0" t="0" r="0" b="6985"/>
            <wp:docPr id="14012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8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96" w:rsidRPr="001D4596" w:rsidRDefault="00000000" w:rsidP="001D4596">
      <w:r>
        <w:pict>
          <v:rect id="_x0000_i1031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4. Set Up Alerts (Problem Detection and Notifications)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Steps:</w:t>
      </w:r>
    </w:p>
    <w:p w:rsidR="001D4596" w:rsidRPr="001D4596" w:rsidRDefault="001D4596" w:rsidP="001D4596">
      <w:pPr>
        <w:numPr>
          <w:ilvl w:val="0"/>
          <w:numId w:val="10"/>
        </w:numPr>
      </w:pPr>
      <w:r w:rsidRPr="001D4596">
        <w:t xml:space="preserve">Go to </w:t>
      </w:r>
      <w:r w:rsidRPr="001D4596">
        <w:rPr>
          <w:b/>
          <w:bCs/>
        </w:rPr>
        <w:t>Settings → Anomaly Detection</w:t>
      </w:r>
    </w:p>
    <w:p w:rsidR="001D4596" w:rsidRPr="001D4596" w:rsidRDefault="001D4596" w:rsidP="001D4596">
      <w:pPr>
        <w:numPr>
          <w:ilvl w:val="0"/>
          <w:numId w:val="10"/>
        </w:numPr>
      </w:pPr>
      <w:r w:rsidRPr="001D4596">
        <w:t>Configure for:</w:t>
      </w:r>
    </w:p>
    <w:p w:rsidR="001D4596" w:rsidRPr="001D4596" w:rsidRDefault="001D4596" w:rsidP="001D4596">
      <w:pPr>
        <w:numPr>
          <w:ilvl w:val="1"/>
          <w:numId w:val="10"/>
        </w:numPr>
      </w:pPr>
      <w:r w:rsidRPr="001D4596">
        <w:t>Services → Failure rate &gt; 5%</w:t>
      </w:r>
    </w:p>
    <w:p w:rsidR="001D4596" w:rsidRPr="001D4596" w:rsidRDefault="001D4596" w:rsidP="001D4596">
      <w:pPr>
        <w:numPr>
          <w:ilvl w:val="1"/>
          <w:numId w:val="10"/>
        </w:numPr>
      </w:pPr>
      <w:r w:rsidRPr="001D4596">
        <w:t>Response time degradation</w:t>
      </w:r>
    </w:p>
    <w:p w:rsidR="001D4596" w:rsidRPr="001D4596" w:rsidRDefault="001D4596" w:rsidP="001D4596">
      <w:pPr>
        <w:numPr>
          <w:ilvl w:val="1"/>
          <w:numId w:val="10"/>
        </w:numPr>
      </w:pPr>
      <w:r w:rsidRPr="001D4596">
        <w:t>CPU usage &gt; 80% for &gt; 5 minutes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Notifications:</w:t>
      </w:r>
    </w:p>
    <w:p w:rsidR="001D4596" w:rsidRPr="001D4596" w:rsidRDefault="001D4596" w:rsidP="001D4596">
      <w:pPr>
        <w:numPr>
          <w:ilvl w:val="0"/>
          <w:numId w:val="11"/>
        </w:numPr>
      </w:pPr>
      <w:r w:rsidRPr="001D4596">
        <w:t xml:space="preserve">Go to </w:t>
      </w:r>
      <w:r w:rsidRPr="001D4596">
        <w:rPr>
          <w:b/>
          <w:bCs/>
        </w:rPr>
        <w:t>Settings → Alerting → Problem notifications</w:t>
      </w:r>
    </w:p>
    <w:p w:rsidR="001D4596" w:rsidRPr="001D4596" w:rsidRDefault="001D4596" w:rsidP="001D4596">
      <w:pPr>
        <w:numPr>
          <w:ilvl w:val="0"/>
          <w:numId w:val="11"/>
        </w:numPr>
      </w:pPr>
      <w:r w:rsidRPr="001D4596">
        <w:t>Configure integration: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t>Email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t>Slack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t>Microsoft Teams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lastRenderedPageBreak/>
        <w:t>PagerDuty</w:t>
      </w:r>
    </w:p>
    <w:p w:rsidR="001D4596" w:rsidRPr="001D4596" w:rsidRDefault="001D4596" w:rsidP="001D4596">
      <w:pPr>
        <w:numPr>
          <w:ilvl w:val="0"/>
          <w:numId w:val="11"/>
        </w:numPr>
      </w:pPr>
      <w:r w:rsidRPr="001D4596">
        <w:t>Set custom messages and severity filters</w:t>
      </w:r>
    </w:p>
    <w:p w:rsidR="001D4596" w:rsidRDefault="001D4596" w:rsidP="001D4596">
      <w:pPr>
        <w:rPr>
          <w:i/>
          <w:iCs/>
        </w:rPr>
      </w:pP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>3. PurePath Deep Dive</w:t>
      </w:r>
    </w:p>
    <w:p w:rsidR="001D4596" w:rsidRPr="001D4596" w:rsidRDefault="001D4596" w:rsidP="001D4596">
      <w:r w:rsidRPr="001D4596">
        <w:rPr>
          <w:b/>
          <w:bCs/>
        </w:rPr>
        <w:t>PurePath</w:t>
      </w:r>
      <w:r w:rsidRPr="001D4596">
        <w:t xml:space="preserve"> provides end-to-end distributed tracing of transactions across services and tiers.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Steps:</w:t>
      </w:r>
    </w:p>
    <w:p w:rsidR="001D4596" w:rsidRPr="001D4596" w:rsidRDefault="001D4596" w:rsidP="001D4596">
      <w:pPr>
        <w:numPr>
          <w:ilvl w:val="0"/>
          <w:numId w:val="18"/>
        </w:numPr>
      </w:pPr>
      <w:r w:rsidRPr="001D4596">
        <w:t>From either: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A user session (click → “View in PurePath”), or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A service call → “View PurePaths”</w:t>
      </w:r>
    </w:p>
    <w:p w:rsidR="001D4596" w:rsidRPr="001D4596" w:rsidRDefault="001D4596" w:rsidP="001D4596">
      <w:pPr>
        <w:numPr>
          <w:ilvl w:val="0"/>
          <w:numId w:val="18"/>
        </w:numPr>
      </w:pPr>
      <w:r w:rsidRPr="001D4596">
        <w:t>You’ll see: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Full call trace (frontend → middleware → database)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Execution time at each tier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Errors, slow calls, or exceptions</w:t>
      </w:r>
    </w:p>
    <w:p w:rsidR="001D4596" w:rsidRPr="001D4596" w:rsidRDefault="001D4596" w:rsidP="001D4596">
      <w:pPr>
        <w:numPr>
          <w:ilvl w:val="0"/>
          <w:numId w:val="18"/>
        </w:numPr>
      </w:pPr>
      <w:r w:rsidRPr="001D4596">
        <w:t>Expand the tree to view: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External services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SQL queries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HTTP headers, body, parameters (if enabled)</w:t>
      </w:r>
    </w:p>
    <w:p w:rsidR="001D4596" w:rsidRPr="001D4596" w:rsidRDefault="001D4596" w:rsidP="001D4596"/>
    <w:p w:rsidR="001D4596" w:rsidRDefault="001D4596" w:rsidP="001D4596"/>
    <w:p w:rsidR="001D4596" w:rsidRDefault="001D4596" w:rsidP="001D4596"/>
    <w:sectPr w:rsidR="001D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82B"/>
    <w:multiLevelType w:val="multilevel"/>
    <w:tmpl w:val="4D7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6156"/>
    <w:multiLevelType w:val="multilevel"/>
    <w:tmpl w:val="F9D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0A4E"/>
    <w:multiLevelType w:val="multilevel"/>
    <w:tmpl w:val="1B20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863CF"/>
    <w:multiLevelType w:val="multilevel"/>
    <w:tmpl w:val="81B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5FE4"/>
    <w:multiLevelType w:val="multilevel"/>
    <w:tmpl w:val="EA3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824AB"/>
    <w:multiLevelType w:val="multilevel"/>
    <w:tmpl w:val="FF7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0FED"/>
    <w:multiLevelType w:val="multilevel"/>
    <w:tmpl w:val="41DC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F2B53"/>
    <w:multiLevelType w:val="multilevel"/>
    <w:tmpl w:val="886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22FD7"/>
    <w:multiLevelType w:val="multilevel"/>
    <w:tmpl w:val="FCE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E0828"/>
    <w:multiLevelType w:val="multilevel"/>
    <w:tmpl w:val="089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11A91"/>
    <w:multiLevelType w:val="multilevel"/>
    <w:tmpl w:val="B39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F3508"/>
    <w:multiLevelType w:val="multilevel"/>
    <w:tmpl w:val="6FE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34DD4"/>
    <w:multiLevelType w:val="multilevel"/>
    <w:tmpl w:val="F3AA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300E2"/>
    <w:multiLevelType w:val="multilevel"/>
    <w:tmpl w:val="F9C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1217A"/>
    <w:multiLevelType w:val="multilevel"/>
    <w:tmpl w:val="E55E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1C6232"/>
    <w:multiLevelType w:val="multilevel"/>
    <w:tmpl w:val="D56E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477706"/>
    <w:multiLevelType w:val="multilevel"/>
    <w:tmpl w:val="F4E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B29D1"/>
    <w:multiLevelType w:val="multilevel"/>
    <w:tmpl w:val="D4D2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A61CA3"/>
    <w:multiLevelType w:val="multilevel"/>
    <w:tmpl w:val="A26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364E0"/>
    <w:multiLevelType w:val="multilevel"/>
    <w:tmpl w:val="61DE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A60E2B"/>
    <w:multiLevelType w:val="multilevel"/>
    <w:tmpl w:val="73D2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72EA4"/>
    <w:multiLevelType w:val="multilevel"/>
    <w:tmpl w:val="31C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270C5"/>
    <w:multiLevelType w:val="multilevel"/>
    <w:tmpl w:val="E87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13B8A"/>
    <w:multiLevelType w:val="multilevel"/>
    <w:tmpl w:val="B7A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30C7A"/>
    <w:multiLevelType w:val="multilevel"/>
    <w:tmpl w:val="8DDE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C4BFB"/>
    <w:multiLevelType w:val="multilevel"/>
    <w:tmpl w:val="586C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A23372"/>
    <w:multiLevelType w:val="multilevel"/>
    <w:tmpl w:val="9B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62294"/>
    <w:multiLevelType w:val="multilevel"/>
    <w:tmpl w:val="6D7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C3152"/>
    <w:multiLevelType w:val="multilevel"/>
    <w:tmpl w:val="B3F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8227F"/>
    <w:multiLevelType w:val="multilevel"/>
    <w:tmpl w:val="0F8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F316D"/>
    <w:multiLevelType w:val="multilevel"/>
    <w:tmpl w:val="98F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C86795"/>
    <w:multiLevelType w:val="multilevel"/>
    <w:tmpl w:val="04C6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1A0378"/>
    <w:multiLevelType w:val="multilevel"/>
    <w:tmpl w:val="8C5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91A33"/>
    <w:multiLevelType w:val="multilevel"/>
    <w:tmpl w:val="86E4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793B68"/>
    <w:multiLevelType w:val="multilevel"/>
    <w:tmpl w:val="66D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329499">
    <w:abstractNumId w:val="28"/>
  </w:num>
  <w:num w:numId="2" w16cid:durableId="1871526556">
    <w:abstractNumId w:val="0"/>
  </w:num>
  <w:num w:numId="3" w16cid:durableId="310015699">
    <w:abstractNumId w:val="30"/>
  </w:num>
  <w:num w:numId="4" w16cid:durableId="1381830924">
    <w:abstractNumId w:val="16"/>
  </w:num>
  <w:num w:numId="5" w16cid:durableId="1460537601">
    <w:abstractNumId w:val="12"/>
  </w:num>
  <w:num w:numId="6" w16cid:durableId="629366363">
    <w:abstractNumId w:val="7"/>
  </w:num>
  <w:num w:numId="7" w16cid:durableId="1280141620">
    <w:abstractNumId w:val="3"/>
  </w:num>
  <w:num w:numId="8" w16cid:durableId="968974839">
    <w:abstractNumId w:val="15"/>
  </w:num>
  <w:num w:numId="9" w16cid:durableId="334963392">
    <w:abstractNumId w:val="34"/>
  </w:num>
  <w:num w:numId="10" w16cid:durableId="1912619952">
    <w:abstractNumId w:val="20"/>
  </w:num>
  <w:num w:numId="11" w16cid:durableId="786702057">
    <w:abstractNumId w:val="31"/>
  </w:num>
  <w:num w:numId="12" w16cid:durableId="1618178371">
    <w:abstractNumId w:val="23"/>
  </w:num>
  <w:num w:numId="13" w16cid:durableId="1299721522">
    <w:abstractNumId w:val="24"/>
  </w:num>
  <w:num w:numId="14" w16cid:durableId="346559716">
    <w:abstractNumId w:val="5"/>
  </w:num>
  <w:num w:numId="15" w16cid:durableId="364251820">
    <w:abstractNumId w:val="10"/>
  </w:num>
  <w:num w:numId="16" w16cid:durableId="1058240071">
    <w:abstractNumId w:val="4"/>
  </w:num>
  <w:num w:numId="17" w16cid:durableId="1531256010">
    <w:abstractNumId w:val="27"/>
  </w:num>
  <w:num w:numId="18" w16cid:durableId="569576877">
    <w:abstractNumId w:val="25"/>
  </w:num>
  <w:num w:numId="19" w16cid:durableId="1396512829">
    <w:abstractNumId w:val="17"/>
  </w:num>
  <w:num w:numId="20" w16cid:durableId="296028172">
    <w:abstractNumId w:val="11"/>
  </w:num>
  <w:num w:numId="21" w16cid:durableId="1908495047">
    <w:abstractNumId w:val="26"/>
  </w:num>
  <w:num w:numId="22" w16cid:durableId="1624732008">
    <w:abstractNumId w:val="29"/>
  </w:num>
  <w:num w:numId="23" w16cid:durableId="175386942">
    <w:abstractNumId w:val="32"/>
  </w:num>
  <w:num w:numId="24" w16cid:durableId="408577556">
    <w:abstractNumId w:val="33"/>
  </w:num>
  <w:num w:numId="25" w16cid:durableId="1227915037">
    <w:abstractNumId w:val="18"/>
  </w:num>
  <w:num w:numId="26" w16cid:durableId="1830750705">
    <w:abstractNumId w:val="1"/>
  </w:num>
  <w:num w:numId="27" w16cid:durableId="1774397372">
    <w:abstractNumId w:val="13"/>
  </w:num>
  <w:num w:numId="28" w16cid:durableId="896285534">
    <w:abstractNumId w:val="9"/>
  </w:num>
  <w:num w:numId="29" w16cid:durableId="1857842692">
    <w:abstractNumId w:val="14"/>
  </w:num>
  <w:num w:numId="30" w16cid:durableId="610432757">
    <w:abstractNumId w:val="19"/>
  </w:num>
  <w:num w:numId="31" w16cid:durableId="1531990807">
    <w:abstractNumId w:val="22"/>
  </w:num>
  <w:num w:numId="32" w16cid:durableId="1483158525">
    <w:abstractNumId w:val="21"/>
  </w:num>
  <w:num w:numId="33" w16cid:durableId="1482622183">
    <w:abstractNumId w:val="8"/>
  </w:num>
  <w:num w:numId="34" w16cid:durableId="659846599">
    <w:abstractNumId w:val="2"/>
  </w:num>
  <w:num w:numId="35" w16cid:durableId="448815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96"/>
    <w:rsid w:val="001C4B6C"/>
    <w:rsid w:val="001D4596"/>
    <w:rsid w:val="00274101"/>
    <w:rsid w:val="004612ED"/>
    <w:rsid w:val="00462F23"/>
    <w:rsid w:val="004E16E1"/>
    <w:rsid w:val="00561A4E"/>
    <w:rsid w:val="005A1A3C"/>
    <w:rsid w:val="005B0504"/>
    <w:rsid w:val="0064218B"/>
    <w:rsid w:val="006563EC"/>
    <w:rsid w:val="00751F8A"/>
    <w:rsid w:val="007633CA"/>
    <w:rsid w:val="00B249BB"/>
    <w:rsid w:val="00DD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986DE"/>
  <w15:chartTrackingRefBased/>
  <w15:docId w15:val="{3BB69319-1584-4D8F-8BAA-8AD18BCC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0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7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2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3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4872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904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21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20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0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9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6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7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23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4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9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8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679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8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66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971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647602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08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0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889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20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166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2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986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911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28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4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21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5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3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84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4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76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5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78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95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2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27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657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882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86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6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82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2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69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56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92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765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20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2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7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2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4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8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2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0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4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6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0082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60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6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7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8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9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2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34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0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1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12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89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1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2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5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5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4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5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298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5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155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16905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619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6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163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83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10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12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263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59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78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55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9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4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3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4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3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46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71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4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1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0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5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13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9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5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73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96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211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80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9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33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00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50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589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35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8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5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8</cp:revision>
  <dcterms:created xsi:type="dcterms:W3CDTF">2025-04-14T03:05:00Z</dcterms:created>
  <dcterms:modified xsi:type="dcterms:W3CDTF">2025-04-14T04:53:00Z</dcterms:modified>
</cp:coreProperties>
</file>