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6d22c919178c32d7950d8c91ce5d051f3c7029"/>
    <w:p>
      <w:pPr>
        <w:pStyle w:val="Heading1"/>
      </w:pPr>
      <w:r>
        <w:t xml:space="preserve">Apache Kafka – Complete Architecture &amp; Components Master Guide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 to Apache Kafka</w:t>
      </w:r>
    </w:p>
    <w:p>
      <w:pPr>
        <w:pStyle w:val="Compact"/>
        <w:numPr>
          <w:ilvl w:val="0"/>
          <w:numId w:val="1001"/>
        </w:numPr>
      </w:pPr>
      <w:r>
        <w:t xml:space="preserve">Why Kafka Was Created</w:t>
      </w:r>
    </w:p>
    <w:p>
      <w:pPr>
        <w:pStyle w:val="Compact"/>
        <w:numPr>
          <w:ilvl w:val="0"/>
          <w:numId w:val="1001"/>
        </w:numPr>
      </w:pPr>
      <w:r>
        <w:t xml:space="preserve">Core Kafka Concepts</w:t>
      </w:r>
    </w:p>
    <w:p>
      <w:pPr>
        <w:pStyle w:val="Compact"/>
        <w:numPr>
          <w:ilvl w:val="0"/>
          <w:numId w:val="1001"/>
        </w:numPr>
      </w:pPr>
      <w:r>
        <w:t xml:space="preserve">Kafka Architecture Overview</w:t>
      </w:r>
    </w:p>
    <w:p>
      <w:pPr>
        <w:pStyle w:val="Compact"/>
        <w:numPr>
          <w:ilvl w:val="0"/>
          <w:numId w:val="1001"/>
        </w:numPr>
      </w:pPr>
      <w:r>
        <w:t xml:space="preserve">Kafka Cluster Components</w:t>
      </w:r>
    </w:p>
    <w:p>
      <w:pPr>
        <w:pStyle w:val="Compact"/>
        <w:numPr>
          <w:ilvl w:val="0"/>
          <w:numId w:val="1001"/>
        </w:numPr>
      </w:pPr>
      <w:r>
        <w:t xml:space="preserve">Kafka Brokers</w:t>
      </w:r>
    </w:p>
    <w:p>
      <w:pPr>
        <w:pStyle w:val="Compact"/>
        <w:numPr>
          <w:ilvl w:val="0"/>
          <w:numId w:val="1001"/>
        </w:numPr>
      </w:pPr>
      <w:r>
        <w:t xml:space="preserve">Kafka Topics</w:t>
      </w:r>
    </w:p>
    <w:p>
      <w:pPr>
        <w:pStyle w:val="Compact"/>
        <w:numPr>
          <w:ilvl w:val="0"/>
          <w:numId w:val="1001"/>
        </w:numPr>
      </w:pPr>
      <w:r>
        <w:t xml:space="preserve">Kafka Partitions</w:t>
      </w:r>
    </w:p>
    <w:p>
      <w:pPr>
        <w:pStyle w:val="Compact"/>
        <w:numPr>
          <w:ilvl w:val="0"/>
          <w:numId w:val="1001"/>
        </w:numPr>
      </w:pPr>
      <w:r>
        <w:t xml:space="preserve">Kafka Replication</w:t>
      </w:r>
    </w:p>
    <w:p>
      <w:pPr>
        <w:pStyle w:val="Compact"/>
        <w:numPr>
          <w:ilvl w:val="0"/>
          <w:numId w:val="1001"/>
        </w:numPr>
      </w:pPr>
      <w:r>
        <w:t xml:space="preserve">Leader and Follower Replicas</w:t>
      </w:r>
    </w:p>
    <w:p>
      <w:pPr>
        <w:pStyle w:val="Compact"/>
        <w:numPr>
          <w:ilvl w:val="0"/>
          <w:numId w:val="1001"/>
        </w:numPr>
      </w:pPr>
      <w:r>
        <w:t xml:space="preserve">ISR (In-Sync Replicas)</w:t>
      </w:r>
    </w:p>
    <w:p>
      <w:pPr>
        <w:pStyle w:val="Compact"/>
        <w:numPr>
          <w:ilvl w:val="0"/>
          <w:numId w:val="1001"/>
        </w:numPr>
      </w:pPr>
      <w:r>
        <w:t xml:space="preserve">Producers</w:t>
      </w:r>
    </w:p>
    <w:p>
      <w:pPr>
        <w:pStyle w:val="Compact"/>
        <w:numPr>
          <w:ilvl w:val="0"/>
          <w:numId w:val="1001"/>
        </w:numPr>
      </w:pPr>
      <w:r>
        <w:t xml:space="preserve">Producer Internals</w:t>
      </w:r>
    </w:p>
    <w:p>
      <w:pPr>
        <w:pStyle w:val="Compact"/>
        <w:numPr>
          <w:ilvl w:val="0"/>
          <w:numId w:val="1001"/>
        </w:numPr>
      </w:pPr>
      <w:r>
        <w:t xml:space="preserve">Consumers</w:t>
      </w:r>
    </w:p>
    <w:p>
      <w:pPr>
        <w:pStyle w:val="Compact"/>
        <w:numPr>
          <w:ilvl w:val="0"/>
          <w:numId w:val="1001"/>
        </w:numPr>
      </w:pPr>
      <w:r>
        <w:t xml:space="preserve">Consumer Groups</w:t>
      </w:r>
    </w:p>
    <w:p>
      <w:pPr>
        <w:pStyle w:val="Compact"/>
        <w:numPr>
          <w:ilvl w:val="0"/>
          <w:numId w:val="1001"/>
        </w:numPr>
      </w:pPr>
      <w:r>
        <w:t xml:space="preserve">Consumer Offset Management</w:t>
      </w:r>
    </w:p>
    <w:p>
      <w:pPr>
        <w:pStyle w:val="Compact"/>
        <w:numPr>
          <w:ilvl w:val="0"/>
          <w:numId w:val="1001"/>
        </w:numPr>
      </w:pPr>
      <w:r>
        <w:t xml:space="preserve">Kafka Storage Internals</w:t>
      </w:r>
    </w:p>
    <w:p>
      <w:pPr>
        <w:pStyle w:val="Compact"/>
        <w:numPr>
          <w:ilvl w:val="0"/>
          <w:numId w:val="1001"/>
        </w:numPr>
      </w:pPr>
      <w:r>
        <w:t xml:space="preserve">Kafka Log Segments</w:t>
      </w:r>
    </w:p>
    <w:p>
      <w:pPr>
        <w:pStyle w:val="Compact"/>
        <w:numPr>
          <w:ilvl w:val="0"/>
          <w:numId w:val="1001"/>
        </w:numPr>
      </w:pPr>
      <w:r>
        <w:t xml:space="preserve">Kafka Retention Policies</w:t>
      </w:r>
    </w:p>
    <w:p>
      <w:pPr>
        <w:pStyle w:val="Compact"/>
        <w:numPr>
          <w:ilvl w:val="0"/>
          <w:numId w:val="1001"/>
        </w:numPr>
      </w:pPr>
      <w:r>
        <w:t xml:space="preserve">Kafka Message Flow</w:t>
      </w:r>
    </w:p>
    <w:p>
      <w:pPr>
        <w:pStyle w:val="Compact"/>
        <w:numPr>
          <w:ilvl w:val="0"/>
          <w:numId w:val="1001"/>
        </w:numPr>
      </w:pPr>
      <w:r>
        <w:t xml:space="preserve">Kafka Delivery Guarantees</w:t>
      </w:r>
    </w:p>
    <w:p>
      <w:pPr>
        <w:pStyle w:val="Compact"/>
        <w:numPr>
          <w:ilvl w:val="0"/>
          <w:numId w:val="1001"/>
        </w:numPr>
      </w:pPr>
      <w:r>
        <w:t xml:space="preserve">Kafka Acknowledgment Modes</w:t>
      </w:r>
    </w:p>
    <w:p>
      <w:pPr>
        <w:pStyle w:val="Compact"/>
        <w:numPr>
          <w:ilvl w:val="0"/>
          <w:numId w:val="1001"/>
        </w:numPr>
      </w:pPr>
      <w:r>
        <w:t xml:space="preserve">Kafka Partitioning Strategies</w:t>
      </w:r>
    </w:p>
    <w:p>
      <w:pPr>
        <w:pStyle w:val="Compact"/>
        <w:numPr>
          <w:ilvl w:val="0"/>
          <w:numId w:val="1001"/>
        </w:numPr>
      </w:pPr>
      <w:r>
        <w:t xml:space="preserve">Kafka Controllers</w:t>
      </w:r>
    </w:p>
    <w:p>
      <w:pPr>
        <w:pStyle w:val="Compact"/>
        <w:numPr>
          <w:ilvl w:val="0"/>
          <w:numId w:val="1001"/>
        </w:numPr>
      </w:pPr>
      <w:r>
        <w:t xml:space="preserve">ZooKeeper Architecture</w:t>
      </w:r>
    </w:p>
    <w:p>
      <w:pPr>
        <w:pStyle w:val="Compact"/>
        <w:numPr>
          <w:ilvl w:val="0"/>
          <w:numId w:val="1001"/>
        </w:numPr>
      </w:pPr>
      <w:r>
        <w:t xml:space="preserve">KRaft Architecture</w:t>
      </w:r>
    </w:p>
    <w:p>
      <w:pPr>
        <w:pStyle w:val="Compact"/>
        <w:numPr>
          <w:ilvl w:val="0"/>
          <w:numId w:val="1001"/>
        </w:numPr>
      </w:pPr>
      <w:r>
        <w:t xml:space="preserve">Kafka Metadata Management</w:t>
      </w:r>
    </w:p>
    <w:p>
      <w:pPr>
        <w:pStyle w:val="Compact"/>
        <w:numPr>
          <w:ilvl w:val="0"/>
          <w:numId w:val="1001"/>
        </w:numPr>
      </w:pPr>
      <w:r>
        <w:t xml:space="preserve">Kafka Networking</w:t>
      </w:r>
    </w:p>
    <w:p>
      <w:pPr>
        <w:pStyle w:val="Compact"/>
        <w:numPr>
          <w:ilvl w:val="0"/>
          <w:numId w:val="1001"/>
        </w:numPr>
      </w:pPr>
      <w:r>
        <w:t xml:space="preserve">Kafka APIs</w:t>
      </w:r>
    </w:p>
    <w:p>
      <w:pPr>
        <w:pStyle w:val="Compact"/>
        <w:numPr>
          <w:ilvl w:val="0"/>
          <w:numId w:val="1001"/>
        </w:numPr>
      </w:pPr>
      <w:r>
        <w:t xml:space="preserve">Kafka Connect</w:t>
      </w:r>
    </w:p>
    <w:p>
      <w:pPr>
        <w:pStyle w:val="Compact"/>
        <w:numPr>
          <w:ilvl w:val="0"/>
          <w:numId w:val="1001"/>
        </w:numPr>
      </w:pPr>
      <w:r>
        <w:t xml:space="preserve">Kafka Streams</w:t>
      </w:r>
    </w:p>
    <w:p>
      <w:pPr>
        <w:pStyle w:val="Compact"/>
        <w:numPr>
          <w:ilvl w:val="0"/>
          <w:numId w:val="1001"/>
        </w:numPr>
      </w:pPr>
      <w:r>
        <w:t xml:space="preserve">Schema Registry</w:t>
      </w:r>
    </w:p>
    <w:p>
      <w:pPr>
        <w:pStyle w:val="Compact"/>
        <w:numPr>
          <w:ilvl w:val="0"/>
          <w:numId w:val="1001"/>
        </w:numPr>
      </w:pPr>
      <w:r>
        <w:t xml:space="preserve">Serialization &amp; Deserialization</w:t>
      </w:r>
    </w:p>
    <w:p>
      <w:pPr>
        <w:pStyle w:val="Compact"/>
        <w:numPr>
          <w:ilvl w:val="0"/>
          <w:numId w:val="1001"/>
        </w:numPr>
      </w:pPr>
      <w:r>
        <w:t xml:space="preserve">Avro, JSON &amp; Protobuf</w:t>
      </w:r>
    </w:p>
    <w:p>
      <w:pPr>
        <w:pStyle w:val="Compact"/>
        <w:numPr>
          <w:ilvl w:val="0"/>
          <w:numId w:val="1001"/>
        </w:numPr>
      </w:pPr>
      <w:r>
        <w:t xml:space="preserve">Kafka Security</w:t>
      </w:r>
    </w:p>
    <w:p>
      <w:pPr>
        <w:pStyle w:val="Compact"/>
        <w:numPr>
          <w:ilvl w:val="0"/>
          <w:numId w:val="1001"/>
        </w:numPr>
      </w:pPr>
      <w:r>
        <w:t xml:space="preserve">Kafka Authentication</w:t>
      </w:r>
    </w:p>
    <w:p>
      <w:pPr>
        <w:pStyle w:val="Compact"/>
        <w:numPr>
          <w:ilvl w:val="0"/>
          <w:numId w:val="1001"/>
        </w:numPr>
      </w:pPr>
      <w:r>
        <w:t xml:space="preserve">Kafka Authorization</w:t>
      </w:r>
    </w:p>
    <w:p>
      <w:pPr>
        <w:pStyle w:val="Compact"/>
        <w:numPr>
          <w:ilvl w:val="0"/>
          <w:numId w:val="1001"/>
        </w:numPr>
      </w:pPr>
      <w:r>
        <w:t xml:space="preserve">Kafka Encryption</w:t>
      </w:r>
    </w:p>
    <w:p>
      <w:pPr>
        <w:pStyle w:val="Compact"/>
        <w:numPr>
          <w:ilvl w:val="0"/>
          <w:numId w:val="1001"/>
        </w:numPr>
      </w:pPr>
      <w:r>
        <w:t xml:space="preserve">Kafka Performance Tuning</w:t>
      </w:r>
    </w:p>
    <w:p>
      <w:pPr>
        <w:pStyle w:val="Compact"/>
        <w:numPr>
          <w:ilvl w:val="0"/>
          <w:numId w:val="1001"/>
        </w:numPr>
      </w:pPr>
      <w:r>
        <w:t xml:space="preserve">Kafka Monitoring</w:t>
      </w:r>
    </w:p>
    <w:p>
      <w:pPr>
        <w:pStyle w:val="Compact"/>
        <w:numPr>
          <w:ilvl w:val="0"/>
          <w:numId w:val="1001"/>
        </w:numPr>
      </w:pPr>
      <w:r>
        <w:t xml:space="preserve">Kafka Metrics</w:t>
      </w:r>
    </w:p>
    <w:p>
      <w:pPr>
        <w:pStyle w:val="Compact"/>
        <w:numPr>
          <w:ilvl w:val="0"/>
          <w:numId w:val="1001"/>
        </w:numPr>
      </w:pPr>
      <w:r>
        <w:t xml:space="preserve">Kafka CLI Commands</w:t>
      </w:r>
    </w:p>
    <w:p>
      <w:pPr>
        <w:pStyle w:val="Compact"/>
        <w:numPr>
          <w:ilvl w:val="0"/>
          <w:numId w:val="1001"/>
        </w:numPr>
      </w:pPr>
      <w:r>
        <w:t xml:space="preserve">Kafka Failure Scenarios</w:t>
      </w:r>
    </w:p>
    <w:p>
      <w:pPr>
        <w:pStyle w:val="Compact"/>
        <w:numPr>
          <w:ilvl w:val="0"/>
          <w:numId w:val="1001"/>
        </w:numPr>
      </w:pPr>
      <w:r>
        <w:t xml:space="preserve">Kafka High Availability</w:t>
      </w:r>
    </w:p>
    <w:p>
      <w:pPr>
        <w:pStyle w:val="Compact"/>
        <w:numPr>
          <w:ilvl w:val="0"/>
          <w:numId w:val="1001"/>
        </w:numPr>
      </w:pPr>
      <w:r>
        <w:t xml:space="preserve">Kafka Scaling</w:t>
      </w:r>
    </w:p>
    <w:p>
      <w:pPr>
        <w:pStyle w:val="Compact"/>
        <w:numPr>
          <w:ilvl w:val="0"/>
          <w:numId w:val="1001"/>
        </w:numPr>
      </w:pPr>
      <w:r>
        <w:t xml:space="preserve">Kafka Best Practices</w:t>
      </w:r>
    </w:p>
    <w:p>
      <w:pPr>
        <w:pStyle w:val="Compact"/>
        <w:numPr>
          <w:ilvl w:val="0"/>
          <w:numId w:val="1001"/>
        </w:numPr>
      </w:pPr>
      <w:r>
        <w:t xml:space="preserve">Kafka Real-World Architecture</w:t>
      </w:r>
    </w:p>
    <w:p>
      <w:pPr>
        <w:pStyle w:val="Compact"/>
        <w:numPr>
          <w:ilvl w:val="0"/>
          <w:numId w:val="1001"/>
        </w:numPr>
      </w:pPr>
      <w:r>
        <w:t xml:space="preserve">Kafka End-to-End Example</w:t>
      </w:r>
    </w:p>
    <w:p>
      <w:pPr>
        <w:pStyle w:val="Compact"/>
        <w:numPr>
          <w:ilvl w:val="0"/>
          <w:numId w:val="1001"/>
        </w:numPr>
      </w:pPr>
      <w:r>
        <w:t xml:space="preserve">Kafka Interview Questions</w:t>
      </w:r>
    </w:p>
    <w:p>
      <w:pPr>
        <w:pStyle w:val="Compact"/>
        <w:numPr>
          <w:ilvl w:val="0"/>
          <w:numId w:val="1001"/>
        </w:numPr>
      </w:pPr>
      <w:r>
        <w:t xml:space="preserve">Important Kafka Configurations Cheat Sheet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ntroduction-to-apache-kafka"/>
    <w:p>
      <w:pPr>
        <w:pStyle w:val="Heading1"/>
      </w:pPr>
      <w:r>
        <w:t xml:space="preserve">1. Introduction to Apache Kafka</w:t>
      </w:r>
    </w:p>
    <w:p>
      <w:pPr>
        <w:pStyle w:val="FirstParagraph"/>
      </w:pPr>
      <w:r>
        <w:t xml:space="preserve">Apache Kafka is a distributed event streaming platform used for:</w:t>
      </w:r>
    </w:p>
    <w:p>
      <w:pPr>
        <w:pStyle w:val="Compact"/>
        <w:numPr>
          <w:ilvl w:val="0"/>
          <w:numId w:val="1002"/>
        </w:numPr>
      </w:pPr>
      <w:r>
        <w:t xml:space="preserve">Real-time data streaming</w:t>
      </w:r>
    </w:p>
    <w:p>
      <w:pPr>
        <w:pStyle w:val="Compact"/>
        <w:numPr>
          <w:ilvl w:val="0"/>
          <w:numId w:val="1002"/>
        </w:numPr>
      </w:pPr>
      <w:r>
        <w:t xml:space="preserve">Event-driven architectures</w:t>
      </w:r>
    </w:p>
    <w:p>
      <w:pPr>
        <w:pStyle w:val="Compact"/>
        <w:numPr>
          <w:ilvl w:val="0"/>
          <w:numId w:val="1002"/>
        </w:numPr>
      </w:pPr>
      <w:r>
        <w:t xml:space="preserve">Messaging systems</w:t>
      </w:r>
    </w:p>
    <w:p>
      <w:pPr>
        <w:pStyle w:val="Compact"/>
        <w:numPr>
          <w:ilvl w:val="0"/>
          <w:numId w:val="1002"/>
        </w:numPr>
      </w:pPr>
      <w:r>
        <w:t xml:space="preserve">Log aggregation</w:t>
      </w:r>
    </w:p>
    <w:p>
      <w:pPr>
        <w:pStyle w:val="Compact"/>
        <w:numPr>
          <w:ilvl w:val="0"/>
          <w:numId w:val="1002"/>
        </w:numPr>
      </w:pPr>
      <w:r>
        <w:t xml:space="preserve">Real-time analytics</w:t>
      </w:r>
    </w:p>
    <w:p>
      <w:pPr>
        <w:pStyle w:val="Compact"/>
        <w:numPr>
          <w:ilvl w:val="0"/>
          <w:numId w:val="1002"/>
        </w:numPr>
      </w:pPr>
      <w:r>
        <w:t xml:space="preserve">Data pipelines</w:t>
      </w:r>
    </w:p>
    <w:p>
      <w:pPr>
        <w:pStyle w:val="Compact"/>
        <w:numPr>
          <w:ilvl w:val="0"/>
          <w:numId w:val="1002"/>
        </w:numPr>
      </w:pPr>
      <w:r>
        <w:t xml:space="preserve">Stream processing</w:t>
      </w:r>
    </w:p>
    <w:p>
      <w:pPr>
        <w:pStyle w:val="Compact"/>
        <w:numPr>
          <w:ilvl w:val="0"/>
          <w:numId w:val="1002"/>
        </w:numPr>
      </w:pPr>
      <w:r>
        <w:t xml:space="preserve">Microservices communication</w:t>
      </w:r>
    </w:p>
    <w:p>
      <w:pPr>
        <w:pStyle w:val="FirstParagraph"/>
      </w:pPr>
      <w:r>
        <w:t xml:space="preserve">Kafka was originally developed by:</w:t>
      </w:r>
    </w:p>
    <w:p>
      <w:pPr>
        <w:pStyle w:val="Compact"/>
        <w:numPr>
          <w:ilvl w:val="0"/>
          <w:numId w:val="1003"/>
        </w:numPr>
      </w:pPr>
      <w:r>
        <w:t xml:space="preserve">LinkedIn</w:t>
      </w:r>
    </w:p>
    <w:p>
      <w:pPr>
        <w:pStyle w:val="Compact"/>
        <w:numPr>
          <w:ilvl w:val="0"/>
          <w:numId w:val="1003"/>
        </w:numPr>
      </w:pPr>
      <w:r>
        <w:t xml:space="preserve">Later open-sourced under Apache Software Foundation</w:t>
      </w:r>
    </w:p>
    <w:p>
      <w:pPr>
        <w:pStyle w:val="FirstParagraph"/>
      </w:pPr>
      <w:r>
        <w:t xml:space="preserve">Kafka is designed for:</w:t>
      </w:r>
    </w:p>
    <w:p>
      <w:pPr>
        <w:pStyle w:val="Compact"/>
        <w:numPr>
          <w:ilvl w:val="0"/>
          <w:numId w:val="1004"/>
        </w:numPr>
      </w:pPr>
      <w:r>
        <w:t xml:space="preserve">High throughput</w:t>
      </w:r>
    </w:p>
    <w:p>
      <w:pPr>
        <w:pStyle w:val="Compact"/>
        <w:numPr>
          <w:ilvl w:val="0"/>
          <w:numId w:val="1004"/>
        </w:numPr>
      </w:pPr>
      <w:r>
        <w:t xml:space="preserve">Fault tolerance</w:t>
      </w:r>
    </w:p>
    <w:p>
      <w:pPr>
        <w:pStyle w:val="Compact"/>
        <w:numPr>
          <w:ilvl w:val="0"/>
          <w:numId w:val="1004"/>
        </w:numPr>
      </w:pPr>
      <w:r>
        <w:t xml:space="preserve">Horizontal scalability</w:t>
      </w:r>
    </w:p>
    <w:p>
      <w:pPr>
        <w:pStyle w:val="Compact"/>
        <w:numPr>
          <w:ilvl w:val="0"/>
          <w:numId w:val="1004"/>
        </w:numPr>
      </w:pPr>
      <w:r>
        <w:t xml:space="preserve">Durability</w:t>
      </w:r>
    </w:p>
    <w:p>
      <w:pPr>
        <w:pStyle w:val="Compact"/>
        <w:numPr>
          <w:ilvl w:val="0"/>
          <w:numId w:val="1004"/>
        </w:numPr>
      </w:pPr>
      <w:r>
        <w:t xml:space="preserve">Distributed processing</w:t>
      </w:r>
    </w:p>
    <w:p>
      <w:pPr>
        <w:pStyle w:val="Compact"/>
        <w:numPr>
          <w:ilvl w:val="0"/>
          <w:numId w:val="1004"/>
        </w:numPr>
      </w:pPr>
      <w:r>
        <w:t xml:space="preserve">Real-time communication</w:t>
      </w:r>
    </w:p>
    <w:p>
      <w:r>
        <w:pict>
          <v:rect style="width:0;height:1.5pt" o:hralign="center" o:hrstd="t" o:hr="t"/>
        </w:pict>
      </w:r>
    </w:p>
    <w:bookmarkEnd w:id="22"/>
    <w:bookmarkStart w:id="23" w:name="why-kafka-was-created"/>
    <w:p>
      <w:pPr>
        <w:pStyle w:val="Heading1"/>
      </w:pPr>
      <w:r>
        <w:t xml:space="preserve">2. Why Kafka Was Created</w:t>
      </w:r>
    </w:p>
    <w:p>
      <w:pPr>
        <w:pStyle w:val="FirstParagraph"/>
      </w:pPr>
      <w:r>
        <w:t xml:space="preserve">Traditional systems had limitations: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Traditional Systems</w:t>
            </w:r>
          </w:p>
        </w:tc>
        <w:tc>
          <w:tcPr/>
          <w:p>
            <w:pPr>
              <w:pStyle w:val="Compact"/>
            </w:pPr>
            <w:r>
              <w:t xml:space="preserve">Kafka 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scalability</w:t>
            </w:r>
          </w:p>
        </w:tc>
        <w:tc>
          <w:tcPr/>
          <w:p>
            <w:pPr>
              <w:pStyle w:val="Compact"/>
            </w:pPr>
            <w:r>
              <w:t xml:space="preserve">Single server systems</w:t>
            </w:r>
          </w:p>
        </w:tc>
        <w:tc>
          <w:tcPr/>
          <w:p>
            <w:pPr>
              <w:pStyle w:val="Compact"/>
            </w:pPr>
            <w:r>
              <w:t xml:space="preserve">Distributed brokers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processing</w:t>
            </w:r>
          </w:p>
        </w:tc>
        <w:tc>
          <w:tcPr/>
          <w:p>
            <w:pPr>
              <w:pStyle w:val="Compact"/>
            </w:pPr>
            <w:r>
              <w:t xml:space="preserve">Batch processing</w:t>
            </w:r>
          </w:p>
        </w:tc>
        <w:tc>
          <w:tcPr/>
          <w:p>
            <w:pPr>
              <w:pStyle w:val="Compact"/>
            </w:pPr>
            <w:r>
              <w:t xml:space="preserve">Real-time streaming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loss</w:t>
            </w:r>
          </w:p>
        </w:tc>
        <w:tc>
          <w:tcPr/>
          <w:p>
            <w:pPr>
              <w:pStyle w:val="Compact"/>
            </w:pPr>
            <w:r>
              <w:t xml:space="preserve">Weak durability</w:t>
            </w:r>
          </w:p>
        </w:tc>
        <w:tc>
          <w:tcPr/>
          <w:p>
            <w:pPr>
              <w:pStyle w:val="Compact"/>
            </w:pPr>
            <w:r>
              <w:t xml:space="preserve">Persistent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Tight coupling</w:t>
            </w:r>
          </w:p>
        </w:tc>
        <w:tc>
          <w:tcPr/>
          <w:p>
            <w:pPr>
              <w:pStyle w:val="Compact"/>
            </w:pPr>
            <w:r>
              <w:t xml:space="preserve">Direct service communication</w:t>
            </w:r>
          </w:p>
        </w:tc>
        <w:tc>
          <w:tcPr/>
          <w:p>
            <w:pPr>
              <w:pStyle w:val="Compact"/>
            </w:pPr>
            <w:r>
              <w:t xml:space="preserve">Event-driven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 fault tolerance</w:t>
            </w:r>
          </w:p>
        </w:tc>
        <w:tc>
          <w:tcPr/>
          <w:p>
            <w:pPr>
              <w:pStyle w:val="Compact"/>
            </w:pPr>
            <w:r>
              <w:t xml:space="preserve">Single point failure</w:t>
            </w:r>
          </w:p>
        </w:tc>
        <w:tc>
          <w:tcPr/>
          <w:p>
            <w:pPr>
              <w:pStyle w:val="Compact"/>
            </w:pPr>
            <w:r>
              <w:t xml:space="preserve">Replication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5" w:name="core-kafka-concepts"/>
    <w:p>
      <w:pPr>
        <w:pStyle w:val="Heading1"/>
      </w:pPr>
      <w:r>
        <w:t xml:space="preserve">3. Core Kafka Concepts</w:t>
      </w:r>
    </w:p>
    <w:bookmarkStart w:id="24" w:name="important-terminologies"/>
    <w:p>
      <w:pPr>
        <w:pStyle w:val="Heading2"/>
      </w:pPr>
      <w:r>
        <w:t xml:space="preserve">Important Terminologies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Broker</w:t>
            </w:r>
          </w:p>
        </w:tc>
        <w:tc>
          <w:tcPr/>
          <w:p>
            <w:pPr>
              <w:pStyle w:val="Compact"/>
            </w:pPr>
            <w:r>
              <w:t xml:space="preserve">Kafka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Group of brokers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Category of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</w:t>
            </w:r>
          </w:p>
        </w:tc>
        <w:tc>
          <w:tcPr/>
          <w:p>
            <w:pPr>
              <w:pStyle w:val="Compact"/>
            </w:pPr>
            <w:r>
              <w:t xml:space="preserve">Subdivision of 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Producer</w:t>
            </w:r>
          </w:p>
        </w:tc>
        <w:tc>
          <w:tcPr/>
          <w:p>
            <w:pPr>
              <w:pStyle w:val="Compact"/>
            </w:pPr>
            <w:r>
              <w:t xml:space="preserve">Sends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Reads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Unique position of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</w:t>
            </w:r>
          </w:p>
        </w:tc>
        <w:tc>
          <w:tcPr/>
          <w:p>
            <w:pPr>
              <w:pStyle w:val="Compact"/>
            </w:pPr>
            <w:r>
              <w:t xml:space="preserve">Copy of partition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</w:t>
            </w:r>
          </w:p>
        </w:tc>
        <w:tc>
          <w:tcPr/>
          <w:p>
            <w:pPr>
              <w:pStyle w:val="Compact"/>
            </w:pPr>
            <w:r>
              <w:t xml:space="preserve">Handles read/write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Follower</w:t>
            </w:r>
          </w:p>
        </w:tc>
        <w:tc>
          <w:tcPr/>
          <w:p>
            <w:pPr>
              <w:pStyle w:val="Compact"/>
            </w:pPr>
            <w:r>
              <w:t xml:space="preserve">Replicates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</w:t>
            </w:r>
          </w:p>
        </w:tc>
        <w:tc>
          <w:tcPr/>
          <w:p>
            <w:pPr>
              <w:pStyle w:val="Compact"/>
            </w:pPr>
            <w:r>
              <w:t xml:space="preserve">In-sync replicas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Manages cluster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kafka-architecture-overview"/>
    <w:p>
      <w:pPr>
        <w:pStyle w:val="Heading1"/>
      </w:pPr>
      <w:r>
        <w:t xml:space="preserve">4. Kafka Architecture Overview</w:t>
      </w:r>
    </w:p>
    <w:p>
      <w:pPr>
        <w:pStyle w:val="FirstParagraph"/>
      </w:pPr>
      <w:r>
        <w:t xml:space="preserve">Kafka architecture contains:</w:t>
      </w:r>
    </w:p>
    <w:p>
      <w:pPr>
        <w:pStyle w:val="Compact"/>
        <w:numPr>
          <w:ilvl w:val="0"/>
          <w:numId w:val="1005"/>
        </w:numPr>
      </w:pPr>
      <w:r>
        <w:t xml:space="preserve">Producers</w:t>
      </w:r>
    </w:p>
    <w:p>
      <w:pPr>
        <w:pStyle w:val="Compact"/>
        <w:numPr>
          <w:ilvl w:val="0"/>
          <w:numId w:val="1005"/>
        </w:numPr>
      </w:pPr>
      <w:r>
        <w:t xml:space="preserve">Topics</w:t>
      </w:r>
    </w:p>
    <w:p>
      <w:pPr>
        <w:pStyle w:val="Compact"/>
        <w:numPr>
          <w:ilvl w:val="0"/>
          <w:numId w:val="1005"/>
        </w:numPr>
      </w:pPr>
      <w:r>
        <w:t xml:space="preserve">Partitions</w:t>
      </w:r>
    </w:p>
    <w:p>
      <w:pPr>
        <w:pStyle w:val="Compact"/>
        <w:numPr>
          <w:ilvl w:val="0"/>
          <w:numId w:val="1005"/>
        </w:numPr>
      </w:pPr>
      <w:r>
        <w:t xml:space="preserve">Brokers</w:t>
      </w:r>
    </w:p>
    <w:p>
      <w:pPr>
        <w:pStyle w:val="Compact"/>
        <w:numPr>
          <w:ilvl w:val="0"/>
          <w:numId w:val="1005"/>
        </w:numPr>
      </w:pPr>
      <w:r>
        <w:t xml:space="preserve">Consumers</w:t>
      </w:r>
    </w:p>
    <w:p>
      <w:pPr>
        <w:pStyle w:val="Compact"/>
        <w:numPr>
          <w:ilvl w:val="0"/>
          <w:numId w:val="1005"/>
        </w:numPr>
      </w:pPr>
      <w:r>
        <w:t xml:space="preserve">Consumer Groups</w:t>
      </w:r>
    </w:p>
    <w:p>
      <w:pPr>
        <w:pStyle w:val="Compact"/>
        <w:numPr>
          <w:ilvl w:val="0"/>
          <w:numId w:val="1005"/>
        </w:numPr>
      </w:pPr>
      <w:r>
        <w:t xml:space="preserve">ZooKeeper/KRaft</w:t>
      </w:r>
    </w:p>
    <w:p>
      <w:pPr>
        <w:pStyle w:val="Compact"/>
        <w:numPr>
          <w:ilvl w:val="0"/>
          <w:numId w:val="1005"/>
        </w:numPr>
      </w:pPr>
      <w:r>
        <w:t xml:space="preserve">Controller</w:t>
      </w:r>
    </w:p>
    <w:p>
      <w:pPr>
        <w:pStyle w:val="Compact"/>
        <w:numPr>
          <w:ilvl w:val="0"/>
          <w:numId w:val="1005"/>
        </w:numPr>
      </w:pPr>
      <w:r>
        <w:t xml:space="preserve">Replication Engine</w:t>
      </w:r>
    </w:p>
    <w:p>
      <w:pPr>
        <w:pStyle w:val="Compact"/>
        <w:numPr>
          <w:ilvl w:val="0"/>
          <w:numId w:val="1005"/>
        </w:numPr>
      </w:pPr>
      <w:r>
        <w:t xml:space="preserve">Storage Engine</w:t>
      </w:r>
    </w:p>
    <w:p>
      <w:pPr>
        <w:pStyle w:val="Compact"/>
        <w:numPr>
          <w:ilvl w:val="0"/>
          <w:numId w:val="1005"/>
        </w:numPr>
      </w:pPr>
      <w:r>
        <w:t xml:space="preserve">Network Layer</w:t>
      </w:r>
    </w:p>
    <w:p>
      <w:pPr>
        <w:pStyle w:val="Compact"/>
        <w:numPr>
          <w:ilvl w:val="0"/>
          <w:numId w:val="1005"/>
        </w:numPr>
      </w:pPr>
      <w:r>
        <w:t xml:space="preserve">Offset Management</w:t>
      </w:r>
    </w:p>
    <w:p>
      <w:pPr>
        <w:pStyle w:val="Compact"/>
        <w:numPr>
          <w:ilvl w:val="0"/>
          <w:numId w:val="1005"/>
        </w:numPr>
      </w:pPr>
      <w:r>
        <w:t xml:space="preserve">Security Layer</w:t>
      </w:r>
    </w:p>
    <w:p>
      <w:pPr>
        <w:pStyle w:val="Compact"/>
        <w:numPr>
          <w:ilvl w:val="0"/>
          <w:numId w:val="1005"/>
        </w:numPr>
      </w:pPr>
      <w:r>
        <w:t xml:space="preserve">Monitoring Layer</w:t>
      </w:r>
    </w:p>
    <w:p>
      <w:r>
        <w:pict>
          <v:rect style="width:0;height:1.5pt" o:hralign="center" o:hrstd="t" o:hr="t"/>
        </w:pict>
      </w:r>
    </w:p>
    <w:bookmarkEnd w:id="26"/>
    <w:bookmarkStart w:id="36" w:name="kafka-cluster-components"/>
    <w:p>
      <w:pPr>
        <w:pStyle w:val="Heading1"/>
      </w:pPr>
      <w:r>
        <w:t xml:space="preserve">5. Kafka Cluster Components</w:t>
      </w:r>
    </w:p>
    <w:bookmarkStart w:id="35" w:name="main-components"/>
    <w:p>
      <w:pPr>
        <w:pStyle w:val="Heading2"/>
      </w:pPr>
      <w:r>
        <w:t xml:space="preserve">Main Components</w:t>
      </w:r>
    </w:p>
    <w:bookmarkStart w:id="27" w:name="a.-producer"/>
    <w:p>
      <w:pPr>
        <w:pStyle w:val="Heading3"/>
      </w:pPr>
      <w:r>
        <w:t xml:space="preserve">A. Producer</w:t>
      </w:r>
    </w:p>
    <w:p>
      <w:pPr>
        <w:pStyle w:val="FirstParagraph"/>
      </w:pPr>
      <w:r>
        <w:t xml:space="preserve">Produces messages to Kafka.</w:t>
      </w:r>
    </w:p>
    <w:bookmarkEnd w:id="27"/>
    <w:bookmarkStart w:id="28" w:name="b.-broker"/>
    <w:p>
      <w:pPr>
        <w:pStyle w:val="Heading3"/>
      </w:pPr>
      <w:r>
        <w:t xml:space="preserve">B. Broker</w:t>
      </w:r>
    </w:p>
    <w:p>
      <w:pPr>
        <w:pStyle w:val="FirstParagraph"/>
      </w:pPr>
      <w:r>
        <w:t xml:space="preserve">Stores and manages data.</w:t>
      </w:r>
    </w:p>
    <w:bookmarkEnd w:id="28"/>
    <w:bookmarkStart w:id="29" w:name="c.-topic"/>
    <w:p>
      <w:pPr>
        <w:pStyle w:val="Heading3"/>
      </w:pPr>
      <w:r>
        <w:t xml:space="preserve">C. Topic</w:t>
      </w:r>
    </w:p>
    <w:p>
      <w:pPr>
        <w:pStyle w:val="FirstParagraph"/>
      </w:pPr>
      <w:r>
        <w:t xml:space="preserve">Logical stream of messages.</w:t>
      </w:r>
    </w:p>
    <w:bookmarkEnd w:id="29"/>
    <w:bookmarkStart w:id="30" w:name="d.-partition"/>
    <w:p>
      <w:pPr>
        <w:pStyle w:val="Heading3"/>
      </w:pPr>
      <w:r>
        <w:t xml:space="preserve">D. Partition</w:t>
      </w:r>
    </w:p>
    <w:p>
      <w:pPr>
        <w:pStyle w:val="FirstParagraph"/>
      </w:pPr>
      <w:r>
        <w:t xml:space="preserve">Physical division of topic.</w:t>
      </w:r>
    </w:p>
    <w:bookmarkEnd w:id="30"/>
    <w:bookmarkStart w:id="31" w:name="e.-consumer"/>
    <w:p>
      <w:pPr>
        <w:pStyle w:val="Heading3"/>
      </w:pPr>
      <w:r>
        <w:t xml:space="preserve">E. Consumer</w:t>
      </w:r>
    </w:p>
    <w:p>
      <w:pPr>
        <w:pStyle w:val="FirstParagraph"/>
      </w:pPr>
      <w:r>
        <w:t xml:space="preserve">Reads messages.</w:t>
      </w:r>
    </w:p>
    <w:bookmarkEnd w:id="31"/>
    <w:bookmarkStart w:id="32" w:name="f.-consumer-group"/>
    <w:p>
      <w:pPr>
        <w:pStyle w:val="Heading3"/>
      </w:pPr>
      <w:r>
        <w:t xml:space="preserve">F. Consumer Group</w:t>
      </w:r>
    </w:p>
    <w:p>
      <w:pPr>
        <w:pStyle w:val="FirstParagraph"/>
      </w:pPr>
      <w:r>
        <w:t xml:space="preserve">Multiple consumers working together.</w:t>
      </w:r>
    </w:p>
    <w:bookmarkEnd w:id="32"/>
    <w:bookmarkStart w:id="33" w:name="g.-zookeeperkraft"/>
    <w:p>
      <w:pPr>
        <w:pStyle w:val="Heading3"/>
      </w:pPr>
      <w:r>
        <w:t xml:space="preserve">G. ZooKeeper/KRaft</w:t>
      </w:r>
    </w:p>
    <w:p>
      <w:pPr>
        <w:pStyle w:val="FirstParagraph"/>
      </w:pPr>
      <w:r>
        <w:t xml:space="preserve">Maintains metadata.</w:t>
      </w:r>
    </w:p>
    <w:bookmarkEnd w:id="33"/>
    <w:bookmarkStart w:id="34" w:name="h.-controller"/>
    <w:p>
      <w:pPr>
        <w:pStyle w:val="Heading3"/>
      </w:pPr>
      <w:r>
        <w:t xml:space="preserve">H. Controller</w:t>
      </w:r>
    </w:p>
    <w:p>
      <w:pPr>
        <w:pStyle w:val="FirstParagraph"/>
      </w:pPr>
      <w:r>
        <w:t xml:space="preserve">Controls leader election.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0" w:name="kafka-brokers"/>
    <w:p>
      <w:pPr>
        <w:pStyle w:val="Heading1"/>
      </w:pPr>
      <w:r>
        <w:t xml:space="preserve">6. Kafka Brokers</w:t>
      </w:r>
    </w:p>
    <w:p>
      <w:pPr>
        <w:pStyle w:val="FirstParagraph"/>
      </w:pPr>
      <w:r>
        <w:t xml:space="preserve">A Kafka broker is a Kafka server.</w:t>
      </w:r>
    </w:p>
    <w:bookmarkStart w:id="37" w:name="responsibilities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06"/>
        </w:numPr>
      </w:pPr>
      <w:r>
        <w:t xml:space="preserve">Receive messages from producers</w:t>
      </w:r>
    </w:p>
    <w:p>
      <w:pPr>
        <w:pStyle w:val="Compact"/>
        <w:numPr>
          <w:ilvl w:val="0"/>
          <w:numId w:val="1006"/>
        </w:numPr>
      </w:pPr>
      <w:r>
        <w:t xml:space="preserve">Store messages</w:t>
      </w:r>
    </w:p>
    <w:p>
      <w:pPr>
        <w:pStyle w:val="Compact"/>
        <w:numPr>
          <w:ilvl w:val="0"/>
          <w:numId w:val="1006"/>
        </w:numPr>
      </w:pPr>
      <w:r>
        <w:t xml:space="preserve">Serve consumers</w:t>
      </w:r>
    </w:p>
    <w:p>
      <w:pPr>
        <w:pStyle w:val="Compact"/>
        <w:numPr>
          <w:ilvl w:val="0"/>
          <w:numId w:val="1006"/>
        </w:numPr>
      </w:pPr>
      <w:r>
        <w:t xml:space="preserve">Replicate partitions</w:t>
      </w:r>
    </w:p>
    <w:p>
      <w:pPr>
        <w:pStyle w:val="Compact"/>
        <w:numPr>
          <w:ilvl w:val="0"/>
          <w:numId w:val="1006"/>
        </w:numPr>
      </w:pPr>
      <w:r>
        <w:t xml:space="preserve">Maintain metadata</w:t>
      </w:r>
    </w:p>
    <w:p>
      <w:pPr>
        <w:pStyle w:val="Compact"/>
        <w:numPr>
          <w:ilvl w:val="0"/>
          <w:numId w:val="1006"/>
        </w:numPr>
      </w:pPr>
      <w:r>
        <w:t xml:space="preserve">Participate in leader election</w:t>
      </w:r>
    </w:p>
    <w:bookmarkEnd w:id="37"/>
    <w:bookmarkStart w:id="38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Cluster:</w:t>
      </w:r>
    </w:p>
    <w:p>
      <w:pPr>
        <w:pStyle w:val="Compact"/>
        <w:numPr>
          <w:ilvl w:val="0"/>
          <w:numId w:val="1007"/>
        </w:numPr>
      </w:pPr>
      <w:r>
        <w:t xml:space="preserve">Broker 1</w:t>
      </w:r>
    </w:p>
    <w:p>
      <w:pPr>
        <w:pStyle w:val="Compact"/>
        <w:numPr>
          <w:ilvl w:val="0"/>
          <w:numId w:val="1007"/>
        </w:numPr>
      </w:pPr>
      <w:r>
        <w:t xml:space="preserve">Broker 2</w:t>
      </w:r>
    </w:p>
    <w:p>
      <w:pPr>
        <w:pStyle w:val="Compact"/>
        <w:numPr>
          <w:ilvl w:val="0"/>
          <w:numId w:val="1007"/>
        </w:numPr>
      </w:pPr>
      <w:r>
        <w:t xml:space="preserve">Broker 3</w:t>
      </w:r>
    </w:p>
    <w:p>
      <w:pPr>
        <w:pStyle w:val="FirstParagraph"/>
      </w:pPr>
      <w:r>
        <w:t xml:space="preserve">Each broker has:</w:t>
      </w:r>
    </w:p>
    <w:p>
      <w:pPr>
        <w:pStyle w:val="Compact"/>
        <w:numPr>
          <w:ilvl w:val="0"/>
          <w:numId w:val="1008"/>
        </w:numPr>
      </w:pPr>
      <w:r>
        <w:t xml:space="preserve">Broker ID</w:t>
      </w:r>
    </w:p>
    <w:p>
      <w:pPr>
        <w:pStyle w:val="Compact"/>
        <w:numPr>
          <w:ilvl w:val="0"/>
          <w:numId w:val="1008"/>
        </w:numPr>
      </w:pPr>
      <w:r>
        <w:t xml:space="preserve">Log storage</w:t>
      </w:r>
    </w:p>
    <w:p>
      <w:pPr>
        <w:pStyle w:val="Compact"/>
        <w:numPr>
          <w:ilvl w:val="0"/>
          <w:numId w:val="1008"/>
        </w:numPr>
      </w:pPr>
      <w:r>
        <w:t xml:space="preserve">Network listeners</w:t>
      </w:r>
    </w:p>
    <w:p>
      <w:pPr>
        <w:pStyle w:val="Compact"/>
        <w:numPr>
          <w:ilvl w:val="0"/>
          <w:numId w:val="1008"/>
        </w:numPr>
      </w:pPr>
      <w:r>
        <w:t xml:space="preserve">Replication manager</w:t>
      </w:r>
    </w:p>
    <w:p>
      <w:pPr>
        <w:pStyle w:val="Compact"/>
        <w:numPr>
          <w:ilvl w:val="0"/>
          <w:numId w:val="1008"/>
        </w:numPr>
      </w:pPr>
      <w:r>
        <w:t xml:space="preserve">Request handler threads</w:t>
      </w:r>
    </w:p>
    <w:bookmarkEnd w:id="38"/>
    <w:bookmarkStart w:id="39" w:name="broker-ports"/>
    <w:p>
      <w:pPr>
        <w:pStyle w:val="Heading2"/>
      </w:pPr>
      <w:r>
        <w:t xml:space="preserve">Broker 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9092</w:t>
            </w:r>
          </w:p>
        </w:tc>
        <w:tc>
          <w:tcPr/>
          <w:p>
            <w:pPr>
              <w:pStyle w:val="Compact"/>
            </w:pPr>
            <w:r>
              <w:t xml:space="preserve">Client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9093</w:t>
            </w:r>
          </w:p>
        </w:tc>
        <w:tc>
          <w:tcPr/>
          <w:p>
            <w:pPr>
              <w:pStyle w:val="Compact"/>
            </w:pPr>
            <w:r>
              <w:t xml:space="preserve">SSL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9094</w:t>
            </w:r>
          </w:p>
        </w:tc>
        <w:tc>
          <w:tcPr/>
          <w:p>
            <w:pPr>
              <w:pStyle w:val="Compact"/>
            </w:pPr>
            <w:r>
              <w:t xml:space="preserve">Internal replication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kafka-topics"/>
    <w:p>
      <w:pPr>
        <w:pStyle w:val="Heading1"/>
      </w:pPr>
      <w:r>
        <w:t xml:space="preserve">7. Kafka Topics</w:t>
      </w:r>
    </w:p>
    <w:p>
      <w:pPr>
        <w:pStyle w:val="FirstParagraph"/>
      </w:pPr>
      <w:r>
        <w:t xml:space="preserve">A topic is a logical channel.</w:t>
      </w:r>
    </w:p>
    <w:bookmarkStart w:id="41" w:name="example-topics"/>
    <w:p>
      <w:pPr>
        <w:pStyle w:val="Heading2"/>
      </w:pPr>
      <w:r>
        <w:t xml:space="preserve">Example Topics</w:t>
      </w:r>
    </w:p>
    <w:p>
      <w:pPr>
        <w:pStyle w:val="Compact"/>
        <w:numPr>
          <w:ilvl w:val="0"/>
          <w:numId w:val="1009"/>
        </w:numPr>
      </w:pPr>
      <w:r>
        <w:t xml:space="preserve">orders-topic</w:t>
      </w:r>
    </w:p>
    <w:p>
      <w:pPr>
        <w:pStyle w:val="Compact"/>
        <w:numPr>
          <w:ilvl w:val="0"/>
          <w:numId w:val="1009"/>
        </w:numPr>
      </w:pPr>
      <w:r>
        <w:t xml:space="preserve">payments-topic</w:t>
      </w:r>
    </w:p>
    <w:p>
      <w:pPr>
        <w:pStyle w:val="Compact"/>
        <w:numPr>
          <w:ilvl w:val="0"/>
          <w:numId w:val="1009"/>
        </w:numPr>
      </w:pPr>
      <w:r>
        <w:t xml:space="preserve">notifications-topic</w:t>
      </w:r>
    </w:p>
    <w:p>
      <w:pPr>
        <w:pStyle w:val="Compact"/>
        <w:numPr>
          <w:ilvl w:val="0"/>
          <w:numId w:val="1009"/>
        </w:numPr>
      </w:pPr>
      <w:r>
        <w:t xml:space="preserve">logs-topic</w:t>
      </w:r>
    </w:p>
    <w:bookmarkEnd w:id="41"/>
    <w:bookmarkStart w:id="42" w:name="topic-properties"/>
    <w:p>
      <w:pPr>
        <w:pStyle w:val="Heading2"/>
      </w:pPr>
      <w:r>
        <w:t xml:space="preserve">Topic 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partitions</w:t>
            </w:r>
          </w:p>
        </w:tc>
        <w:tc>
          <w:tcPr/>
          <w:p>
            <w:pPr>
              <w:pStyle w:val="Compact"/>
            </w:pPr>
            <w:r>
              <w:t xml:space="preserve">Number of partitions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replication.factor</w:t>
            </w:r>
          </w:p>
        </w:tc>
        <w:tc>
          <w:tcPr/>
          <w:p>
            <w:pPr>
              <w:pStyle w:val="Compact"/>
            </w:pPr>
            <w:r>
              <w:t xml:space="preserve">Number of replicas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retention.ms</w:t>
            </w:r>
          </w:p>
        </w:tc>
        <w:tc>
          <w:tcPr/>
          <w:p>
            <w:pPr>
              <w:pStyle w:val="Compact"/>
            </w:pPr>
            <w:r>
              <w:t xml:space="preserve">Retention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cleanup.policy</w:t>
            </w:r>
          </w:p>
        </w:tc>
        <w:tc>
          <w:tcPr/>
          <w:p>
            <w:pPr>
              <w:pStyle w:val="Compact"/>
            </w:pPr>
            <w:r>
              <w:t xml:space="preserve">delete/compact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compression.type</w:t>
            </w:r>
          </w:p>
        </w:tc>
        <w:tc>
          <w:tcPr/>
          <w:p>
            <w:pPr>
              <w:pStyle w:val="Compact"/>
            </w:pPr>
            <w:r>
              <w:t xml:space="preserve">gzip/snappy/lz4/zstd</w:t>
            </w:r>
          </w:p>
        </w:tc>
      </w:tr>
    </w:tbl>
    <w:bookmarkEnd w:id="42"/>
    <w:bookmarkStart w:id="43" w:name="topic-example"/>
    <w:p>
      <w:pPr>
        <w:pStyle w:val="Heading2"/>
      </w:pPr>
      <w:r>
        <w:t xml:space="preserve">Topic Example</w:t>
      </w:r>
    </w:p>
    <w:p>
      <w:pPr>
        <w:pStyle w:val="FirstParagraph"/>
      </w:pPr>
      <w:r>
        <w:t xml:space="preserve">Topic: orders-topic</w:t>
      </w:r>
    </w:p>
    <w:p>
      <w:pPr>
        <w:pStyle w:val="BodyText"/>
      </w:pPr>
      <w:r>
        <w:t xml:space="preserve">Contains:</w:t>
      </w:r>
    </w:p>
    <w:p>
      <w:pPr>
        <w:pStyle w:val="Compact"/>
        <w:numPr>
          <w:ilvl w:val="0"/>
          <w:numId w:val="1010"/>
        </w:numPr>
      </w:pPr>
      <w:r>
        <w:t xml:space="preserve">Order created events</w:t>
      </w:r>
    </w:p>
    <w:p>
      <w:pPr>
        <w:pStyle w:val="Compact"/>
        <w:numPr>
          <w:ilvl w:val="0"/>
          <w:numId w:val="1010"/>
        </w:numPr>
      </w:pPr>
      <w:r>
        <w:t xml:space="preserve">Order updated events</w:t>
      </w:r>
    </w:p>
    <w:p>
      <w:pPr>
        <w:pStyle w:val="Compact"/>
        <w:numPr>
          <w:ilvl w:val="0"/>
          <w:numId w:val="1010"/>
        </w:numPr>
      </w:pPr>
      <w:r>
        <w:t xml:space="preserve">Order cancelled events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kafka-partitions"/>
    <w:p>
      <w:pPr>
        <w:pStyle w:val="Heading1"/>
      </w:pPr>
      <w:r>
        <w:t xml:space="preserve">8. Kafka Partitions</w:t>
      </w:r>
    </w:p>
    <w:p>
      <w:pPr>
        <w:pStyle w:val="FirstParagraph"/>
      </w:pPr>
      <w:r>
        <w:t xml:space="preserve">Partitions provide:</w:t>
      </w:r>
    </w:p>
    <w:p>
      <w:pPr>
        <w:pStyle w:val="Compact"/>
        <w:numPr>
          <w:ilvl w:val="0"/>
          <w:numId w:val="1011"/>
        </w:numPr>
      </w:pPr>
      <w:r>
        <w:t xml:space="preserve">Scalability</w:t>
      </w:r>
    </w:p>
    <w:p>
      <w:pPr>
        <w:pStyle w:val="Compact"/>
        <w:numPr>
          <w:ilvl w:val="0"/>
          <w:numId w:val="1011"/>
        </w:numPr>
      </w:pPr>
      <w:r>
        <w:t xml:space="preserve">Parallelism</w:t>
      </w:r>
    </w:p>
    <w:p>
      <w:pPr>
        <w:pStyle w:val="Compact"/>
        <w:numPr>
          <w:ilvl w:val="0"/>
          <w:numId w:val="1011"/>
        </w:numPr>
      </w:pPr>
      <w:r>
        <w:t xml:space="preserve">Throughput</w:t>
      </w:r>
    </w:p>
    <w:p>
      <w:pPr>
        <w:pStyle w:val="Compact"/>
        <w:numPr>
          <w:ilvl w:val="0"/>
          <w:numId w:val="1011"/>
        </w:numPr>
      </w:pPr>
      <w:r>
        <w:t xml:space="preserve">Fault tolerance</w:t>
      </w:r>
    </w:p>
    <w:bookmarkStart w:id="45" w:name="important-points"/>
    <w:p>
      <w:pPr>
        <w:pStyle w:val="Heading2"/>
      </w:pPr>
      <w:r>
        <w:t xml:space="preserve">Important Points</w:t>
      </w:r>
    </w:p>
    <w:p>
      <w:pPr>
        <w:pStyle w:val="Compact"/>
        <w:numPr>
          <w:ilvl w:val="0"/>
          <w:numId w:val="1012"/>
        </w:numPr>
      </w:pPr>
      <w:r>
        <w:t xml:space="preserve">Each partition is ordered</w:t>
      </w:r>
    </w:p>
    <w:p>
      <w:pPr>
        <w:pStyle w:val="Compact"/>
        <w:numPr>
          <w:ilvl w:val="0"/>
          <w:numId w:val="1012"/>
        </w:numPr>
      </w:pPr>
      <w:r>
        <w:t xml:space="preserve">Offset starts from 0</w:t>
      </w:r>
    </w:p>
    <w:p>
      <w:pPr>
        <w:pStyle w:val="Compact"/>
        <w:numPr>
          <w:ilvl w:val="0"/>
          <w:numId w:val="1012"/>
        </w:numPr>
      </w:pPr>
      <w:r>
        <w:t xml:space="preserve">Messages are immutable</w:t>
      </w:r>
    </w:p>
    <w:p>
      <w:pPr>
        <w:pStyle w:val="Compact"/>
        <w:numPr>
          <w:ilvl w:val="0"/>
          <w:numId w:val="1012"/>
        </w:numPr>
      </w:pPr>
      <w:r>
        <w:t xml:space="preserve">One leader per partition</w:t>
      </w:r>
    </w:p>
    <w:bookmarkEnd w:id="45"/>
    <w:bookmarkStart w:id="46" w:name="example-1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orders-topic:</w:t>
      </w:r>
    </w:p>
    <w:p>
      <w:pPr>
        <w:pStyle w:val="Compact"/>
        <w:numPr>
          <w:ilvl w:val="0"/>
          <w:numId w:val="1013"/>
        </w:numPr>
      </w:pPr>
      <w:r>
        <w:t xml:space="preserve">Partition 0</w:t>
      </w:r>
    </w:p>
    <w:p>
      <w:pPr>
        <w:pStyle w:val="Compact"/>
        <w:numPr>
          <w:ilvl w:val="0"/>
          <w:numId w:val="1013"/>
        </w:numPr>
      </w:pPr>
      <w:r>
        <w:t xml:space="preserve">Partition 1</w:t>
      </w:r>
    </w:p>
    <w:p>
      <w:pPr>
        <w:pStyle w:val="Compact"/>
        <w:numPr>
          <w:ilvl w:val="0"/>
          <w:numId w:val="1013"/>
        </w:numPr>
      </w:pPr>
      <w:r>
        <w:t xml:space="preserve">Partition 2</w:t>
      </w:r>
    </w:p>
    <w:p>
      <w:pPr>
        <w:pStyle w:val="FirstParagraph"/>
      </w:pPr>
      <w:r>
        <w:t xml:space="preserve">Messages distributed across partitions.</w:t>
      </w:r>
    </w:p>
    <w:bookmarkEnd w:id="46"/>
    <w:bookmarkStart w:id="47" w:name="why-partitions-matter"/>
    <w:p>
      <w:pPr>
        <w:pStyle w:val="Heading2"/>
      </w:pPr>
      <w:r>
        <w:t xml:space="preserve">Why Partitions Matter</w:t>
      </w:r>
    </w:p>
    <w:p>
      <w:pPr>
        <w:pStyle w:val="FirstParagraph"/>
      </w:pPr>
      <w:r>
        <w:t xml:space="preserve">Without partitions:</w:t>
      </w:r>
    </w:p>
    <w:p>
      <w:pPr>
        <w:pStyle w:val="Compact"/>
        <w:numPr>
          <w:ilvl w:val="0"/>
          <w:numId w:val="1014"/>
        </w:numPr>
      </w:pPr>
      <w:r>
        <w:t xml:space="preserve">Single consumer bottleneck</w:t>
      </w:r>
    </w:p>
    <w:p>
      <w:pPr>
        <w:pStyle w:val="Compact"/>
        <w:numPr>
          <w:ilvl w:val="0"/>
          <w:numId w:val="1014"/>
        </w:numPr>
      </w:pPr>
      <w:r>
        <w:t xml:space="preserve">Low throughput</w:t>
      </w:r>
    </w:p>
    <w:p>
      <w:pPr>
        <w:pStyle w:val="FirstParagraph"/>
      </w:pPr>
      <w:r>
        <w:t xml:space="preserve">With partitions:</w:t>
      </w:r>
    </w:p>
    <w:p>
      <w:pPr>
        <w:pStyle w:val="Compact"/>
        <w:numPr>
          <w:ilvl w:val="0"/>
          <w:numId w:val="1015"/>
        </w:numPr>
      </w:pPr>
      <w:r>
        <w:t xml:space="preserve">Multiple consumers</w:t>
      </w:r>
    </w:p>
    <w:p>
      <w:pPr>
        <w:pStyle w:val="Compact"/>
        <w:numPr>
          <w:ilvl w:val="0"/>
          <w:numId w:val="1015"/>
        </w:numPr>
      </w:pPr>
      <w:r>
        <w:t xml:space="preserve">Parallel processing</w:t>
      </w:r>
    </w:p>
    <w:p>
      <w:pPr>
        <w:pStyle w:val="Compact"/>
        <w:numPr>
          <w:ilvl w:val="0"/>
          <w:numId w:val="1015"/>
        </w:numPr>
      </w:pPr>
      <w:r>
        <w:t xml:space="preserve">Higher throughput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kafka-replication"/>
    <w:p>
      <w:pPr>
        <w:pStyle w:val="Heading1"/>
      </w:pPr>
      <w:r>
        <w:t xml:space="preserve">9. Kafka Replication</w:t>
      </w:r>
    </w:p>
    <w:p>
      <w:pPr>
        <w:pStyle w:val="FirstParagraph"/>
      </w:pPr>
      <w:r>
        <w:t xml:space="preserve">Replication ensures fault tolerance.</w:t>
      </w:r>
    </w:p>
    <w:bookmarkStart w:id="49" w:name="replication-factor-example"/>
    <w:p>
      <w:pPr>
        <w:pStyle w:val="Heading2"/>
      </w:pPr>
      <w:r>
        <w:t xml:space="preserve">Replication Factor Example</w:t>
      </w:r>
    </w:p>
    <w:p>
      <w:pPr>
        <w:pStyle w:val="FirstParagraph"/>
      </w:pPr>
      <w:r>
        <w:t xml:space="preserve">Replication Factor = 3</w:t>
      </w:r>
    </w:p>
    <w:p>
      <w:pPr>
        <w:pStyle w:val="BodyText"/>
      </w:pPr>
      <w:r>
        <w:t xml:space="preserve">Partition copies:</w:t>
      </w:r>
    </w:p>
    <w:p>
      <w:pPr>
        <w:pStyle w:val="Compact"/>
        <w:numPr>
          <w:ilvl w:val="0"/>
          <w:numId w:val="1016"/>
        </w:numPr>
      </w:pPr>
      <w:r>
        <w:t xml:space="preserve">Leader replica</w:t>
      </w:r>
    </w:p>
    <w:p>
      <w:pPr>
        <w:pStyle w:val="Compact"/>
        <w:numPr>
          <w:ilvl w:val="0"/>
          <w:numId w:val="1016"/>
        </w:numPr>
      </w:pPr>
      <w:r>
        <w:t xml:space="preserve">Follower replica 1</w:t>
      </w:r>
    </w:p>
    <w:p>
      <w:pPr>
        <w:pStyle w:val="Compact"/>
        <w:numPr>
          <w:ilvl w:val="0"/>
          <w:numId w:val="1016"/>
        </w:numPr>
      </w:pPr>
      <w:r>
        <w:t xml:space="preserve">Follower replica 2</w:t>
      </w:r>
    </w:p>
    <w:bookmarkEnd w:id="49"/>
    <w:bookmarkStart w:id="50" w:name="benefits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17"/>
        </w:numPr>
      </w:pPr>
      <w:r>
        <w:t xml:space="preserve">No data loss</w:t>
      </w:r>
    </w:p>
    <w:p>
      <w:pPr>
        <w:pStyle w:val="Compact"/>
        <w:numPr>
          <w:ilvl w:val="0"/>
          <w:numId w:val="1017"/>
        </w:numPr>
      </w:pPr>
      <w:r>
        <w:t xml:space="preserve">High availability</w:t>
      </w:r>
    </w:p>
    <w:p>
      <w:pPr>
        <w:pStyle w:val="Compact"/>
        <w:numPr>
          <w:ilvl w:val="0"/>
          <w:numId w:val="1017"/>
        </w:numPr>
      </w:pPr>
      <w:r>
        <w:t xml:space="preserve">Disaster recovery</w:t>
      </w:r>
    </w:p>
    <w:p>
      <w:pPr>
        <w:pStyle w:val="Compact"/>
        <w:numPr>
          <w:ilvl w:val="0"/>
          <w:numId w:val="1017"/>
        </w:numPr>
      </w:pPr>
      <w:r>
        <w:t xml:space="preserve">Broker failure handling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leader-and-follower-replicas"/>
    <w:p>
      <w:pPr>
        <w:pStyle w:val="Heading1"/>
      </w:pPr>
      <w:r>
        <w:t xml:space="preserve">10. Leader and Follower Replicas</w:t>
      </w:r>
    </w:p>
    <w:bookmarkStart w:id="52" w:name="leader-replica"/>
    <w:p>
      <w:pPr>
        <w:pStyle w:val="Heading2"/>
      </w:pPr>
      <w:r>
        <w:t xml:space="preserve">Leader Replica</w:t>
      </w:r>
    </w:p>
    <w:p>
      <w:pPr>
        <w:pStyle w:val="FirstParagraph"/>
      </w:pPr>
      <w:r>
        <w:t xml:space="preserve">Handles:</w:t>
      </w:r>
    </w:p>
    <w:p>
      <w:pPr>
        <w:pStyle w:val="Compact"/>
        <w:numPr>
          <w:ilvl w:val="0"/>
          <w:numId w:val="1018"/>
        </w:numPr>
      </w:pPr>
      <w:r>
        <w:t xml:space="preserve">Producer writes</w:t>
      </w:r>
    </w:p>
    <w:p>
      <w:pPr>
        <w:pStyle w:val="Compact"/>
        <w:numPr>
          <w:ilvl w:val="0"/>
          <w:numId w:val="1018"/>
        </w:numPr>
      </w:pPr>
      <w:r>
        <w:t xml:space="preserve">Consumer reads</w:t>
      </w:r>
    </w:p>
    <w:bookmarkEnd w:id="52"/>
    <w:bookmarkStart w:id="53" w:name="follower-replica"/>
    <w:p>
      <w:pPr>
        <w:pStyle w:val="Heading2"/>
      </w:pPr>
      <w:r>
        <w:t xml:space="preserve">Follower Replica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9"/>
        </w:numPr>
      </w:pPr>
      <w:r>
        <w:t xml:space="preserve">Copy data from leader</w:t>
      </w:r>
    </w:p>
    <w:p>
      <w:pPr>
        <w:pStyle w:val="Compact"/>
        <w:numPr>
          <w:ilvl w:val="0"/>
          <w:numId w:val="1019"/>
        </w:numPr>
      </w:pPr>
      <w:r>
        <w:t xml:space="preserve">Stay synchronized</w:t>
      </w:r>
    </w:p>
    <w:p>
      <w:pPr>
        <w:pStyle w:val="Compact"/>
        <w:numPr>
          <w:ilvl w:val="0"/>
          <w:numId w:val="1019"/>
        </w:numPr>
      </w:pPr>
      <w:r>
        <w:t xml:space="preserve">Become leader during failure</w:t>
      </w:r>
    </w:p>
    <w:bookmarkEnd w:id="53"/>
    <w:bookmarkStart w:id="54" w:name="example-2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Partition 0:</w:t>
      </w:r>
    </w:p>
    <w:p>
      <w:pPr>
        <w:pStyle w:val="BodyText"/>
      </w:pPr>
      <w:r>
        <w:t xml:space="preserve">Leader -&gt; Broker 1</w:t>
      </w:r>
      <w:r>
        <w:t xml:space="preserve"> </w:t>
      </w:r>
      <w:r>
        <w:t xml:space="preserve">Follower -&gt; Broker 2</w:t>
      </w:r>
      <w:r>
        <w:t xml:space="preserve"> </w:t>
      </w:r>
      <w:r>
        <w:t xml:space="preserve">Follower -&gt; Broker 3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isr-in-sync-replicas"/>
    <w:p>
      <w:pPr>
        <w:pStyle w:val="Heading1"/>
      </w:pPr>
      <w:r>
        <w:t xml:space="preserve">11. ISR (In-Sync Replicas)</w:t>
      </w:r>
    </w:p>
    <w:p>
      <w:pPr>
        <w:pStyle w:val="FirstParagraph"/>
      </w:pPr>
      <w:r>
        <w:t xml:space="preserve">ISR means replicas synchronized with leader.</w:t>
      </w:r>
    </w:p>
    <w:bookmarkStart w:id="56" w:name="isr-rules"/>
    <w:p>
      <w:pPr>
        <w:pStyle w:val="Heading2"/>
      </w:pPr>
      <w:r>
        <w:t xml:space="preserve">ISR Rules</w:t>
      </w:r>
    </w:p>
    <w:p>
      <w:pPr>
        <w:pStyle w:val="Compact"/>
        <w:numPr>
          <w:ilvl w:val="0"/>
          <w:numId w:val="1020"/>
        </w:numPr>
      </w:pPr>
      <w:r>
        <w:t xml:space="preserve">Must stay up-to-date</w:t>
      </w:r>
    </w:p>
    <w:p>
      <w:pPr>
        <w:pStyle w:val="Compact"/>
        <w:numPr>
          <w:ilvl w:val="0"/>
          <w:numId w:val="1020"/>
        </w:numPr>
      </w:pPr>
      <w:r>
        <w:t xml:space="preserve">Must acknowledge writes</w:t>
      </w:r>
    </w:p>
    <w:p>
      <w:pPr>
        <w:pStyle w:val="Compact"/>
        <w:numPr>
          <w:ilvl w:val="0"/>
          <w:numId w:val="1020"/>
        </w:numPr>
      </w:pPr>
      <w:r>
        <w:t xml:space="preserve">Used for leader election</w:t>
      </w:r>
    </w:p>
    <w:bookmarkEnd w:id="56"/>
    <w:bookmarkStart w:id="57" w:name="if-replica-falls-behind"/>
    <w:p>
      <w:pPr>
        <w:pStyle w:val="Heading2"/>
      </w:pPr>
      <w:r>
        <w:t xml:space="preserve">If Replica Falls Behind</w:t>
      </w:r>
    </w:p>
    <w:p>
      <w:pPr>
        <w:pStyle w:val="FirstParagraph"/>
      </w:pPr>
      <w:r>
        <w:t xml:space="preserve">Removed from ISR.</w:t>
      </w:r>
    </w:p>
    <w:bookmarkEnd w:id="57"/>
    <w:bookmarkStart w:id="58" w:name="isr-example"/>
    <w:p>
      <w:pPr>
        <w:pStyle w:val="Heading2"/>
      </w:pPr>
      <w:r>
        <w:t xml:space="preserve">ISR Example</w:t>
      </w:r>
    </w:p>
    <w:p>
      <w:pPr>
        <w:pStyle w:val="FirstParagraph"/>
      </w:pPr>
      <w:r>
        <w:t xml:space="preserve">Replication Factor = 3</w:t>
      </w:r>
    </w:p>
    <w:p>
      <w:pPr>
        <w:pStyle w:val="BodyText"/>
      </w:pPr>
      <w:r>
        <w:t xml:space="preserve">ISR:</w:t>
      </w:r>
    </w:p>
    <w:p>
      <w:pPr>
        <w:pStyle w:val="Compact"/>
        <w:numPr>
          <w:ilvl w:val="0"/>
          <w:numId w:val="1021"/>
        </w:numPr>
      </w:pPr>
      <w:r>
        <w:t xml:space="preserve">Broker 1</w:t>
      </w:r>
    </w:p>
    <w:p>
      <w:pPr>
        <w:pStyle w:val="Compact"/>
        <w:numPr>
          <w:ilvl w:val="0"/>
          <w:numId w:val="1021"/>
        </w:numPr>
      </w:pPr>
      <w:r>
        <w:t xml:space="preserve">Broker 2</w:t>
      </w:r>
    </w:p>
    <w:p>
      <w:pPr>
        <w:pStyle w:val="FirstParagraph"/>
      </w:pPr>
      <w:r>
        <w:t xml:space="preserve">Out of Sync:</w:t>
      </w:r>
    </w:p>
    <w:p>
      <w:pPr>
        <w:pStyle w:val="Compact"/>
        <w:numPr>
          <w:ilvl w:val="0"/>
          <w:numId w:val="1022"/>
        </w:numPr>
      </w:pPr>
      <w:r>
        <w:t xml:space="preserve">Broker 3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producers"/>
    <w:p>
      <w:pPr>
        <w:pStyle w:val="Heading1"/>
      </w:pPr>
      <w:r>
        <w:t xml:space="preserve">12. Producers</w:t>
      </w:r>
    </w:p>
    <w:p>
      <w:pPr>
        <w:pStyle w:val="FirstParagraph"/>
      </w:pPr>
      <w:r>
        <w:t xml:space="preserve">Producers send messages.</w:t>
      </w:r>
    </w:p>
    <w:bookmarkStart w:id="60" w:name="producer-workflow"/>
    <w:p>
      <w:pPr>
        <w:pStyle w:val="Heading2"/>
      </w:pPr>
      <w:r>
        <w:t xml:space="preserve">Producer Workflow</w:t>
      </w:r>
    </w:p>
    <w:p>
      <w:pPr>
        <w:pStyle w:val="Compact"/>
        <w:numPr>
          <w:ilvl w:val="0"/>
          <w:numId w:val="1023"/>
        </w:numPr>
      </w:pPr>
      <w:r>
        <w:t xml:space="preserve">Connect to broker</w:t>
      </w:r>
    </w:p>
    <w:p>
      <w:pPr>
        <w:pStyle w:val="Compact"/>
        <w:numPr>
          <w:ilvl w:val="0"/>
          <w:numId w:val="1023"/>
        </w:numPr>
      </w:pPr>
      <w:r>
        <w:t xml:space="preserve">Fetch metadata</w:t>
      </w:r>
    </w:p>
    <w:p>
      <w:pPr>
        <w:pStyle w:val="Compact"/>
        <w:numPr>
          <w:ilvl w:val="0"/>
          <w:numId w:val="1023"/>
        </w:numPr>
      </w:pPr>
      <w:r>
        <w:t xml:space="preserve">Select partition</w:t>
      </w:r>
    </w:p>
    <w:p>
      <w:pPr>
        <w:pStyle w:val="Compact"/>
        <w:numPr>
          <w:ilvl w:val="0"/>
          <w:numId w:val="1023"/>
        </w:numPr>
      </w:pPr>
      <w:r>
        <w:t xml:space="preserve">Send message</w:t>
      </w:r>
    </w:p>
    <w:p>
      <w:pPr>
        <w:pStyle w:val="Compact"/>
        <w:numPr>
          <w:ilvl w:val="0"/>
          <w:numId w:val="1023"/>
        </w:numPr>
      </w:pPr>
      <w:r>
        <w:t xml:space="preserve">Wait for acknowledgment</w:t>
      </w:r>
    </w:p>
    <w:bookmarkEnd w:id="60"/>
    <w:bookmarkStart w:id="61" w:name="producer-features"/>
    <w:p>
      <w:pPr>
        <w:pStyle w:val="Heading2"/>
      </w:pPr>
      <w:r>
        <w:t xml:space="preserve">Producer Features</w:t>
      </w:r>
    </w:p>
    <w:p>
      <w:pPr>
        <w:pStyle w:val="Compact"/>
        <w:numPr>
          <w:ilvl w:val="0"/>
          <w:numId w:val="1024"/>
        </w:numPr>
      </w:pPr>
      <w:r>
        <w:t xml:space="preserve">Retries</w:t>
      </w:r>
    </w:p>
    <w:p>
      <w:pPr>
        <w:pStyle w:val="Compact"/>
        <w:numPr>
          <w:ilvl w:val="0"/>
          <w:numId w:val="1024"/>
        </w:numPr>
      </w:pPr>
      <w:r>
        <w:t xml:space="preserve">Compression</w:t>
      </w:r>
    </w:p>
    <w:p>
      <w:pPr>
        <w:pStyle w:val="Compact"/>
        <w:numPr>
          <w:ilvl w:val="0"/>
          <w:numId w:val="1024"/>
        </w:numPr>
      </w:pPr>
      <w:r>
        <w:t xml:space="preserve">Batching</w:t>
      </w:r>
    </w:p>
    <w:p>
      <w:pPr>
        <w:pStyle w:val="Compact"/>
        <w:numPr>
          <w:ilvl w:val="0"/>
          <w:numId w:val="1024"/>
        </w:numPr>
      </w:pPr>
      <w:r>
        <w:t xml:space="preserve">Idempotence</w:t>
      </w:r>
    </w:p>
    <w:p>
      <w:pPr>
        <w:pStyle w:val="Compact"/>
        <w:numPr>
          <w:ilvl w:val="0"/>
          <w:numId w:val="1024"/>
        </w:numPr>
      </w:pPr>
      <w:r>
        <w:t xml:space="preserve">Transactions</w:t>
      </w:r>
    </w:p>
    <w:p>
      <w:pPr>
        <w:pStyle w:val="Compact"/>
        <w:numPr>
          <w:ilvl w:val="0"/>
          <w:numId w:val="1024"/>
        </w:numPr>
      </w:pPr>
      <w:r>
        <w:t xml:space="preserve">Sticky partitioning</w:t>
      </w:r>
    </w:p>
    <w:bookmarkEnd w:id="61"/>
    <w:bookmarkStart w:id="62" w:name="producer-apis"/>
    <w:p>
      <w:pPr>
        <w:pStyle w:val="Heading2"/>
      </w:pPr>
      <w:r>
        <w:t xml:space="preserve">Producer APIs</w:t>
      </w:r>
    </w:p>
    <w:p>
      <w:pPr>
        <w:pStyle w:val="Compact"/>
        <w:numPr>
          <w:ilvl w:val="0"/>
          <w:numId w:val="1025"/>
        </w:numPr>
      </w:pPr>
      <w:r>
        <w:t xml:space="preserve">Java Producer API</w:t>
      </w:r>
    </w:p>
    <w:p>
      <w:pPr>
        <w:pStyle w:val="Compact"/>
        <w:numPr>
          <w:ilvl w:val="0"/>
          <w:numId w:val="1025"/>
        </w:numPr>
      </w:pPr>
      <w:r>
        <w:t xml:space="preserve">Python Producer API</w:t>
      </w:r>
    </w:p>
    <w:p>
      <w:pPr>
        <w:pStyle w:val="Compact"/>
        <w:numPr>
          <w:ilvl w:val="0"/>
          <w:numId w:val="1025"/>
        </w:numPr>
      </w:pPr>
      <w:r>
        <w:t xml:space="preserve">REST Proxy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1" w:name="producer-internals"/>
    <w:p>
      <w:pPr>
        <w:pStyle w:val="Heading1"/>
      </w:pPr>
      <w:r>
        <w:t xml:space="preserve">13. Producer Internals</w:t>
      </w:r>
    </w:p>
    <w:bookmarkStart w:id="69" w:name="producer-components"/>
    <w:p>
      <w:pPr>
        <w:pStyle w:val="Heading2"/>
      </w:pPr>
      <w:r>
        <w:t xml:space="preserve">Producer Components</w:t>
      </w:r>
    </w:p>
    <w:bookmarkStart w:id="64" w:name="a.-serializer"/>
    <w:p>
      <w:pPr>
        <w:pStyle w:val="Heading3"/>
      </w:pPr>
      <w:r>
        <w:t xml:space="preserve">A. Serializer</w:t>
      </w:r>
    </w:p>
    <w:p>
      <w:pPr>
        <w:pStyle w:val="FirstParagraph"/>
      </w:pPr>
      <w:r>
        <w:t xml:space="preserve">Converts data to bytes.</w:t>
      </w:r>
    </w:p>
    <w:bookmarkEnd w:id="64"/>
    <w:bookmarkStart w:id="65" w:name="b.-partitioner"/>
    <w:p>
      <w:pPr>
        <w:pStyle w:val="Heading3"/>
      </w:pPr>
      <w:r>
        <w:t xml:space="preserve">B. Partitioner</w:t>
      </w:r>
    </w:p>
    <w:p>
      <w:pPr>
        <w:pStyle w:val="FirstParagraph"/>
      </w:pPr>
      <w:r>
        <w:t xml:space="preserve">Determines partition.</w:t>
      </w:r>
    </w:p>
    <w:bookmarkEnd w:id="65"/>
    <w:bookmarkStart w:id="66" w:name="c.-record-accumulator"/>
    <w:p>
      <w:pPr>
        <w:pStyle w:val="Heading3"/>
      </w:pPr>
      <w:r>
        <w:t xml:space="preserve">C. Record Accumulator</w:t>
      </w:r>
    </w:p>
    <w:p>
      <w:pPr>
        <w:pStyle w:val="FirstParagraph"/>
      </w:pPr>
      <w:r>
        <w:t xml:space="preserve">Buffers records.</w:t>
      </w:r>
    </w:p>
    <w:bookmarkEnd w:id="66"/>
    <w:bookmarkStart w:id="67" w:name="d.-sender-thread"/>
    <w:p>
      <w:pPr>
        <w:pStyle w:val="Heading3"/>
      </w:pPr>
      <w:r>
        <w:t xml:space="preserve">D. Sender Thread</w:t>
      </w:r>
    </w:p>
    <w:p>
      <w:pPr>
        <w:pStyle w:val="FirstParagraph"/>
      </w:pPr>
      <w:r>
        <w:t xml:space="preserve">Sends batches.</w:t>
      </w:r>
    </w:p>
    <w:bookmarkEnd w:id="67"/>
    <w:bookmarkStart w:id="68" w:name="e.-metadata-manager"/>
    <w:p>
      <w:pPr>
        <w:pStyle w:val="Heading3"/>
      </w:pPr>
      <w:r>
        <w:t xml:space="preserve">E. Metadata Manager</w:t>
      </w:r>
    </w:p>
    <w:p>
      <w:pPr>
        <w:pStyle w:val="FirstParagraph"/>
      </w:pPr>
      <w:r>
        <w:t xml:space="preserve">Maintains cluster metadata.</w:t>
      </w:r>
    </w:p>
    <w:bookmarkEnd w:id="68"/>
    <w:bookmarkEnd w:id="69"/>
    <w:bookmarkStart w:id="70" w:name="producer-batching"/>
    <w:p>
      <w:pPr>
        <w:pStyle w:val="Heading2"/>
      </w:pPr>
      <w:r>
        <w:t xml:space="preserve">Producer Batching</w:t>
      </w:r>
    </w:p>
    <w:p>
      <w:pPr>
        <w:pStyle w:val="FirstParagraph"/>
      </w:pPr>
      <w:r>
        <w:t xml:space="preserve">Producer batches messages for:</w:t>
      </w:r>
    </w:p>
    <w:p>
      <w:pPr>
        <w:pStyle w:val="Compact"/>
        <w:numPr>
          <w:ilvl w:val="0"/>
          <w:numId w:val="1026"/>
        </w:numPr>
      </w:pPr>
      <w:r>
        <w:t xml:space="preserve">Better throughput</w:t>
      </w:r>
    </w:p>
    <w:p>
      <w:pPr>
        <w:pStyle w:val="Compact"/>
        <w:numPr>
          <w:ilvl w:val="0"/>
          <w:numId w:val="1026"/>
        </w:numPr>
      </w:pPr>
      <w:r>
        <w:t xml:space="preserve">Reduced network calls</w:t>
      </w:r>
    </w:p>
    <w:p>
      <w:pPr>
        <w:pStyle w:val="Compact"/>
        <w:numPr>
          <w:ilvl w:val="0"/>
          <w:numId w:val="1026"/>
        </w:numPr>
      </w:pPr>
      <w:r>
        <w:t xml:space="preserve">Reduced latency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consumers"/>
    <w:p>
      <w:pPr>
        <w:pStyle w:val="Heading1"/>
      </w:pPr>
      <w:r>
        <w:t xml:space="preserve">14. Consumers</w:t>
      </w:r>
    </w:p>
    <w:p>
      <w:pPr>
        <w:pStyle w:val="FirstParagraph"/>
      </w:pPr>
      <w:r>
        <w:t xml:space="preserve">Consumers read messages.</w:t>
      </w:r>
    </w:p>
    <w:bookmarkStart w:id="72" w:name="consumer-workflow"/>
    <w:p>
      <w:pPr>
        <w:pStyle w:val="Heading2"/>
      </w:pPr>
      <w:r>
        <w:t xml:space="preserve">Consumer Workflow</w:t>
      </w:r>
    </w:p>
    <w:p>
      <w:pPr>
        <w:pStyle w:val="Compact"/>
        <w:numPr>
          <w:ilvl w:val="0"/>
          <w:numId w:val="1027"/>
        </w:numPr>
      </w:pPr>
      <w:r>
        <w:t xml:space="preserve">Subscribe topic</w:t>
      </w:r>
    </w:p>
    <w:p>
      <w:pPr>
        <w:pStyle w:val="Compact"/>
        <w:numPr>
          <w:ilvl w:val="0"/>
          <w:numId w:val="1027"/>
        </w:numPr>
      </w:pPr>
      <w:r>
        <w:t xml:space="preserve">Join consumer group</w:t>
      </w:r>
    </w:p>
    <w:p>
      <w:pPr>
        <w:pStyle w:val="Compact"/>
        <w:numPr>
          <w:ilvl w:val="0"/>
          <w:numId w:val="1027"/>
        </w:numPr>
      </w:pPr>
      <w:r>
        <w:t xml:space="preserve">Receive partition assignment</w:t>
      </w:r>
    </w:p>
    <w:p>
      <w:pPr>
        <w:pStyle w:val="Compact"/>
        <w:numPr>
          <w:ilvl w:val="0"/>
          <w:numId w:val="1027"/>
        </w:numPr>
      </w:pPr>
      <w:r>
        <w:t xml:space="preserve">Poll messages</w:t>
      </w:r>
    </w:p>
    <w:p>
      <w:pPr>
        <w:pStyle w:val="Compact"/>
        <w:numPr>
          <w:ilvl w:val="0"/>
          <w:numId w:val="1027"/>
        </w:numPr>
      </w:pPr>
      <w:r>
        <w:t xml:space="preserve">Commit offsets</w:t>
      </w:r>
    </w:p>
    <w:bookmarkEnd w:id="72"/>
    <w:bookmarkStart w:id="73" w:name="consumer-types"/>
    <w:p>
      <w:pPr>
        <w:pStyle w:val="Heading2"/>
      </w:pPr>
      <w:r>
        <w:t xml:space="preserve">Consumer Types</w:t>
      </w:r>
    </w:p>
    <w:p>
      <w:pPr>
        <w:pStyle w:val="Compact"/>
        <w:numPr>
          <w:ilvl w:val="0"/>
          <w:numId w:val="1028"/>
        </w:numPr>
      </w:pPr>
      <w:r>
        <w:t xml:space="preserve">Standalone consumer</w:t>
      </w:r>
    </w:p>
    <w:p>
      <w:pPr>
        <w:pStyle w:val="Compact"/>
        <w:numPr>
          <w:ilvl w:val="0"/>
          <w:numId w:val="1028"/>
        </w:numPr>
      </w:pPr>
      <w:r>
        <w:t xml:space="preserve">Consumer group consumer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consumer-groups"/>
    <w:p>
      <w:pPr>
        <w:pStyle w:val="Heading1"/>
      </w:pPr>
      <w:r>
        <w:t xml:space="preserve">15. Consumer Groups</w:t>
      </w:r>
    </w:p>
    <w:p>
      <w:pPr>
        <w:pStyle w:val="FirstParagraph"/>
      </w:pPr>
      <w:r>
        <w:t xml:space="preserve">Consumer groups provide scalability.</w:t>
      </w:r>
    </w:p>
    <w:bookmarkStart w:id="75" w:name="rules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029"/>
        </w:numPr>
      </w:pPr>
      <w:r>
        <w:t xml:space="preserve">One partition -&gt; One consumer inside group</w:t>
      </w:r>
    </w:p>
    <w:p>
      <w:pPr>
        <w:pStyle w:val="Compact"/>
        <w:numPr>
          <w:ilvl w:val="0"/>
          <w:numId w:val="1029"/>
        </w:numPr>
      </w:pPr>
      <w:r>
        <w:t xml:space="preserve">Multiple groups can read same topic</w:t>
      </w:r>
    </w:p>
    <w:bookmarkEnd w:id="75"/>
    <w:bookmarkStart w:id="76" w:name="example-3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Topic Partitions = 3</w:t>
      </w:r>
    </w:p>
    <w:p>
      <w:pPr>
        <w:pStyle w:val="BodyText"/>
      </w:pPr>
      <w:r>
        <w:t xml:space="preserve">Consumer Group:</w:t>
      </w:r>
    </w:p>
    <w:p>
      <w:pPr>
        <w:pStyle w:val="Compact"/>
        <w:numPr>
          <w:ilvl w:val="0"/>
          <w:numId w:val="1030"/>
        </w:numPr>
      </w:pPr>
      <w:r>
        <w:t xml:space="preserve">Consumer 1 -&gt; Partition 0</w:t>
      </w:r>
    </w:p>
    <w:p>
      <w:pPr>
        <w:pStyle w:val="Compact"/>
        <w:numPr>
          <w:ilvl w:val="0"/>
          <w:numId w:val="1030"/>
        </w:numPr>
      </w:pPr>
      <w:r>
        <w:t xml:space="preserve">Consumer 2 -&gt; Partition 1</w:t>
      </w:r>
    </w:p>
    <w:p>
      <w:pPr>
        <w:pStyle w:val="Compact"/>
        <w:numPr>
          <w:ilvl w:val="0"/>
          <w:numId w:val="1030"/>
        </w:numPr>
      </w:pPr>
      <w:r>
        <w:t xml:space="preserve">Consumer 3 -&gt; Partition 2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consumer-offset-management"/>
    <w:p>
      <w:pPr>
        <w:pStyle w:val="Heading1"/>
      </w:pPr>
      <w:r>
        <w:t xml:space="preserve">16. Consumer Offset Management</w:t>
      </w:r>
    </w:p>
    <w:p>
      <w:pPr>
        <w:pStyle w:val="FirstParagraph"/>
      </w:pPr>
      <w:r>
        <w:t xml:space="preserve">Offsets track consumed messages.</w:t>
      </w:r>
    </w:p>
    <w:bookmarkStart w:id="78" w:name="offset-storage"/>
    <w:p>
      <w:pPr>
        <w:pStyle w:val="Heading2"/>
      </w:pPr>
      <w:r>
        <w:t xml:space="preserve">Offset Storage</w:t>
      </w:r>
    </w:p>
    <w:p>
      <w:pPr>
        <w:pStyle w:val="FirstParagraph"/>
      </w:pPr>
      <w:r>
        <w:t xml:space="preserve">Kafka stores offsets in:</w:t>
      </w:r>
    </w:p>
    <w:p>
      <w:pPr>
        <w:pStyle w:val="BodyText"/>
      </w:pPr>
      <w:r>
        <w:t xml:space="preserve">__consumer_offsets topic</w:t>
      </w:r>
    </w:p>
    <w:bookmarkEnd w:id="78"/>
    <w:bookmarkStart w:id="81" w:name="offset-commit-types"/>
    <w:p>
      <w:pPr>
        <w:pStyle w:val="Heading2"/>
      </w:pPr>
      <w:r>
        <w:t xml:space="preserve">Offset Commit Types</w:t>
      </w:r>
    </w:p>
    <w:bookmarkStart w:id="79" w:name="automatic-commit"/>
    <w:p>
      <w:pPr>
        <w:pStyle w:val="Heading3"/>
      </w:pPr>
      <w:r>
        <w:t xml:space="preserve">Automatic Commit</w:t>
      </w:r>
    </w:p>
    <w:p>
      <w:pPr>
        <w:pStyle w:val="FirstParagraph"/>
      </w:pPr>
      <w:r>
        <w:t xml:space="preserve">Kafka commits automatically.</w:t>
      </w:r>
    </w:p>
    <w:bookmarkEnd w:id="79"/>
    <w:bookmarkStart w:id="80" w:name="manual-commit"/>
    <w:p>
      <w:pPr>
        <w:pStyle w:val="Heading3"/>
      </w:pPr>
      <w:r>
        <w:t xml:space="preserve">Manual Commit</w:t>
      </w:r>
    </w:p>
    <w:p>
      <w:pPr>
        <w:pStyle w:val="FirstParagraph"/>
      </w:pPr>
      <w:r>
        <w:t xml:space="preserve">Application commits explicitly.</w:t>
      </w:r>
    </w:p>
    <w:bookmarkEnd w:id="80"/>
    <w:bookmarkEnd w:id="81"/>
    <w:bookmarkStart w:id="82" w:name="offset-example"/>
    <w:p>
      <w:pPr>
        <w:pStyle w:val="Heading2"/>
      </w:pPr>
      <w:r>
        <w:t xml:space="preserve">Offset Example</w:t>
      </w:r>
    </w:p>
    <w:p>
      <w:pPr>
        <w:pStyle w:val="FirstParagraph"/>
      </w:pPr>
      <w:r>
        <w:t xml:space="preserve">Partition 0:</w:t>
      </w:r>
    </w:p>
    <w:p>
      <w:pPr>
        <w:pStyle w:val="BodyText"/>
      </w:pPr>
      <w:r>
        <w:t xml:space="preserve">Offset: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Consumer processed till offset 3.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kafka-storage-internals"/>
    <w:p>
      <w:pPr>
        <w:pStyle w:val="Heading1"/>
      </w:pPr>
      <w:r>
        <w:t xml:space="preserve">17. Kafka Storage Internals</w:t>
      </w:r>
    </w:p>
    <w:p>
      <w:pPr>
        <w:pStyle w:val="FirstParagraph"/>
      </w:pPr>
      <w:r>
        <w:t xml:space="preserve">Kafka stores data on disk.</w:t>
      </w:r>
    </w:p>
    <w:bookmarkStart w:id="84" w:name="important-concepts"/>
    <w:p>
      <w:pPr>
        <w:pStyle w:val="Heading2"/>
      </w:pPr>
      <w:r>
        <w:t xml:space="preserve">Important Concepts</w:t>
      </w:r>
    </w:p>
    <w:p>
      <w:pPr>
        <w:pStyle w:val="Compact"/>
        <w:numPr>
          <w:ilvl w:val="0"/>
          <w:numId w:val="1031"/>
        </w:numPr>
      </w:pPr>
      <w:r>
        <w:t xml:space="preserve">Append-only logs</w:t>
      </w:r>
    </w:p>
    <w:p>
      <w:pPr>
        <w:pStyle w:val="Compact"/>
        <w:numPr>
          <w:ilvl w:val="0"/>
          <w:numId w:val="1031"/>
        </w:numPr>
      </w:pPr>
      <w:r>
        <w:t xml:space="preserve">Sequential disk writes</w:t>
      </w:r>
    </w:p>
    <w:p>
      <w:pPr>
        <w:pStyle w:val="Compact"/>
        <w:numPr>
          <w:ilvl w:val="0"/>
          <w:numId w:val="1031"/>
        </w:numPr>
      </w:pPr>
      <w:r>
        <w:t xml:space="preserve">Immutable messages</w:t>
      </w:r>
    </w:p>
    <w:p>
      <w:pPr>
        <w:pStyle w:val="Compact"/>
        <w:numPr>
          <w:ilvl w:val="0"/>
          <w:numId w:val="1031"/>
        </w:numPr>
      </w:pPr>
      <w:r>
        <w:t xml:space="preserve">Log segments</w:t>
      </w:r>
    </w:p>
    <w:bookmarkEnd w:id="84"/>
    <w:bookmarkStart w:id="85" w:name="why-kafka-is-fast"/>
    <w:p>
      <w:pPr>
        <w:pStyle w:val="Heading2"/>
      </w:pPr>
      <w:r>
        <w:t xml:space="preserve">Why Kafka is Fast</w:t>
      </w:r>
    </w:p>
    <w:p>
      <w:pPr>
        <w:pStyle w:val="Compact"/>
        <w:numPr>
          <w:ilvl w:val="0"/>
          <w:numId w:val="1032"/>
        </w:numPr>
      </w:pPr>
      <w:r>
        <w:t xml:space="preserve">Sequential I/O</w:t>
      </w:r>
    </w:p>
    <w:p>
      <w:pPr>
        <w:pStyle w:val="Compact"/>
        <w:numPr>
          <w:ilvl w:val="0"/>
          <w:numId w:val="1032"/>
        </w:numPr>
      </w:pPr>
      <w:r>
        <w:t xml:space="preserve">Zero copy</w:t>
      </w:r>
    </w:p>
    <w:p>
      <w:pPr>
        <w:pStyle w:val="Compact"/>
        <w:numPr>
          <w:ilvl w:val="0"/>
          <w:numId w:val="1032"/>
        </w:numPr>
      </w:pPr>
      <w:r>
        <w:t xml:space="preserve">OS page cache</w:t>
      </w:r>
    </w:p>
    <w:p>
      <w:pPr>
        <w:pStyle w:val="Compact"/>
        <w:numPr>
          <w:ilvl w:val="0"/>
          <w:numId w:val="1032"/>
        </w:numPr>
      </w:pPr>
      <w:r>
        <w:t xml:space="preserve">Batching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kafka-log-segments"/>
    <w:p>
      <w:pPr>
        <w:pStyle w:val="Heading1"/>
      </w:pPr>
      <w:r>
        <w:t xml:space="preserve">18. Kafka Log Segments</w:t>
      </w:r>
    </w:p>
    <w:p>
      <w:pPr>
        <w:pStyle w:val="FirstParagraph"/>
      </w:pPr>
      <w:r>
        <w:t xml:space="preserve">Partitions are divided into log segments.</w:t>
      </w:r>
    </w:p>
    <w:bookmarkStart w:id="87" w:name="example-4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Partition 0:</w:t>
      </w:r>
    </w:p>
    <w:p>
      <w:pPr>
        <w:pStyle w:val="Compact"/>
        <w:numPr>
          <w:ilvl w:val="0"/>
          <w:numId w:val="1033"/>
        </w:numPr>
      </w:pPr>
      <w:r>
        <w:t xml:space="preserve">segment-0001.log</w:t>
      </w:r>
    </w:p>
    <w:p>
      <w:pPr>
        <w:pStyle w:val="Compact"/>
        <w:numPr>
          <w:ilvl w:val="0"/>
          <w:numId w:val="1033"/>
        </w:numPr>
      </w:pPr>
      <w:r>
        <w:t xml:space="preserve">segment-0002.log</w:t>
      </w:r>
    </w:p>
    <w:p>
      <w:pPr>
        <w:pStyle w:val="Compact"/>
        <w:numPr>
          <w:ilvl w:val="0"/>
          <w:numId w:val="1033"/>
        </w:numPr>
      </w:pPr>
      <w:r>
        <w:t xml:space="preserve">segment-0003.log</w:t>
      </w:r>
    </w:p>
    <w:bookmarkEnd w:id="87"/>
    <w:bookmarkStart w:id="88" w:name="segment-files"/>
    <w:p>
      <w:pPr>
        <w:pStyle w:val="Heading2"/>
      </w:pPr>
      <w:r>
        <w:t xml:space="preserve">Segment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.log</w:t>
            </w:r>
          </w:p>
        </w:tc>
        <w:tc>
          <w:tcPr/>
          <w:p>
            <w:pPr>
              <w:pStyle w:val="Compact"/>
            </w:pPr>
            <w:r>
              <w:t xml:space="preserve">Actual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.index</w:t>
            </w:r>
          </w:p>
        </w:tc>
        <w:tc>
          <w:tcPr/>
          <w:p>
            <w:pPr>
              <w:pStyle w:val="Compact"/>
            </w:pPr>
            <w:r>
              <w:t xml:space="preserve">Offset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.timeindex</w:t>
            </w:r>
          </w:p>
        </w:tc>
        <w:tc>
          <w:tcPr/>
          <w:p>
            <w:pPr>
              <w:pStyle w:val="Compact"/>
            </w:pPr>
            <w:r>
              <w:t xml:space="preserve">Timestamp index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End w:id="89"/>
    <w:bookmarkStart w:id="96" w:name="kafka-retention-policies"/>
    <w:p>
      <w:pPr>
        <w:pStyle w:val="Heading1"/>
      </w:pPr>
      <w:r>
        <w:t xml:space="preserve">19. Kafka Retention Policies</w:t>
      </w:r>
    </w:p>
    <w:p>
      <w:pPr>
        <w:pStyle w:val="FirstParagraph"/>
      </w:pPr>
      <w:r>
        <w:t xml:space="preserve">Retention controls message lifespan.</w:t>
      </w:r>
    </w:p>
    <w:bookmarkStart w:id="92" w:name="retention-types"/>
    <w:p>
      <w:pPr>
        <w:pStyle w:val="Heading2"/>
      </w:pPr>
      <w:r>
        <w:t xml:space="preserve">Retention Types</w:t>
      </w:r>
    </w:p>
    <w:bookmarkStart w:id="90" w:name="time-based"/>
    <w:p>
      <w:pPr>
        <w:pStyle w:val="Heading3"/>
      </w:pPr>
      <w:r>
        <w:t xml:space="preserve">Time Based</w:t>
      </w:r>
    </w:p>
    <w:p>
      <w:pPr>
        <w:pStyle w:val="FirstParagraph"/>
      </w:pPr>
      <w:r>
        <w:t xml:space="preserve">retention.ms</w:t>
      </w:r>
    </w:p>
    <w:bookmarkEnd w:id="90"/>
    <w:bookmarkStart w:id="91" w:name="size-based"/>
    <w:p>
      <w:pPr>
        <w:pStyle w:val="Heading3"/>
      </w:pPr>
      <w:r>
        <w:t xml:space="preserve">Size Based</w:t>
      </w:r>
    </w:p>
    <w:p>
      <w:pPr>
        <w:pStyle w:val="FirstParagraph"/>
      </w:pPr>
      <w:r>
        <w:t xml:space="preserve">retention.bytes</w:t>
      </w:r>
    </w:p>
    <w:bookmarkEnd w:id="91"/>
    <w:bookmarkEnd w:id="92"/>
    <w:bookmarkStart w:id="95" w:name="cleanup-policies"/>
    <w:p>
      <w:pPr>
        <w:pStyle w:val="Heading2"/>
      </w:pPr>
      <w:r>
        <w:t xml:space="preserve">Cleanup Policies</w:t>
      </w:r>
    </w:p>
    <w:bookmarkStart w:id="93" w:name="delete"/>
    <w:p>
      <w:pPr>
        <w:pStyle w:val="Heading3"/>
      </w:pPr>
      <w:r>
        <w:t xml:space="preserve">delete</w:t>
      </w:r>
    </w:p>
    <w:p>
      <w:pPr>
        <w:pStyle w:val="FirstParagraph"/>
      </w:pPr>
      <w:r>
        <w:t xml:space="preserve">Deletes old data.</w:t>
      </w:r>
    </w:p>
    <w:bookmarkEnd w:id="93"/>
    <w:bookmarkStart w:id="94" w:name="compact"/>
    <w:p>
      <w:pPr>
        <w:pStyle w:val="Heading3"/>
      </w:pPr>
      <w:r>
        <w:t xml:space="preserve">compact</w:t>
      </w:r>
    </w:p>
    <w:p>
      <w:pPr>
        <w:pStyle w:val="FirstParagraph"/>
      </w:pPr>
      <w:r>
        <w:t xml:space="preserve">Keeps latest key version.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98" w:name="kafka-message-flow"/>
    <w:p>
      <w:pPr>
        <w:pStyle w:val="Heading1"/>
      </w:pPr>
      <w:r>
        <w:t xml:space="preserve">20. Kafka Message Flow</w:t>
      </w:r>
    </w:p>
    <w:bookmarkStart w:id="97" w:name="complete-end-to-end-flow"/>
    <w:p>
      <w:pPr>
        <w:pStyle w:val="Heading2"/>
      </w:pPr>
      <w:r>
        <w:t xml:space="preserve">Complete End-to-End Flow</w:t>
      </w:r>
    </w:p>
    <w:p>
      <w:pPr>
        <w:pStyle w:val="Compact"/>
        <w:numPr>
          <w:ilvl w:val="0"/>
          <w:numId w:val="1034"/>
        </w:numPr>
      </w:pPr>
      <w:r>
        <w:t xml:space="preserve">Producer creates message</w:t>
      </w:r>
    </w:p>
    <w:p>
      <w:pPr>
        <w:pStyle w:val="Compact"/>
        <w:numPr>
          <w:ilvl w:val="0"/>
          <w:numId w:val="1034"/>
        </w:numPr>
      </w:pPr>
      <w:r>
        <w:t xml:space="preserve">Producer serializes message</w:t>
      </w:r>
    </w:p>
    <w:p>
      <w:pPr>
        <w:pStyle w:val="Compact"/>
        <w:numPr>
          <w:ilvl w:val="0"/>
          <w:numId w:val="1034"/>
        </w:numPr>
      </w:pPr>
      <w:r>
        <w:t xml:space="preserve">Producer selects partition</w:t>
      </w:r>
    </w:p>
    <w:p>
      <w:pPr>
        <w:pStyle w:val="Compact"/>
        <w:numPr>
          <w:ilvl w:val="0"/>
          <w:numId w:val="1034"/>
        </w:numPr>
      </w:pPr>
      <w:r>
        <w:t xml:space="preserve">Producer sends to leader broker</w:t>
      </w:r>
    </w:p>
    <w:p>
      <w:pPr>
        <w:pStyle w:val="Compact"/>
        <w:numPr>
          <w:ilvl w:val="0"/>
          <w:numId w:val="1034"/>
        </w:numPr>
      </w:pPr>
      <w:r>
        <w:t xml:space="preserve">Leader writes to local log</w:t>
      </w:r>
    </w:p>
    <w:p>
      <w:pPr>
        <w:pStyle w:val="Compact"/>
        <w:numPr>
          <w:ilvl w:val="0"/>
          <w:numId w:val="1034"/>
        </w:numPr>
      </w:pPr>
      <w:r>
        <w:t xml:space="preserve">Followers replicate data</w:t>
      </w:r>
    </w:p>
    <w:p>
      <w:pPr>
        <w:pStyle w:val="Compact"/>
        <w:numPr>
          <w:ilvl w:val="0"/>
          <w:numId w:val="1034"/>
        </w:numPr>
      </w:pPr>
      <w:r>
        <w:t xml:space="preserve">Leader sends ACK</w:t>
      </w:r>
    </w:p>
    <w:p>
      <w:pPr>
        <w:pStyle w:val="Compact"/>
        <w:numPr>
          <w:ilvl w:val="0"/>
          <w:numId w:val="1034"/>
        </w:numPr>
      </w:pPr>
      <w:r>
        <w:t xml:space="preserve">Consumer polls message</w:t>
      </w:r>
    </w:p>
    <w:p>
      <w:pPr>
        <w:pStyle w:val="Compact"/>
        <w:numPr>
          <w:ilvl w:val="0"/>
          <w:numId w:val="1034"/>
        </w:numPr>
      </w:pPr>
      <w:r>
        <w:t xml:space="preserve">Consumer processes message</w:t>
      </w:r>
    </w:p>
    <w:p>
      <w:pPr>
        <w:pStyle w:val="Compact"/>
        <w:numPr>
          <w:ilvl w:val="0"/>
          <w:numId w:val="1034"/>
        </w:numPr>
      </w:pPr>
      <w:r>
        <w:t xml:space="preserve">Consumer commits offset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kafka-delivery-guarantees"/>
    <w:p>
      <w:pPr>
        <w:pStyle w:val="Heading1"/>
      </w:pPr>
      <w:r>
        <w:t xml:space="preserve">21. Kafka Delivery Guarantees</w:t>
      </w:r>
    </w:p>
    <w:bookmarkStart w:id="99" w:name="at-most-once"/>
    <w:p>
      <w:pPr>
        <w:pStyle w:val="Heading2"/>
      </w:pPr>
      <w:r>
        <w:t xml:space="preserve">At Most Once</w:t>
      </w:r>
    </w:p>
    <w:p>
      <w:pPr>
        <w:pStyle w:val="Compact"/>
        <w:numPr>
          <w:ilvl w:val="0"/>
          <w:numId w:val="1035"/>
        </w:numPr>
      </w:pPr>
      <w:r>
        <w:t xml:space="preserve">No retries</w:t>
      </w:r>
    </w:p>
    <w:p>
      <w:pPr>
        <w:pStyle w:val="Compact"/>
        <w:numPr>
          <w:ilvl w:val="0"/>
          <w:numId w:val="1035"/>
        </w:numPr>
      </w:pPr>
      <w:r>
        <w:t xml:space="preserve">Possible data loss</w:t>
      </w:r>
    </w:p>
    <w:p>
      <w:pPr>
        <w:pStyle w:val="Compact"/>
        <w:numPr>
          <w:ilvl w:val="0"/>
          <w:numId w:val="1035"/>
        </w:numPr>
      </w:pPr>
      <w:r>
        <w:t xml:space="preserve">No duplicates</w:t>
      </w:r>
    </w:p>
    <w:bookmarkEnd w:id="99"/>
    <w:bookmarkStart w:id="100" w:name="at-least-once"/>
    <w:p>
      <w:pPr>
        <w:pStyle w:val="Heading2"/>
      </w:pPr>
      <w:r>
        <w:t xml:space="preserve">At Least Once</w:t>
      </w:r>
    </w:p>
    <w:p>
      <w:pPr>
        <w:pStyle w:val="Compact"/>
        <w:numPr>
          <w:ilvl w:val="0"/>
          <w:numId w:val="1036"/>
        </w:numPr>
      </w:pPr>
      <w:r>
        <w:t xml:space="preserve">Retries enabled</w:t>
      </w:r>
    </w:p>
    <w:p>
      <w:pPr>
        <w:pStyle w:val="Compact"/>
        <w:numPr>
          <w:ilvl w:val="0"/>
          <w:numId w:val="1036"/>
        </w:numPr>
      </w:pPr>
      <w:r>
        <w:t xml:space="preserve">No data loss</w:t>
      </w:r>
    </w:p>
    <w:p>
      <w:pPr>
        <w:pStyle w:val="Compact"/>
        <w:numPr>
          <w:ilvl w:val="0"/>
          <w:numId w:val="1036"/>
        </w:numPr>
      </w:pPr>
      <w:r>
        <w:t xml:space="preserve">Possible duplicates</w:t>
      </w:r>
    </w:p>
    <w:bookmarkEnd w:id="100"/>
    <w:bookmarkStart w:id="101" w:name="exactly-once"/>
    <w:p>
      <w:pPr>
        <w:pStyle w:val="Heading2"/>
      </w:pPr>
      <w:r>
        <w:t xml:space="preserve">Exactly Once</w:t>
      </w:r>
    </w:p>
    <w:p>
      <w:pPr>
        <w:pStyle w:val="Compact"/>
        <w:numPr>
          <w:ilvl w:val="0"/>
          <w:numId w:val="1037"/>
        </w:numPr>
      </w:pPr>
      <w:r>
        <w:t xml:space="preserve">No duplicates</w:t>
      </w:r>
    </w:p>
    <w:p>
      <w:pPr>
        <w:pStyle w:val="Compact"/>
        <w:numPr>
          <w:ilvl w:val="0"/>
          <w:numId w:val="1037"/>
        </w:numPr>
      </w:pPr>
      <w:r>
        <w:t xml:space="preserve">No data loss</w:t>
      </w:r>
    </w:p>
    <w:p>
      <w:pPr>
        <w:pStyle w:val="Compact"/>
        <w:numPr>
          <w:ilvl w:val="0"/>
          <w:numId w:val="1037"/>
        </w:numPr>
      </w:pPr>
      <w:r>
        <w:t xml:space="preserve">Transactions enabled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kafka-acknowledgment-modes"/>
    <w:p>
      <w:pPr>
        <w:pStyle w:val="Heading1"/>
      </w:pPr>
      <w:r>
        <w:t xml:space="preserve">22. Kafka Acknowledgment Modes</w:t>
      </w:r>
    </w:p>
    <w:bookmarkStart w:id="103" w:name="acks0"/>
    <w:p>
      <w:pPr>
        <w:pStyle w:val="Heading2"/>
      </w:pPr>
      <w:r>
        <w:t xml:space="preserve">acks=0</w:t>
      </w:r>
    </w:p>
    <w:p>
      <w:pPr>
        <w:pStyle w:val="FirstParagraph"/>
      </w:pPr>
      <w:r>
        <w:t xml:space="preserve">Producer does not wait.</w:t>
      </w:r>
    </w:p>
    <w:p>
      <w:pPr>
        <w:pStyle w:val="BodyText"/>
      </w:pPr>
      <w:r>
        <w:t xml:space="preserve">Fastest but risky.</w:t>
      </w:r>
    </w:p>
    <w:bookmarkEnd w:id="103"/>
    <w:bookmarkStart w:id="104" w:name="acks1"/>
    <w:p>
      <w:pPr>
        <w:pStyle w:val="Heading2"/>
      </w:pPr>
      <w:r>
        <w:t xml:space="preserve">acks=1</w:t>
      </w:r>
    </w:p>
    <w:p>
      <w:pPr>
        <w:pStyle w:val="FirstParagraph"/>
      </w:pPr>
      <w:r>
        <w:t xml:space="preserve">Wait for leader acknowledgment.</w:t>
      </w:r>
    </w:p>
    <w:bookmarkEnd w:id="104"/>
    <w:bookmarkStart w:id="105" w:name="acksall"/>
    <w:p>
      <w:pPr>
        <w:pStyle w:val="Heading2"/>
      </w:pPr>
      <w:r>
        <w:t xml:space="preserve">acks=all</w:t>
      </w:r>
    </w:p>
    <w:p>
      <w:pPr>
        <w:pStyle w:val="FirstParagraph"/>
      </w:pPr>
      <w:r>
        <w:t xml:space="preserve">Wait for all ISR replicas.</w:t>
      </w:r>
    </w:p>
    <w:p>
      <w:pPr>
        <w:pStyle w:val="BodyText"/>
      </w:pPr>
      <w:r>
        <w:t xml:space="preserve">Safest mode.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1" w:name="kafka-partitioning-strategies"/>
    <w:p>
      <w:pPr>
        <w:pStyle w:val="Heading1"/>
      </w:pPr>
      <w:r>
        <w:t xml:space="preserve">23. Kafka Partitioning Strategies</w:t>
      </w:r>
    </w:p>
    <w:bookmarkStart w:id="107" w:name="round-robin"/>
    <w:p>
      <w:pPr>
        <w:pStyle w:val="Heading2"/>
      </w:pPr>
      <w:r>
        <w:t xml:space="preserve">Round Robin</w:t>
      </w:r>
    </w:p>
    <w:p>
      <w:pPr>
        <w:pStyle w:val="FirstParagraph"/>
      </w:pPr>
      <w:r>
        <w:t xml:space="preserve">Messages distributed equally.</w:t>
      </w:r>
    </w:p>
    <w:bookmarkEnd w:id="107"/>
    <w:bookmarkStart w:id="108" w:name="key-based-partitioning"/>
    <w:p>
      <w:pPr>
        <w:pStyle w:val="Heading2"/>
      </w:pPr>
      <w:r>
        <w:t xml:space="preserve">Key-Based Partitioning</w:t>
      </w:r>
    </w:p>
    <w:p>
      <w:pPr>
        <w:pStyle w:val="FirstParagraph"/>
      </w:pPr>
      <w:r>
        <w:t xml:space="preserve">Same key -&gt; Same partition.</w:t>
      </w:r>
    </w:p>
    <w:bookmarkEnd w:id="108"/>
    <w:bookmarkStart w:id="109" w:name="sticky-partitioning"/>
    <w:p>
      <w:pPr>
        <w:pStyle w:val="Heading2"/>
      </w:pPr>
      <w:r>
        <w:t xml:space="preserve">Sticky Partitioning</w:t>
      </w:r>
    </w:p>
    <w:p>
      <w:pPr>
        <w:pStyle w:val="FirstParagraph"/>
      </w:pPr>
      <w:r>
        <w:t xml:space="preserve">Batch optimization.</w:t>
      </w:r>
    </w:p>
    <w:bookmarkEnd w:id="109"/>
    <w:bookmarkStart w:id="110" w:name="custom-partitioning"/>
    <w:p>
      <w:pPr>
        <w:pStyle w:val="Heading2"/>
      </w:pPr>
      <w:r>
        <w:t xml:space="preserve">Custom Partitioning</w:t>
      </w:r>
    </w:p>
    <w:p>
      <w:pPr>
        <w:pStyle w:val="FirstParagraph"/>
      </w:pPr>
      <w:r>
        <w:t xml:space="preserve">Developer-defined logic.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kafka-controllers"/>
    <w:p>
      <w:pPr>
        <w:pStyle w:val="Heading1"/>
      </w:pPr>
      <w:r>
        <w:t xml:space="preserve">24. Kafka Controllers</w:t>
      </w:r>
    </w:p>
    <w:p>
      <w:pPr>
        <w:pStyle w:val="FirstParagraph"/>
      </w:pPr>
      <w:r>
        <w:t xml:space="preserve">Controller manages cluster.</w:t>
      </w:r>
    </w:p>
    <w:bookmarkStart w:id="112" w:name="responsibilities-1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38"/>
        </w:numPr>
      </w:pPr>
      <w:r>
        <w:t xml:space="preserve">Leader election</w:t>
      </w:r>
    </w:p>
    <w:p>
      <w:pPr>
        <w:pStyle w:val="Compact"/>
        <w:numPr>
          <w:ilvl w:val="0"/>
          <w:numId w:val="1038"/>
        </w:numPr>
      </w:pPr>
      <w:r>
        <w:t xml:space="preserve">Partition reassignment</w:t>
      </w:r>
    </w:p>
    <w:p>
      <w:pPr>
        <w:pStyle w:val="Compact"/>
        <w:numPr>
          <w:ilvl w:val="0"/>
          <w:numId w:val="1038"/>
        </w:numPr>
      </w:pPr>
      <w:r>
        <w:t xml:space="preserve">Broker monitoring</w:t>
      </w:r>
    </w:p>
    <w:p>
      <w:pPr>
        <w:pStyle w:val="Compact"/>
        <w:numPr>
          <w:ilvl w:val="0"/>
          <w:numId w:val="1038"/>
        </w:numPr>
      </w:pPr>
      <w:r>
        <w:t xml:space="preserve">Metadata updates</w:t>
      </w:r>
    </w:p>
    <w:bookmarkEnd w:id="112"/>
    <w:bookmarkStart w:id="113" w:name="controller-failure"/>
    <w:p>
      <w:pPr>
        <w:pStyle w:val="Heading2"/>
      </w:pPr>
      <w:r>
        <w:t xml:space="preserve">Controller Failure</w:t>
      </w:r>
    </w:p>
    <w:p>
      <w:pPr>
        <w:pStyle w:val="FirstParagraph"/>
      </w:pPr>
      <w:r>
        <w:t xml:space="preserve">New controller elected automatically.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zookeeper-architecture"/>
    <w:p>
      <w:pPr>
        <w:pStyle w:val="Heading1"/>
      </w:pPr>
      <w:r>
        <w:t xml:space="preserve">25. ZooKeeper Architecture</w:t>
      </w:r>
    </w:p>
    <w:p>
      <w:pPr>
        <w:pStyle w:val="FirstParagraph"/>
      </w:pPr>
      <w:r>
        <w:t xml:space="preserve">Older Kafka versions use ZooKeeper.</w:t>
      </w:r>
    </w:p>
    <w:bookmarkStart w:id="115" w:name="zookeeper-responsibilities"/>
    <w:p>
      <w:pPr>
        <w:pStyle w:val="Heading2"/>
      </w:pPr>
      <w:r>
        <w:t xml:space="preserve">ZooKeeper Responsibilities</w:t>
      </w:r>
    </w:p>
    <w:p>
      <w:pPr>
        <w:pStyle w:val="Compact"/>
        <w:numPr>
          <w:ilvl w:val="0"/>
          <w:numId w:val="1039"/>
        </w:numPr>
      </w:pPr>
      <w:r>
        <w:t xml:space="preserve">Broker registration</w:t>
      </w:r>
    </w:p>
    <w:p>
      <w:pPr>
        <w:pStyle w:val="Compact"/>
        <w:numPr>
          <w:ilvl w:val="0"/>
          <w:numId w:val="1039"/>
        </w:numPr>
      </w:pPr>
      <w:r>
        <w:t xml:space="preserve">Metadata storage</w:t>
      </w:r>
    </w:p>
    <w:p>
      <w:pPr>
        <w:pStyle w:val="Compact"/>
        <w:numPr>
          <w:ilvl w:val="0"/>
          <w:numId w:val="1039"/>
        </w:numPr>
      </w:pPr>
      <w:r>
        <w:t xml:space="preserve">Leader election</w:t>
      </w:r>
    </w:p>
    <w:p>
      <w:pPr>
        <w:pStyle w:val="Compact"/>
        <w:numPr>
          <w:ilvl w:val="0"/>
          <w:numId w:val="1039"/>
        </w:numPr>
      </w:pPr>
      <w:r>
        <w:t xml:space="preserve">Configuration storage</w:t>
      </w:r>
    </w:p>
    <w:bookmarkEnd w:id="115"/>
    <w:bookmarkStart w:id="116" w:name="zookeeper-nodes"/>
    <w:p>
      <w:pPr>
        <w:pStyle w:val="Heading2"/>
      </w:pPr>
      <w:r>
        <w:t xml:space="preserve">ZooKeeper Nodes</w:t>
      </w:r>
    </w:p>
    <w:p>
      <w:pPr>
        <w:pStyle w:val="FirstParagraph"/>
      </w:pPr>
      <w:r>
        <w:t xml:space="preserve">/cluster</w:t>
      </w:r>
      <w:r>
        <w:t xml:space="preserve"> </w:t>
      </w:r>
      <w:r>
        <w:t xml:space="preserve">/brokers</w:t>
      </w:r>
      <w:r>
        <w:t xml:space="preserve"> </w:t>
      </w:r>
      <w:r>
        <w:t xml:space="preserve">/topics</w:t>
      </w:r>
      <w:r>
        <w:t xml:space="preserve"> </w:t>
      </w:r>
      <w:r>
        <w:t xml:space="preserve">/controller</w:t>
      </w:r>
    </w:p>
    <w:bookmarkEnd w:id="116"/>
    <w:bookmarkStart w:id="117" w:name="problems-with-zookeeper"/>
    <w:p>
      <w:pPr>
        <w:pStyle w:val="Heading2"/>
      </w:pPr>
      <w:r>
        <w:t xml:space="preserve">Problems with ZooKeeper</w:t>
      </w:r>
    </w:p>
    <w:p>
      <w:pPr>
        <w:pStyle w:val="Compact"/>
        <w:numPr>
          <w:ilvl w:val="0"/>
          <w:numId w:val="1040"/>
        </w:numPr>
      </w:pPr>
      <w:r>
        <w:t xml:space="preserve">Complex architecture</w:t>
      </w:r>
    </w:p>
    <w:p>
      <w:pPr>
        <w:pStyle w:val="Compact"/>
        <w:numPr>
          <w:ilvl w:val="0"/>
          <w:numId w:val="1040"/>
        </w:numPr>
      </w:pPr>
      <w:r>
        <w:t xml:space="preserve">Extra dependency</w:t>
      </w:r>
    </w:p>
    <w:p>
      <w:pPr>
        <w:pStyle w:val="Compact"/>
        <w:numPr>
          <w:ilvl w:val="0"/>
          <w:numId w:val="1040"/>
        </w:numPr>
      </w:pPr>
      <w:r>
        <w:t xml:space="preserve">Scalability limitations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4" w:name="kraft-architecture"/>
    <w:p>
      <w:pPr>
        <w:pStyle w:val="Heading1"/>
      </w:pPr>
      <w:r>
        <w:t xml:space="preserve">26. KRaft Architecture</w:t>
      </w:r>
    </w:p>
    <w:p>
      <w:pPr>
        <w:pStyle w:val="FirstParagraph"/>
      </w:pPr>
      <w:r>
        <w:t xml:space="preserve">Modern Kafka replaces ZooKeeper with KRaft.</w:t>
      </w:r>
    </w:p>
    <w:p>
      <w:pPr>
        <w:pStyle w:val="BodyText"/>
      </w:pPr>
      <w:r>
        <w:t xml:space="preserve">KRaft = Kafka Raft Metadata Mode</w:t>
      </w:r>
    </w:p>
    <w:bookmarkStart w:id="119" w:name="advantages"/>
    <w:p>
      <w:pPr>
        <w:pStyle w:val="Heading2"/>
      </w:pPr>
      <w:r>
        <w:t xml:space="preserve">Advantages</w:t>
      </w:r>
    </w:p>
    <w:p>
      <w:pPr>
        <w:pStyle w:val="Compact"/>
        <w:numPr>
          <w:ilvl w:val="0"/>
          <w:numId w:val="1041"/>
        </w:numPr>
      </w:pPr>
      <w:r>
        <w:t xml:space="preserve">Simpler architecture</w:t>
      </w:r>
    </w:p>
    <w:p>
      <w:pPr>
        <w:pStyle w:val="Compact"/>
        <w:numPr>
          <w:ilvl w:val="0"/>
          <w:numId w:val="1041"/>
        </w:numPr>
      </w:pPr>
      <w:r>
        <w:t xml:space="preserve">Better scalability</w:t>
      </w:r>
    </w:p>
    <w:p>
      <w:pPr>
        <w:pStyle w:val="Compact"/>
        <w:numPr>
          <w:ilvl w:val="0"/>
          <w:numId w:val="1041"/>
        </w:numPr>
      </w:pPr>
      <w:r>
        <w:t xml:space="preserve">Faster metadata operations</w:t>
      </w:r>
    </w:p>
    <w:p>
      <w:pPr>
        <w:pStyle w:val="Compact"/>
        <w:numPr>
          <w:ilvl w:val="0"/>
          <w:numId w:val="1041"/>
        </w:numPr>
      </w:pPr>
      <w:r>
        <w:t xml:space="preserve">Reduced operational complexity</w:t>
      </w:r>
    </w:p>
    <w:bookmarkEnd w:id="119"/>
    <w:bookmarkStart w:id="123" w:name="kraft-components"/>
    <w:p>
      <w:pPr>
        <w:pStyle w:val="Heading2"/>
      </w:pPr>
      <w:r>
        <w:t xml:space="preserve">KRaft Components</w:t>
      </w:r>
    </w:p>
    <w:bookmarkStart w:id="120" w:name="controller-nodes"/>
    <w:p>
      <w:pPr>
        <w:pStyle w:val="Heading3"/>
      </w:pPr>
      <w:r>
        <w:t xml:space="preserve">Controller Nodes</w:t>
      </w:r>
    </w:p>
    <w:p>
      <w:pPr>
        <w:pStyle w:val="FirstParagraph"/>
      </w:pPr>
      <w:r>
        <w:t xml:space="preserve">Manage metadata.</w:t>
      </w:r>
    </w:p>
    <w:bookmarkEnd w:id="120"/>
    <w:bookmarkStart w:id="121" w:name="broker-nodes"/>
    <w:p>
      <w:pPr>
        <w:pStyle w:val="Heading3"/>
      </w:pPr>
      <w:r>
        <w:t xml:space="preserve">Broker Nodes</w:t>
      </w:r>
    </w:p>
    <w:p>
      <w:pPr>
        <w:pStyle w:val="FirstParagraph"/>
      </w:pPr>
      <w:r>
        <w:t xml:space="preserve">Store data.</w:t>
      </w:r>
    </w:p>
    <w:bookmarkEnd w:id="121"/>
    <w:bookmarkStart w:id="122" w:name="combined-nodes"/>
    <w:p>
      <w:pPr>
        <w:pStyle w:val="Heading3"/>
      </w:pPr>
      <w:r>
        <w:t xml:space="preserve">Combined Nodes</w:t>
      </w:r>
    </w:p>
    <w:p>
      <w:pPr>
        <w:pStyle w:val="FirstParagraph"/>
      </w:pPr>
      <w:r>
        <w:t xml:space="preserve">Act as both.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End w:id="124"/>
    <w:bookmarkStart w:id="126" w:name="kafka-metadata-management"/>
    <w:p>
      <w:pPr>
        <w:pStyle w:val="Heading1"/>
      </w:pPr>
      <w:r>
        <w:t xml:space="preserve">27. Kafka Metadata Management</w:t>
      </w:r>
    </w:p>
    <w:p>
      <w:pPr>
        <w:pStyle w:val="FirstParagraph"/>
      </w:pPr>
      <w:r>
        <w:t xml:space="preserve">Metadata includes:</w:t>
      </w:r>
    </w:p>
    <w:p>
      <w:pPr>
        <w:pStyle w:val="Compact"/>
        <w:numPr>
          <w:ilvl w:val="0"/>
          <w:numId w:val="1042"/>
        </w:numPr>
      </w:pPr>
      <w:r>
        <w:t xml:space="preserve">Topic information</w:t>
      </w:r>
    </w:p>
    <w:p>
      <w:pPr>
        <w:pStyle w:val="Compact"/>
        <w:numPr>
          <w:ilvl w:val="0"/>
          <w:numId w:val="1042"/>
        </w:numPr>
      </w:pPr>
      <w:r>
        <w:t xml:space="preserve">Partition mapping</w:t>
      </w:r>
    </w:p>
    <w:p>
      <w:pPr>
        <w:pStyle w:val="Compact"/>
        <w:numPr>
          <w:ilvl w:val="0"/>
          <w:numId w:val="1042"/>
        </w:numPr>
      </w:pPr>
      <w:r>
        <w:t xml:space="preserve">Leaders</w:t>
      </w:r>
    </w:p>
    <w:p>
      <w:pPr>
        <w:pStyle w:val="Compact"/>
        <w:numPr>
          <w:ilvl w:val="0"/>
          <w:numId w:val="1042"/>
        </w:numPr>
      </w:pPr>
      <w:r>
        <w:t xml:space="preserve">ISR</w:t>
      </w:r>
    </w:p>
    <w:p>
      <w:pPr>
        <w:pStyle w:val="Compact"/>
        <w:numPr>
          <w:ilvl w:val="0"/>
          <w:numId w:val="1042"/>
        </w:numPr>
      </w:pPr>
      <w:r>
        <w:t xml:space="preserve">Broker details</w:t>
      </w:r>
    </w:p>
    <w:bookmarkStart w:id="125" w:name="metadata-flow"/>
    <w:p>
      <w:pPr>
        <w:pStyle w:val="Heading2"/>
      </w:pPr>
      <w:r>
        <w:t xml:space="preserve">Metadata Flow</w:t>
      </w:r>
    </w:p>
    <w:p>
      <w:pPr>
        <w:pStyle w:val="FirstParagraph"/>
      </w:pPr>
      <w:r>
        <w:t xml:space="preserve">Producer fetches metadata before sending messages.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9" w:name="kafka-networking"/>
    <w:p>
      <w:pPr>
        <w:pStyle w:val="Heading1"/>
      </w:pPr>
      <w:r>
        <w:t xml:space="preserve">28. Kafka Networking</w:t>
      </w:r>
    </w:p>
    <w:p>
      <w:pPr>
        <w:pStyle w:val="FirstParagraph"/>
      </w:pPr>
      <w:r>
        <w:t xml:space="preserve">Kafka uses TCP protocol.</w:t>
      </w:r>
    </w:p>
    <w:bookmarkStart w:id="127" w:name="important-networking-components"/>
    <w:p>
      <w:pPr>
        <w:pStyle w:val="Heading2"/>
      </w:pPr>
      <w:r>
        <w:t xml:space="preserve">Important Networking Components</w:t>
      </w:r>
    </w:p>
    <w:p>
      <w:pPr>
        <w:pStyle w:val="Compact"/>
        <w:numPr>
          <w:ilvl w:val="0"/>
          <w:numId w:val="1043"/>
        </w:numPr>
      </w:pPr>
      <w:r>
        <w:t xml:space="preserve">Socket server</w:t>
      </w:r>
    </w:p>
    <w:p>
      <w:pPr>
        <w:pStyle w:val="Compact"/>
        <w:numPr>
          <w:ilvl w:val="0"/>
          <w:numId w:val="1043"/>
        </w:numPr>
      </w:pPr>
      <w:r>
        <w:t xml:space="preserve">Network threads</w:t>
      </w:r>
    </w:p>
    <w:p>
      <w:pPr>
        <w:pStyle w:val="Compact"/>
        <w:numPr>
          <w:ilvl w:val="0"/>
          <w:numId w:val="1043"/>
        </w:numPr>
      </w:pPr>
      <w:r>
        <w:t xml:space="preserve">Request queues</w:t>
      </w:r>
    </w:p>
    <w:p>
      <w:pPr>
        <w:pStyle w:val="Compact"/>
        <w:numPr>
          <w:ilvl w:val="0"/>
          <w:numId w:val="1043"/>
        </w:numPr>
      </w:pPr>
      <w:r>
        <w:t xml:space="preserve">Response queues</w:t>
      </w:r>
    </w:p>
    <w:bookmarkEnd w:id="127"/>
    <w:bookmarkStart w:id="128" w:name="kafka-listener-example"/>
    <w:p>
      <w:pPr>
        <w:pStyle w:val="Heading2"/>
      </w:pPr>
      <w:r>
        <w:t xml:space="preserve">Kafka Listener Example</w:t>
      </w:r>
    </w:p>
    <w:p>
      <w:pPr>
        <w:pStyle w:val="FirstParagraph"/>
      </w:pPr>
      <w:r>
        <w:t xml:space="preserve">PLAINTEXT://localhost:9092</w:t>
      </w:r>
      <w:r>
        <w:t xml:space="preserve"> </w:t>
      </w:r>
      <w:r>
        <w:t xml:space="preserve">SSL://localhost:9093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5" w:name="kafka-apis"/>
    <w:p>
      <w:pPr>
        <w:pStyle w:val="Heading1"/>
      </w:pPr>
      <w:r>
        <w:t xml:space="preserve">29. Kafka APIs</w:t>
      </w:r>
    </w:p>
    <w:bookmarkStart w:id="130" w:name="producer-api"/>
    <w:p>
      <w:pPr>
        <w:pStyle w:val="Heading2"/>
      </w:pPr>
      <w:r>
        <w:t xml:space="preserve">Producer API</w:t>
      </w:r>
    </w:p>
    <w:p>
      <w:pPr>
        <w:pStyle w:val="FirstParagraph"/>
      </w:pPr>
      <w:r>
        <w:t xml:space="preserve">Used to publish messages.</w:t>
      </w:r>
    </w:p>
    <w:bookmarkEnd w:id="130"/>
    <w:bookmarkStart w:id="131" w:name="consumer-api"/>
    <w:p>
      <w:pPr>
        <w:pStyle w:val="Heading2"/>
      </w:pPr>
      <w:r>
        <w:t xml:space="preserve">Consumer API</w:t>
      </w:r>
    </w:p>
    <w:p>
      <w:pPr>
        <w:pStyle w:val="FirstParagraph"/>
      </w:pPr>
      <w:r>
        <w:t xml:space="preserve">Used to consume messages.</w:t>
      </w:r>
    </w:p>
    <w:bookmarkEnd w:id="131"/>
    <w:bookmarkStart w:id="132" w:name="admin-api"/>
    <w:p>
      <w:pPr>
        <w:pStyle w:val="Heading2"/>
      </w:pPr>
      <w:r>
        <w:t xml:space="preserve">Admin API</w:t>
      </w:r>
    </w:p>
    <w:p>
      <w:pPr>
        <w:pStyle w:val="FirstParagraph"/>
      </w:pPr>
      <w:r>
        <w:t xml:space="preserve">Used for cluster management.</w:t>
      </w:r>
    </w:p>
    <w:bookmarkEnd w:id="132"/>
    <w:bookmarkStart w:id="133" w:name="streams-api"/>
    <w:p>
      <w:pPr>
        <w:pStyle w:val="Heading2"/>
      </w:pPr>
      <w:r>
        <w:t xml:space="preserve">Streams API</w:t>
      </w:r>
    </w:p>
    <w:p>
      <w:pPr>
        <w:pStyle w:val="FirstParagraph"/>
      </w:pPr>
      <w:r>
        <w:t xml:space="preserve">Used for stream processing.</w:t>
      </w:r>
    </w:p>
    <w:bookmarkEnd w:id="133"/>
    <w:bookmarkStart w:id="134" w:name="connect-api"/>
    <w:p>
      <w:pPr>
        <w:pStyle w:val="Heading2"/>
      </w:pPr>
      <w:r>
        <w:t xml:space="preserve">Connect API</w:t>
      </w:r>
    </w:p>
    <w:p>
      <w:pPr>
        <w:pStyle w:val="FirstParagraph"/>
      </w:pPr>
      <w:r>
        <w:t xml:space="preserve">Used for integration.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0" w:name="kafka-connect"/>
    <w:p>
      <w:pPr>
        <w:pStyle w:val="Heading1"/>
      </w:pPr>
      <w:r>
        <w:t xml:space="preserve">30. Kafka Connect</w:t>
      </w:r>
    </w:p>
    <w:p>
      <w:pPr>
        <w:pStyle w:val="FirstParagraph"/>
      </w:pPr>
      <w:r>
        <w:t xml:space="preserve">Kafka Connect integrates external systems.</w:t>
      </w:r>
    </w:p>
    <w:bookmarkStart w:id="138" w:name="types"/>
    <w:p>
      <w:pPr>
        <w:pStyle w:val="Heading2"/>
      </w:pPr>
      <w:r>
        <w:t xml:space="preserve">Types</w:t>
      </w:r>
    </w:p>
    <w:bookmarkStart w:id="136" w:name="source-connector"/>
    <w:p>
      <w:pPr>
        <w:pStyle w:val="Heading3"/>
      </w:pPr>
      <w:r>
        <w:t xml:space="preserve">Source Connector</w:t>
      </w:r>
    </w:p>
    <w:p>
      <w:pPr>
        <w:pStyle w:val="FirstParagraph"/>
      </w:pPr>
      <w:r>
        <w:t xml:space="preserve">External -&gt; Kafka</w:t>
      </w:r>
    </w:p>
    <w:bookmarkEnd w:id="136"/>
    <w:bookmarkStart w:id="137" w:name="sink-connector"/>
    <w:p>
      <w:pPr>
        <w:pStyle w:val="Heading3"/>
      </w:pPr>
      <w:r>
        <w:t xml:space="preserve">Sink Connector</w:t>
      </w:r>
    </w:p>
    <w:p>
      <w:pPr>
        <w:pStyle w:val="FirstParagraph"/>
      </w:pPr>
      <w:r>
        <w:t xml:space="preserve">Kafka -&gt; External</w:t>
      </w:r>
    </w:p>
    <w:bookmarkEnd w:id="137"/>
    <w:bookmarkEnd w:id="138"/>
    <w:bookmarkStart w:id="139" w:name="example-5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MySQL -&gt; Kafka -&gt; Elasticsearch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3" w:name="kafka-streams"/>
    <w:p>
      <w:pPr>
        <w:pStyle w:val="Heading1"/>
      </w:pPr>
      <w:r>
        <w:t xml:space="preserve">31. Kafka Streams</w:t>
      </w:r>
    </w:p>
    <w:p>
      <w:pPr>
        <w:pStyle w:val="FirstParagraph"/>
      </w:pPr>
      <w:r>
        <w:t xml:space="preserve">Kafka Streams is stream processing library.</w:t>
      </w:r>
    </w:p>
    <w:bookmarkStart w:id="141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44"/>
        </w:numPr>
      </w:pPr>
      <w:r>
        <w:t xml:space="preserve">Windowing</w:t>
      </w:r>
    </w:p>
    <w:p>
      <w:pPr>
        <w:pStyle w:val="Compact"/>
        <w:numPr>
          <w:ilvl w:val="0"/>
          <w:numId w:val="1044"/>
        </w:numPr>
      </w:pPr>
      <w:r>
        <w:t xml:space="preserve">Aggregation</w:t>
      </w:r>
    </w:p>
    <w:p>
      <w:pPr>
        <w:pStyle w:val="Compact"/>
        <w:numPr>
          <w:ilvl w:val="0"/>
          <w:numId w:val="1044"/>
        </w:numPr>
      </w:pPr>
      <w:r>
        <w:t xml:space="preserve">Filtering</w:t>
      </w:r>
    </w:p>
    <w:p>
      <w:pPr>
        <w:pStyle w:val="Compact"/>
        <w:numPr>
          <w:ilvl w:val="0"/>
          <w:numId w:val="1044"/>
        </w:numPr>
      </w:pPr>
      <w:r>
        <w:t xml:space="preserve">Joins</w:t>
      </w:r>
    </w:p>
    <w:p>
      <w:pPr>
        <w:pStyle w:val="Compact"/>
        <w:numPr>
          <w:ilvl w:val="0"/>
          <w:numId w:val="1044"/>
        </w:numPr>
      </w:pPr>
      <w:r>
        <w:t xml:space="preserve">Stateful processing</w:t>
      </w:r>
    </w:p>
    <w:bookmarkEnd w:id="141"/>
    <w:bookmarkStart w:id="142" w:name="example-6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Real-time fraud detection.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6" w:name="schema-registry"/>
    <w:p>
      <w:pPr>
        <w:pStyle w:val="Heading1"/>
      </w:pPr>
      <w:r>
        <w:t xml:space="preserve">32. Schema Registry</w:t>
      </w:r>
    </w:p>
    <w:p>
      <w:pPr>
        <w:pStyle w:val="FirstParagraph"/>
      </w:pPr>
      <w:r>
        <w:t xml:space="preserve">Stores schemas centrally.</w:t>
      </w:r>
    </w:p>
    <w:bookmarkStart w:id="144" w:name="benefits-1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45"/>
        </w:numPr>
      </w:pPr>
      <w:r>
        <w:t xml:space="preserve">Data compatibility</w:t>
      </w:r>
    </w:p>
    <w:p>
      <w:pPr>
        <w:pStyle w:val="Compact"/>
        <w:numPr>
          <w:ilvl w:val="0"/>
          <w:numId w:val="1045"/>
        </w:numPr>
      </w:pPr>
      <w:r>
        <w:t xml:space="preserve">Schema evolution</w:t>
      </w:r>
    </w:p>
    <w:p>
      <w:pPr>
        <w:pStyle w:val="Compact"/>
        <w:numPr>
          <w:ilvl w:val="0"/>
          <w:numId w:val="1045"/>
        </w:numPr>
      </w:pPr>
      <w:r>
        <w:t xml:space="preserve">Centralized governance</w:t>
      </w:r>
    </w:p>
    <w:bookmarkEnd w:id="144"/>
    <w:bookmarkStart w:id="145" w:name="supported-formats"/>
    <w:p>
      <w:pPr>
        <w:pStyle w:val="Heading2"/>
      </w:pPr>
      <w:r>
        <w:t xml:space="preserve">Supported Formats</w:t>
      </w:r>
    </w:p>
    <w:p>
      <w:pPr>
        <w:pStyle w:val="Compact"/>
        <w:numPr>
          <w:ilvl w:val="0"/>
          <w:numId w:val="1046"/>
        </w:numPr>
      </w:pPr>
      <w:r>
        <w:t xml:space="preserve">Avro</w:t>
      </w:r>
    </w:p>
    <w:p>
      <w:pPr>
        <w:pStyle w:val="Compact"/>
        <w:numPr>
          <w:ilvl w:val="0"/>
          <w:numId w:val="1046"/>
        </w:numPr>
      </w:pPr>
      <w:r>
        <w:t xml:space="preserve">JSON Schema</w:t>
      </w:r>
    </w:p>
    <w:p>
      <w:pPr>
        <w:pStyle w:val="Compact"/>
        <w:numPr>
          <w:ilvl w:val="0"/>
          <w:numId w:val="1046"/>
        </w:numPr>
      </w:pPr>
      <w:r>
        <w:t xml:space="preserve">Protobuf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0" w:name="serialization-deserialization"/>
    <w:p>
      <w:pPr>
        <w:pStyle w:val="Heading1"/>
      </w:pPr>
      <w:r>
        <w:t xml:space="preserve">33. Serialization &amp; Deserialization</w:t>
      </w:r>
    </w:p>
    <w:bookmarkStart w:id="147" w:name="serialization"/>
    <w:p>
      <w:pPr>
        <w:pStyle w:val="Heading2"/>
      </w:pPr>
      <w:r>
        <w:t xml:space="preserve">Serialization</w:t>
      </w:r>
    </w:p>
    <w:p>
      <w:pPr>
        <w:pStyle w:val="FirstParagraph"/>
      </w:pPr>
      <w:r>
        <w:t xml:space="preserve">Object -&gt; Bytes</w:t>
      </w:r>
    </w:p>
    <w:bookmarkEnd w:id="147"/>
    <w:bookmarkStart w:id="148" w:name="deserialization"/>
    <w:p>
      <w:pPr>
        <w:pStyle w:val="Heading2"/>
      </w:pPr>
      <w:r>
        <w:t xml:space="preserve">Deserialization</w:t>
      </w:r>
    </w:p>
    <w:p>
      <w:pPr>
        <w:pStyle w:val="FirstParagraph"/>
      </w:pPr>
      <w:r>
        <w:t xml:space="preserve">Bytes -&gt; Object</w:t>
      </w:r>
    </w:p>
    <w:bookmarkEnd w:id="148"/>
    <w:bookmarkStart w:id="149" w:name="common-serializers"/>
    <w:p>
      <w:pPr>
        <w:pStyle w:val="Heading2"/>
      </w:pPr>
      <w:r>
        <w:t xml:space="preserve">Common Serializers</w:t>
      </w:r>
    </w:p>
    <w:p>
      <w:pPr>
        <w:pStyle w:val="Compact"/>
        <w:numPr>
          <w:ilvl w:val="0"/>
          <w:numId w:val="1047"/>
        </w:numPr>
      </w:pPr>
      <w:r>
        <w:t xml:space="preserve">StringSerializer</w:t>
      </w:r>
    </w:p>
    <w:p>
      <w:pPr>
        <w:pStyle w:val="Compact"/>
        <w:numPr>
          <w:ilvl w:val="0"/>
          <w:numId w:val="1047"/>
        </w:numPr>
      </w:pPr>
      <w:r>
        <w:t xml:space="preserve">JsonSerializer</w:t>
      </w:r>
    </w:p>
    <w:p>
      <w:pPr>
        <w:pStyle w:val="Compact"/>
        <w:numPr>
          <w:ilvl w:val="0"/>
          <w:numId w:val="1047"/>
        </w:numPr>
      </w:pPr>
      <w:r>
        <w:t xml:space="preserve">AvroSerializer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4" w:name="avro-json-protobuf"/>
    <w:p>
      <w:pPr>
        <w:pStyle w:val="Heading1"/>
      </w:pPr>
      <w:r>
        <w:t xml:space="preserve">34. Avro, JSON &amp; Protobuf</w:t>
      </w:r>
    </w:p>
    <w:bookmarkStart w:id="151" w:name="avro"/>
    <w:p>
      <w:pPr>
        <w:pStyle w:val="Heading2"/>
      </w:pPr>
      <w:r>
        <w:t xml:space="preserve">Avro</w:t>
      </w:r>
    </w:p>
    <w:p>
      <w:pPr>
        <w:pStyle w:val="Compact"/>
        <w:numPr>
          <w:ilvl w:val="0"/>
          <w:numId w:val="1048"/>
        </w:numPr>
      </w:pPr>
      <w:r>
        <w:t xml:space="preserve">Compact</w:t>
      </w:r>
    </w:p>
    <w:p>
      <w:pPr>
        <w:pStyle w:val="Compact"/>
        <w:numPr>
          <w:ilvl w:val="0"/>
          <w:numId w:val="1048"/>
        </w:numPr>
      </w:pPr>
      <w:r>
        <w:t xml:space="preserve">Fast</w:t>
      </w:r>
    </w:p>
    <w:p>
      <w:pPr>
        <w:pStyle w:val="Compact"/>
        <w:numPr>
          <w:ilvl w:val="0"/>
          <w:numId w:val="1048"/>
        </w:numPr>
      </w:pPr>
      <w:r>
        <w:t xml:space="preserve">Schema-based</w:t>
      </w:r>
    </w:p>
    <w:bookmarkEnd w:id="151"/>
    <w:bookmarkStart w:id="152" w:name="json"/>
    <w:p>
      <w:pPr>
        <w:pStyle w:val="Heading2"/>
      </w:pPr>
      <w:r>
        <w:t xml:space="preserve">JSON</w:t>
      </w:r>
    </w:p>
    <w:p>
      <w:pPr>
        <w:pStyle w:val="Compact"/>
        <w:numPr>
          <w:ilvl w:val="0"/>
          <w:numId w:val="1049"/>
        </w:numPr>
      </w:pPr>
      <w:r>
        <w:t xml:space="preserve">Human readable</w:t>
      </w:r>
    </w:p>
    <w:p>
      <w:pPr>
        <w:pStyle w:val="Compact"/>
        <w:numPr>
          <w:ilvl w:val="0"/>
          <w:numId w:val="1049"/>
        </w:numPr>
      </w:pPr>
      <w:r>
        <w:t xml:space="preserve">Larger payload</w:t>
      </w:r>
    </w:p>
    <w:bookmarkEnd w:id="152"/>
    <w:bookmarkStart w:id="153" w:name="protobuf"/>
    <w:p>
      <w:pPr>
        <w:pStyle w:val="Heading2"/>
      </w:pPr>
      <w:r>
        <w:t xml:space="preserve">Protobuf</w:t>
      </w:r>
    </w:p>
    <w:p>
      <w:pPr>
        <w:pStyle w:val="Compact"/>
        <w:numPr>
          <w:ilvl w:val="0"/>
          <w:numId w:val="1050"/>
        </w:numPr>
      </w:pPr>
      <w:r>
        <w:t xml:space="preserve">Efficient</w:t>
      </w:r>
    </w:p>
    <w:p>
      <w:pPr>
        <w:pStyle w:val="Compact"/>
        <w:numPr>
          <w:ilvl w:val="0"/>
          <w:numId w:val="1050"/>
        </w:numPr>
      </w:pPr>
      <w:r>
        <w:t xml:space="preserve">Strong typing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kafka-security"/>
    <w:p>
      <w:pPr>
        <w:pStyle w:val="Heading1"/>
      </w:pPr>
      <w:r>
        <w:t xml:space="preserve">35. Kafka Security</w:t>
      </w:r>
    </w:p>
    <w:p>
      <w:pPr>
        <w:pStyle w:val="FirstParagraph"/>
      </w:pPr>
      <w:r>
        <w:t xml:space="preserve">Kafka security has:</w:t>
      </w:r>
    </w:p>
    <w:p>
      <w:pPr>
        <w:pStyle w:val="Compact"/>
        <w:numPr>
          <w:ilvl w:val="0"/>
          <w:numId w:val="1051"/>
        </w:numPr>
      </w:pPr>
      <w:r>
        <w:t xml:space="preserve">Authentication</w:t>
      </w:r>
    </w:p>
    <w:p>
      <w:pPr>
        <w:pStyle w:val="Compact"/>
        <w:numPr>
          <w:ilvl w:val="0"/>
          <w:numId w:val="1051"/>
        </w:numPr>
      </w:pPr>
      <w:r>
        <w:t xml:space="preserve">Authorization</w:t>
      </w:r>
    </w:p>
    <w:p>
      <w:pPr>
        <w:pStyle w:val="Compact"/>
        <w:numPr>
          <w:ilvl w:val="0"/>
          <w:numId w:val="1051"/>
        </w:numPr>
      </w:pPr>
      <w:r>
        <w:t xml:space="preserve">Encryption</w:t>
      </w:r>
    </w:p>
    <w:p>
      <w:pPr>
        <w:pStyle w:val="Compact"/>
        <w:numPr>
          <w:ilvl w:val="0"/>
          <w:numId w:val="1051"/>
        </w:numPr>
      </w:pPr>
      <w:r>
        <w:t xml:space="preserve">Auditing</w:t>
      </w:r>
    </w:p>
    <w:p>
      <w:r>
        <w:pict>
          <v:rect style="width:0;height:1.5pt" o:hralign="center" o:hrstd="t" o:hr="t"/>
        </w:pict>
      </w:r>
    </w:p>
    <w:bookmarkEnd w:id="155"/>
    <w:bookmarkStart w:id="157" w:name="kafka-authentication"/>
    <w:p>
      <w:pPr>
        <w:pStyle w:val="Heading1"/>
      </w:pPr>
      <w:r>
        <w:t xml:space="preserve">36. Kafka Authentication</w:t>
      </w:r>
    </w:p>
    <w:bookmarkStart w:id="156" w:name="methods"/>
    <w:p>
      <w:pPr>
        <w:pStyle w:val="Heading2"/>
      </w:pPr>
      <w:r>
        <w:t xml:space="preserve">Methods</w:t>
      </w:r>
    </w:p>
    <w:p>
      <w:pPr>
        <w:pStyle w:val="Compact"/>
        <w:numPr>
          <w:ilvl w:val="0"/>
          <w:numId w:val="1052"/>
        </w:numPr>
      </w:pPr>
      <w:r>
        <w:t xml:space="preserve">SASL/PLAIN</w:t>
      </w:r>
    </w:p>
    <w:p>
      <w:pPr>
        <w:pStyle w:val="Compact"/>
        <w:numPr>
          <w:ilvl w:val="0"/>
          <w:numId w:val="1052"/>
        </w:numPr>
      </w:pPr>
      <w:r>
        <w:t xml:space="preserve">SASL/SCRAM</w:t>
      </w:r>
    </w:p>
    <w:p>
      <w:pPr>
        <w:pStyle w:val="Compact"/>
        <w:numPr>
          <w:ilvl w:val="0"/>
          <w:numId w:val="1052"/>
        </w:numPr>
      </w:pPr>
      <w:r>
        <w:t xml:space="preserve">Kerberos</w:t>
      </w:r>
    </w:p>
    <w:p>
      <w:pPr>
        <w:pStyle w:val="Compact"/>
        <w:numPr>
          <w:ilvl w:val="0"/>
          <w:numId w:val="1052"/>
        </w:numPr>
      </w:pPr>
      <w:r>
        <w:t xml:space="preserve">OAuth</w:t>
      </w:r>
    </w:p>
    <w:p>
      <w:pPr>
        <w:pStyle w:val="Compact"/>
        <w:numPr>
          <w:ilvl w:val="0"/>
          <w:numId w:val="1052"/>
        </w:numPr>
      </w:pPr>
      <w:r>
        <w:t xml:space="preserve">SSL Authentication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9" w:name="kafka-authorization"/>
    <w:p>
      <w:pPr>
        <w:pStyle w:val="Heading1"/>
      </w:pPr>
      <w:r>
        <w:t xml:space="preserve">37. Kafka Authorization</w:t>
      </w:r>
    </w:p>
    <w:p>
      <w:pPr>
        <w:pStyle w:val="FirstParagraph"/>
      </w:pPr>
      <w:r>
        <w:t xml:space="preserve">Uses ACLs.</w:t>
      </w:r>
    </w:p>
    <w:bookmarkStart w:id="158" w:name="acl-controls"/>
    <w:p>
      <w:pPr>
        <w:pStyle w:val="Heading2"/>
      </w:pPr>
      <w:r>
        <w:t xml:space="preserve">ACL Controls</w:t>
      </w:r>
    </w:p>
    <w:p>
      <w:pPr>
        <w:pStyle w:val="Compact"/>
        <w:numPr>
          <w:ilvl w:val="0"/>
          <w:numId w:val="1053"/>
        </w:numPr>
      </w:pPr>
      <w:r>
        <w:t xml:space="preserve">Read</w:t>
      </w:r>
    </w:p>
    <w:p>
      <w:pPr>
        <w:pStyle w:val="Compact"/>
        <w:numPr>
          <w:ilvl w:val="0"/>
          <w:numId w:val="1053"/>
        </w:numPr>
      </w:pPr>
      <w:r>
        <w:t xml:space="preserve">Write</w:t>
      </w:r>
    </w:p>
    <w:p>
      <w:pPr>
        <w:pStyle w:val="Compact"/>
        <w:numPr>
          <w:ilvl w:val="0"/>
          <w:numId w:val="1053"/>
        </w:numPr>
      </w:pPr>
      <w:r>
        <w:t xml:space="preserve">Create</w:t>
      </w:r>
    </w:p>
    <w:p>
      <w:pPr>
        <w:pStyle w:val="Compact"/>
        <w:numPr>
          <w:ilvl w:val="0"/>
          <w:numId w:val="1053"/>
        </w:numPr>
      </w:pPr>
      <w:r>
        <w:t xml:space="preserve">Delete</w:t>
      </w:r>
    </w:p>
    <w:p>
      <w:pPr>
        <w:pStyle w:val="Compact"/>
        <w:numPr>
          <w:ilvl w:val="0"/>
          <w:numId w:val="1053"/>
        </w:numPr>
      </w:pPr>
      <w:r>
        <w:t xml:space="preserve">Alter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3" w:name="kafka-encryption"/>
    <w:p>
      <w:pPr>
        <w:pStyle w:val="Heading1"/>
      </w:pPr>
      <w:r>
        <w:t xml:space="preserve">38. Kafka Encryption</w:t>
      </w:r>
    </w:p>
    <w:p>
      <w:pPr>
        <w:pStyle w:val="FirstParagraph"/>
      </w:pPr>
      <w:r>
        <w:t xml:space="preserve">Kafka uses SSL/TLS.</w:t>
      </w:r>
    </w:p>
    <w:bookmarkStart w:id="162" w:name="encryption-types"/>
    <w:p>
      <w:pPr>
        <w:pStyle w:val="Heading2"/>
      </w:pPr>
      <w:r>
        <w:t xml:space="preserve">Encryption Types</w:t>
      </w:r>
    </w:p>
    <w:bookmarkStart w:id="160" w:name="encryption-in-transit"/>
    <w:p>
      <w:pPr>
        <w:pStyle w:val="Heading3"/>
      </w:pPr>
      <w:r>
        <w:t xml:space="preserve">Encryption in Transit</w:t>
      </w:r>
    </w:p>
    <w:p>
      <w:pPr>
        <w:pStyle w:val="FirstParagraph"/>
      </w:pPr>
      <w:r>
        <w:t xml:space="preserve">SSL/TLS</w:t>
      </w:r>
    </w:p>
    <w:bookmarkEnd w:id="160"/>
    <w:bookmarkStart w:id="161" w:name="encryption-at-rest"/>
    <w:p>
      <w:pPr>
        <w:pStyle w:val="Heading3"/>
      </w:pPr>
      <w:r>
        <w:t xml:space="preserve">Encryption at Rest</w:t>
      </w:r>
    </w:p>
    <w:p>
      <w:pPr>
        <w:pStyle w:val="FirstParagraph"/>
      </w:pPr>
      <w:r>
        <w:t xml:space="preserve">Disk encryption.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End w:id="163"/>
    <w:bookmarkStart w:id="167" w:name="kafka-performance-tuning"/>
    <w:p>
      <w:pPr>
        <w:pStyle w:val="Heading1"/>
      </w:pPr>
      <w:r>
        <w:t xml:space="preserve">39. Kafka Performance Tuning</w:t>
      </w:r>
    </w:p>
    <w:bookmarkStart w:id="164" w:name="producer-tuning"/>
    <w:p>
      <w:pPr>
        <w:pStyle w:val="Heading2"/>
      </w:pPr>
      <w:r>
        <w:t xml:space="preserve">Producer Tuning</w:t>
      </w:r>
    </w:p>
    <w:p>
      <w:pPr>
        <w:pStyle w:val="Compact"/>
        <w:numPr>
          <w:ilvl w:val="0"/>
          <w:numId w:val="1054"/>
        </w:numPr>
      </w:pPr>
      <w:r>
        <w:t xml:space="preserve">batch.size</w:t>
      </w:r>
    </w:p>
    <w:p>
      <w:pPr>
        <w:pStyle w:val="Compact"/>
        <w:numPr>
          <w:ilvl w:val="0"/>
          <w:numId w:val="1054"/>
        </w:numPr>
      </w:pPr>
      <w:r>
        <w:t xml:space="preserve">linger.ms</w:t>
      </w:r>
    </w:p>
    <w:p>
      <w:pPr>
        <w:pStyle w:val="Compact"/>
        <w:numPr>
          <w:ilvl w:val="0"/>
          <w:numId w:val="1054"/>
        </w:numPr>
      </w:pPr>
      <w:r>
        <w:t xml:space="preserve">compression.type</w:t>
      </w:r>
    </w:p>
    <w:bookmarkEnd w:id="164"/>
    <w:bookmarkStart w:id="165" w:name="consumer-tuning"/>
    <w:p>
      <w:pPr>
        <w:pStyle w:val="Heading2"/>
      </w:pPr>
      <w:r>
        <w:t xml:space="preserve">Consumer Tuning</w:t>
      </w:r>
    </w:p>
    <w:p>
      <w:pPr>
        <w:pStyle w:val="Compact"/>
        <w:numPr>
          <w:ilvl w:val="0"/>
          <w:numId w:val="1055"/>
        </w:numPr>
      </w:pPr>
      <w:r>
        <w:t xml:space="preserve">fetch.min.bytes</w:t>
      </w:r>
    </w:p>
    <w:p>
      <w:pPr>
        <w:pStyle w:val="Compact"/>
        <w:numPr>
          <w:ilvl w:val="0"/>
          <w:numId w:val="1055"/>
        </w:numPr>
      </w:pPr>
      <w:r>
        <w:t xml:space="preserve">max.poll.records</w:t>
      </w:r>
    </w:p>
    <w:bookmarkEnd w:id="165"/>
    <w:bookmarkStart w:id="166" w:name="broker-tuning"/>
    <w:p>
      <w:pPr>
        <w:pStyle w:val="Heading2"/>
      </w:pPr>
      <w:r>
        <w:t xml:space="preserve">Broker Tuning</w:t>
      </w:r>
    </w:p>
    <w:p>
      <w:pPr>
        <w:pStyle w:val="Compact"/>
        <w:numPr>
          <w:ilvl w:val="0"/>
          <w:numId w:val="1056"/>
        </w:numPr>
      </w:pPr>
      <w:r>
        <w:t xml:space="preserve">num.network.threads</w:t>
      </w:r>
    </w:p>
    <w:p>
      <w:pPr>
        <w:pStyle w:val="Compact"/>
        <w:numPr>
          <w:ilvl w:val="0"/>
          <w:numId w:val="1056"/>
        </w:numPr>
      </w:pPr>
      <w:r>
        <w:t xml:space="preserve">num.io.threads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0" w:name="kafka-monitoring"/>
    <w:p>
      <w:pPr>
        <w:pStyle w:val="Heading1"/>
      </w:pPr>
      <w:r>
        <w:t xml:space="preserve">40. Kafka Monitoring</w:t>
      </w:r>
    </w:p>
    <w:bookmarkStart w:id="168" w:name="monitoring-tools"/>
    <w:p>
      <w:pPr>
        <w:pStyle w:val="Heading2"/>
      </w:pPr>
      <w:r>
        <w:t xml:space="preserve">Monitoring Tools</w:t>
      </w:r>
    </w:p>
    <w:p>
      <w:pPr>
        <w:pStyle w:val="Compact"/>
        <w:numPr>
          <w:ilvl w:val="0"/>
          <w:numId w:val="1057"/>
        </w:numPr>
      </w:pPr>
      <w:r>
        <w:t xml:space="preserve">JMX</w:t>
      </w:r>
    </w:p>
    <w:p>
      <w:pPr>
        <w:pStyle w:val="Compact"/>
        <w:numPr>
          <w:ilvl w:val="0"/>
          <w:numId w:val="1057"/>
        </w:numPr>
      </w:pPr>
      <w:r>
        <w:t xml:space="preserve">Prometheus</w:t>
      </w:r>
    </w:p>
    <w:p>
      <w:pPr>
        <w:pStyle w:val="Compact"/>
        <w:numPr>
          <w:ilvl w:val="0"/>
          <w:numId w:val="1057"/>
        </w:numPr>
      </w:pPr>
      <w:r>
        <w:t xml:space="preserve">Grafana</w:t>
      </w:r>
    </w:p>
    <w:p>
      <w:pPr>
        <w:pStyle w:val="Compact"/>
        <w:numPr>
          <w:ilvl w:val="0"/>
          <w:numId w:val="1057"/>
        </w:numPr>
      </w:pPr>
      <w:r>
        <w:t xml:space="preserve">Confluent Control Center</w:t>
      </w:r>
    </w:p>
    <w:p>
      <w:pPr>
        <w:pStyle w:val="Compact"/>
        <w:numPr>
          <w:ilvl w:val="0"/>
          <w:numId w:val="1057"/>
        </w:numPr>
      </w:pPr>
      <w:r>
        <w:t xml:space="preserve">Splunk</w:t>
      </w:r>
    </w:p>
    <w:bookmarkEnd w:id="168"/>
    <w:bookmarkStart w:id="169" w:name="important-metrics"/>
    <w:p>
      <w:pPr>
        <w:pStyle w:val="Heading2"/>
      </w:pPr>
      <w:r>
        <w:t xml:space="preserve">Important Metrics</w:t>
      </w:r>
    </w:p>
    <w:p>
      <w:pPr>
        <w:pStyle w:val="Compact"/>
        <w:numPr>
          <w:ilvl w:val="0"/>
          <w:numId w:val="1058"/>
        </w:numPr>
      </w:pPr>
      <w:r>
        <w:t xml:space="preserve">Consumer lag</w:t>
      </w:r>
    </w:p>
    <w:p>
      <w:pPr>
        <w:pStyle w:val="Compact"/>
        <w:numPr>
          <w:ilvl w:val="0"/>
          <w:numId w:val="1058"/>
        </w:numPr>
      </w:pPr>
      <w:r>
        <w:t xml:space="preserve">Request latency</w:t>
      </w:r>
    </w:p>
    <w:p>
      <w:pPr>
        <w:pStyle w:val="Compact"/>
        <w:numPr>
          <w:ilvl w:val="0"/>
          <w:numId w:val="1058"/>
        </w:numPr>
      </w:pPr>
      <w:r>
        <w:t xml:space="preserve">Disk usage</w:t>
      </w:r>
    </w:p>
    <w:p>
      <w:pPr>
        <w:pStyle w:val="Compact"/>
        <w:numPr>
          <w:ilvl w:val="0"/>
          <w:numId w:val="1058"/>
        </w:numPr>
      </w:pPr>
      <w:r>
        <w:t xml:space="preserve">Under replicated partitions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4" w:name="kafka-metrics"/>
    <w:p>
      <w:pPr>
        <w:pStyle w:val="Heading1"/>
      </w:pPr>
      <w:r>
        <w:t xml:space="preserve">41. Kafka Metrics</w:t>
      </w:r>
    </w:p>
    <w:bookmarkStart w:id="171" w:name="broker-metrics"/>
    <w:p>
      <w:pPr>
        <w:pStyle w:val="Heading2"/>
      </w:pPr>
      <w:r>
        <w:t xml:space="preserve">Broker Metrics</w:t>
      </w:r>
    </w:p>
    <w:p>
      <w:pPr>
        <w:pStyle w:val="Compact"/>
        <w:numPr>
          <w:ilvl w:val="0"/>
          <w:numId w:val="1059"/>
        </w:numPr>
      </w:pPr>
      <w:r>
        <w:t xml:space="preserve">Bytes in/sec</w:t>
      </w:r>
    </w:p>
    <w:p>
      <w:pPr>
        <w:pStyle w:val="Compact"/>
        <w:numPr>
          <w:ilvl w:val="0"/>
          <w:numId w:val="1059"/>
        </w:numPr>
      </w:pPr>
      <w:r>
        <w:t xml:space="preserve">Bytes out/sec</w:t>
      </w:r>
    </w:p>
    <w:p>
      <w:pPr>
        <w:pStyle w:val="Compact"/>
        <w:numPr>
          <w:ilvl w:val="0"/>
          <w:numId w:val="1059"/>
        </w:numPr>
      </w:pPr>
      <w:r>
        <w:t xml:space="preserve">Request rate</w:t>
      </w:r>
    </w:p>
    <w:bookmarkEnd w:id="171"/>
    <w:bookmarkStart w:id="172" w:name="producer-metrics"/>
    <w:p>
      <w:pPr>
        <w:pStyle w:val="Heading2"/>
      </w:pPr>
      <w:r>
        <w:t xml:space="preserve">Producer Metrics</w:t>
      </w:r>
    </w:p>
    <w:p>
      <w:pPr>
        <w:pStyle w:val="Compact"/>
        <w:numPr>
          <w:ilvl w:val="0"/>
          <w:numId w:val="1060"/>
        </w:numPr>
      </w:pPr>
      <w:r>
        <w:t xml:space="preserve">Retry count</w:t>
      </w:r>
    </w:p>
    <w:p>
      <w:pPr>
        <w:pStyle w:val="Compact"/>
        <w:numPr>
          <w:ilvl w:val="0"/>
          <w:numId w:val="1060"/>
        </w:numPr>
      </w:pPr>
      <w:r>
        <w:t xml:space="preserve">Compression ratio</w:t>
      </w:r>
    </w:p>
    <w:bookmarkEnd w:id="172"/>
    <w:bookmarkStart w:id="173" w:name="consumer-metrics"/>
    <w:p>
      <w:pPr>
        <w:pStyle w:val="Heading2"/>
      </w:pPr>
      <w:r>
        <w:t xml:space="preserve">Consumer Metrics</w:t>
      </w:r>
    </w:p>
    <w:p>
      <w:pPr>
        <w:pStyle w:val="Compact"/>
        <w:numPr>
          <w:ilvl w:val="0"/>
          <w:numId w:val="1061"/>
        </w:numPr>
      </w:pPr>
      <w:r>
        <w:t xml:space="preserve">Lag</w:t>
      </w:r>
    </w:p>
    <w:p>
      <w:pPr>
        <w:pStyle w:val="Compact"/>
        <w:numPr>
          <w:ilvl w:val="0"/>
          <w:numId w:val="1061"/>
        </w:numPr>
      </w:pPr>
      <w:r>
        <w:t xml:space="preserve">Poll time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9" w:name="kafka-cli-commands"/>
    <w:p>
      <w:pPr>
        <w:pStyle w:val="Heading1"/>
      </w:pPr>
      <w:r>
        <w:t xml:space="preserve">42. Kafka CLI Commands</w:t>
      </w:r>
    </w:p>
    <w:bookmarkStart w:id="175" w:name="create-topic"/>
    <w:p>
      <w:pPr>
        <w:pStyle w:val="Heading2"/>
      </w:pPr>
      <w:r>
        <w:t xml:space="preserve">Create Topic</w:t>
      </w:r>
    </w:p>
    <w:p>
      <w:pPr>
        <w:pStyle w:val="SourceCode"/>
      </w:pPr>
      <w:r>
        <w:rPr>
          <w:rStyle w:val="ExtensionTok"/>
        </w:rPr>
        <w:t xml:space="preserve">kafka-topics.sh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--create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orders-topic </w:t>
      </w:r>
      <w:r>
        <w:rPr>
          <w:rStyle w:val="AttributeTok"/>
        </w:rPr>
        <w:t xml:space="preserve">--partitions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--replication-factor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localhost:9092</w:t>
      </w:r>
    </w:p>
    <w:bookmarkEnd w:id="175"/>
    <w:bookmarkStart w:id="176" w:name="list-topics"/>
    <w:p>
      <w:pPr>
        <w:pStyle w:val="Heading2"/>
      </w:pPr>
      <w:r>
        <w:t xml:space="preserve">List Topics</w:t>
      </w:r>
    </w:p>
    <w:p>
      <w:pPr>
        <w:pStyle w:val="SourceCode"/>
      </w:pPr>
      <w:r>
        <w:rPr>
          <w:rStyle w:val="ExtensionTok"/>
        </w:rPr>
        <w:t xml:space="preserve">kafka-topics.sh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localhost:9092</w:t>
      </w:r>
    </w:p>
    <w:bookmarkEnd w:id="176"/>
    <w:bookmarkStart w:id="177" w:name="produce-messages"/>
    <w:p>
      <w:pPr>
        <w:pStyle w:val="Heading2"/>
      </w:pPr>
      <w:r>
        <w:t xml:space="preserve">Produce Messages</w:t>
      </w:r>
    </w:p>
    <w:p>
      <w:pPr>
        <w:pStyle w:val="SourceCode"/>
      </w:pPr>
      <w:r>
        <w:rPr>
          <w:rStyle w:val="ExtensionTok"/>
        </w:rPr>
        <w:t xml:space="preserve">kafka-console-producer.sh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orders-topic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localhost:9092</w:t>
      </w:r>
    </w:p>
    <w:bookmarkEnd w:id="177"/>
    <w:bookmarkStart w:id="178" w:name="consume-messages"/>
    <w:p>
      <w:pPr>
        <w:pStyle w:val="Heading2"/>
      </w:pPr>
      <w:r>
        <w:t xml:space="preserve">Consume Messages</w:t>
      </w:r>
    </w:p>
    <w:p>
      <w:pPr>
        <w:pStyle w:val="SourceCode"/>
      </w:pPr>
      <w:r>
        <w:rPr>
          <w:rStyle w:val="ExtensionTok"/>
        </w:rPr>
        <w:t xml:space="preserve">kafka-console-consumer.sh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orders-topic </w:t>
      </w:r>
      <w:r>
        <w:rPr>
          <w:rStyle w:val="AttributeTok"/>
        </w:rPr>
        <w:t xml:space="preserve">--from-beginning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--bootstrap-server</w:t>
      </w:r>
      <w:r>
        <w:rPr>
          <w:rStyle w:val="NormalTok"/>
        </w:rPr>
        <w:t xml:space="preserve"> localhost:9092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4" w:name="kafka-failure-scenarios"/>
    <w:p>
      <w:pPr>
        <w:pStyle w:val="Heading1"/>
      </w:pPr>
      <w:r>
        <w:t xml:space="preserve">43. Kafka Failure Scenarios</w:t>
      </w:r>
    </w:p>
    <w:bookmarkStart w:id="180" w:name="broker-failure"/>
    <w:p>
      <w:pPr>
        <w:pStyle w:val="Heading2"/>
      </w:pPr>
      <w:r>
        <w:t xml:space="preserve">Broker Failure</w:t>
      </w:r>
    </w:p>
    <w:p>
      <w:pPr>
        <w:pStyle w:val="FirstParagraph"/>
      </w:pPr>
      <w:r>
        <w:t xml:space="preserve">Leader moves to follower.</w:t>
      </w:r>
    </w:p>
    <w:bookmarkEnd w:id="180"/>
    <w:bookmarkStart w:id="181" w:name="consumer-failure"/>
    <w:p>
      <w:pPr>
        <w:pStyle w:val="Heading2"/>
      </w:pPr>
      <w:r>
        <w:t xml:space="preserve">Consumer Failure</w:t>
      </w:r>
    </w:p>
    <w:p>
      <w:pPr>
        <w:pStyle w:val="FirstParagraph"/>
      </w:pPr>
      <w:r>
        <w:t xml:space="preserve">Partitions reassigned.</w:t>
      </w:r>
    </w:p>
    <w:bookmarkEnd w:id="181"/>
    <w:bookmarkStart w:id="182" w:name="controller-failure-1"/>
    <w:p>
      <w:pPr>
        <w:pStyle w:val="Heading2"/>
      </w:pPr>
      <w:r>
        <w:t xml:space="preserve">Controller Failure</w:t>
      </w:r>
    </w:p>
    <w:p>
      <w:pPr>
        <w:pStyle w:val="FirstParagraph"/>
      </w:pPr>
      <w:r>
        <w:t xml:space="preserve">New controller elected.</w:t>
      </w:r>
    </w:p>
    <w:bookmarkEnd w:id="182"/>
    <w:bookmarkStart w:id="183" w:name="network-failure"/>
    <w:p>
      <w:pPr>
        <w:pStyle w:val="Heading2"/>
      </w:pPr>
      <w:r>
        <w:t xml:space="preserve">Network Failure</w:t>
      </w:r>
    </w:p>
    <w:p>
      <w:pPr>
        <w:pStyle w:val="FirstParagraph"/>
      </w:pPr>
      <w:r>
        <w:t xml:space="preserve">Replication retries occur.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5" w:name="kafka-high-availability"/>
    <w:p>
      <w:pPr>
        <w:pStyle w:val="Heading1"/>
      </w:pPr>
      <w:r>
        <w:t xml:space="preserve">44. Kafka High Availability</w:t>
      </w:r>
    </w:p>
    <w:p>
      <w:pPr>
        <w:pStyle w:val="FirstParagraph"/>
      </w:pPr>
      <w:r>
        <w:t xml:space="preserve">Kafka achieves HA using:</w:t>
      </w:r>
    </w:p>
    <w:p>
      <w:pPr>
        <w:pStyle w:val="Compact"/>
        <w:numPr>
          <w:ilvl w:val="0"/>
          <w:numId w:val="1062"/>
        </w:numPr>
      </w:pPr>
      <w:r>
        <w:t xml:space="preserve">Replication</w:t>
      </w:r>
    </w:p>
    <w:p>
      <w:pPr>
        <w:pStyle w:val="Compact"/>
        <w:numPr>
          <w:ilvl w:val="0"/>
          <w:numId w:val="1062"/>
        </w:numPr>
      </w:pPr>
      <w:r>
        <w:t xml:space="preserve">ISR</w:t>
      </w:r>
    </w:p>
    <w:p>
      <w:pPr>
        <w:pStyle w:val="Compact"/>
        <w:numPr>
          <w:ilvl w:val="0"/>
          <w:numId w:val="1062"/>
        </w:numPr>
      </w:pPr>
      <w:r>
        <w:t xml:space="preserve">Leader election</w:t>
      </w:r>
    </w:p>
    <w:p>
      <w:pPr>
        <w:pStyle w:val="Compact"/>
        <w:numPr>
          <w:ilvl w:val="0"/>
          <w:numId w:val="1062"/>
        </w:numPr>
      </w:pPr>
      <w:r>
        <w:t xml:space="preserve">Multiple brokers</w:t>
      </w:r>
    </w:p>
    <w:p>
      <w:r>
        <w:pict>
          <v:rect style="width:0;height:1.5pt" o:hralign="center" o:hrstd="t" o:hr="t"/>
        </w:pict>
      </w:r>
    </w:p>
    <w:bookmarkEnd w:id="185"/>
    <w:bookmarkStart w:id="189" w:name="kafka-scaling"/>
    <w:p>
      <w:pPr>
        <w:pStyle w:val="Heading1"/>
      </w:pPr>
      <w:r>
        <w:t xml:space="preserve">45. Kafka Scaling</w:t>
      </w:r>
    </w:p>
    <w:bookmarkStart w:id="186" w:name="horizontal-scaling"/>
    <w:p>
      <w:pPr>
        <w:pStyle w:val="Heading2"/>
      </w:pPr>
      <w:r>
        <w:t xml:space="preserve">Horizontal Scaling</w:t>
      </w:r>
    </w:p>
    <w:p>
      <w:pPr>
        <w:pStyle w:val="FirstParagraph"/>
      </w:pPr>
      <w:r>
        <w:t xml:space="preserve">Add brokers.</w:t>
      </w:r>
    </w:p>
    <w:bookmarkEnd w:id="186"/>
    <w:bookmarkStart w:id="187" w:name="topic-scaling"/>
    <w:p>
      <w:pPr>
        <w:pStyle w:val="Heading2"/>
      </w:pPr>
      <w:r>
        <w:t xml:space="preserve">Topic Scaling</w:t>
      </w:r>
    </w:p>
    <w:p>
      <w:pPr>
        <w:pStyle w:val="FirstParagraph"/>
      </w:pPr>
      <w:r>
        <w:t xml:space="preserve">Increase partitions.</w:t>
      </w:r>
    </w:p>
    <w:bookmarkEnd w:id="187"/>
    <w:bookmarkStart w:id="188" w:name="consumer-scaling"/>
    <w:p>
      <w:pPr>
        <w:pStyle w:val="Heading2"/>
      </w:pPr>
      <w:r>
        <w:t xml:space="preserve">Consumer Scaling</w:t>
      </w:r>
    </w:p>
    <w:p>
      <w:pPr>
        <w:pStyle w:val="FirstParagraph"/>
      </w:pPr>
      <w:r>
        <w:t xml:space="preserve">Add consumers.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1" w:name="kafka-best-practices"/>
    <w:p>
      <w:pPr>
        <w:pStyle w:val="Heading1"/>
      </w:pPr>
      <w:r>
        <w:t xml:space="preserve">46. Kafka Best Practices</w:t>
      </w:r>
    </w:p>
    <w:bookmarkStart w:id="190" w:name="recommended-practices"/>
    <w:p>
      <w:pPr>
        <w:pStyle w:val="Heading2"/>
      </w:pPr>
      <w:r>
        <w:t xml:space="preserve">Recommended Practices</w:t>
      </w:r>
    </w:p>
    <w:p>
      <w:pPr>
        <w:pStyle w:val="Compact"/>
        <w:numPr>
          <w:ilvl w:val="0"/>
          <w:numId w:val="1063"/>
        </w:numPr>
      </w:pPr>
      <w:r>
        <w:t xml:space="preserve">Use replication factor &gt;= 3</w:t>
      </w:r>
    </w:p>
    <w:p>
      <w:pPr>
        <w:pStyle w:val="Compact"/>
        <w:numPr>
          <w:ilvl w:val="0"/>
          <w:numId w:val="1063"/>
        </w:numPr>
      </w:pPr>
      <w:r>
        <w:t xml:space="preserve">Use acks=all</w:t>
      </w:r>
    </w:p>
    <w:p>
      <w:pPr>
        <w:pStyle w:val="Compact"/>
        <w:numPr>
          <w:ilvl w:val="0"/>
          <w:numId w:val="1063"/>
        </w:numPr>
      </w:pPr>
      <w:r>
        <w:t xml:space="preserve">Monitor consumer lag</w:t>
      </w:r>
    </w:p>
    <w:p>
      <w:pPr>
        <w:pStyle w:val="Compact"/>
        <w:numPr>
          <w:ilvl w:val="0"/>
          <w:numId w:val="1063"/>
        </w:numPr>
      </w:pPr>
      <w:r>
        <w:t xml:space="preserve">Avoid too many partitions</w:t>
      </w:r>
    </w:p>
    <w:p>
      <w:pPr>
        <w:pStyle w:val="Compact"/>
        <w:numPr>
          <w:ilvl w:val="0"/>
          <w:numId w:val="1063"/>
        </w:numPr>
      </w:pPr>
      <w:r>
        <w:t xml:space="preserve">Enable compression</w:t>
      </w:r>
    </w:p>
    <w:p>
      <w:pPr>
        <w:pStyle w:val="Compact"/>
        <w:numPr>
          <w:ilvl w:val="0"/>
          <w:numId w:val="1063"/>
        </w:numPr>
      </w:pPr>
      <w:r>
        <w:t xml:space="preserve">Use schema registry</w:t>
      </w:r>
    </w:p>
    <w:p>
      <w:pPr>
        <w:pStyle w:val="Compact"/>
        <w:numPr>
          <w:ilvl w:val="0"/>
          <w:numId w:val="1063"/>
        </w:numPr>
      </w:pPr>
      <w:r>
        <w:t xml:space="preserve">Separate workloads</w:t>
      </w:r>
    </w:p>
    <w:p>
      <w:pPr>
        <w:pStyle w:val="Compact"/>
        <w:numPr>
          <w:ilvl w:val="0"/>
          <w:numId w:val="1063"/>
        </w:numPr>
      </w:pPr>
      <w:r>
        <w:t xml:space="preserve">Use idempotent producer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7" w:name="kafka-real-world-architecture"/>
    <w:p>
      <w:pPr>
        <w:pStyle w:val="Heading1"/>
      </w:pPr>
      <w:r>
        <w:t xml:space="preserve">47. Kafka Real-World Architecture</w:t>
      </w:r>
    </w:p>
    <w:bookmarkStart w:id="196" w:name="food-delivery-example"/>
    <w:p>
      <w:pPr>
        <w:pStyle w:val="Heading2"/>
      </w:pPr>
      <w:r>
        <w:t xml:space="preserve">Food Delivery Example</w:t>
      </w:r>
    </w:p>
    <w:bookmarkStart w:id="192" w:name="producers-1"/>
    <w:p>
      <w:pPr>
        <w:pStyle w:val="Heading3"/>
      </w:pPr>
      <w:r>
        <w:t xml:space="preserve">Producers</w:t>
      </w:r>
    </w:p>
    <w:p>
      <w:pPr>
        <w:pStyle w:val="Compact"/>
        <w:numPr>
          <w:ilvl w:val="0"/>
          <w:numId w:val="1064"/>
        </w:numPr>
      </w:pPr>
      <w:r>
        <w:t xml:space="preserve">Order Service</w:t>
      </w:r>
    </w:p>
    <w:p>
      <w:pPr>
        <w:pStyle w:val="Compact"/>
        <w:numPr>
          <w:ilvl w:val="0"/>
          <w:numId w:val="1064"/>
        </w:numPr>
      </w:pPr>
      <w:r>
        <w:t xml:space="preserve">Payment Service</w:t>
      </w:r>
    </w:p>
    <w:p>
      <w:pPr>
        <w:pStyle w:val="Compact"/>
        <w:numPr>
          <w:ilvl w:val="0"/>
          <w:numId w:val="1064"/>
        </w:numPr>
      </w:pPr>
      <w:r>
        <w:t xml:space="preserve">Tracking Service</w:t>
      </w:r>
    </w:p>
    <w:bookmarkEnd w:id="192"/>
    <w:bookmarkStart w:id="193" w:name="topics"/>
    <w:p>
      <w:pPr>
        <w:pStyle w:val="Heading3"/>
      </w:pPr>
      <w:r>
        <w:t xml:space="preserve">Topics</w:t>
      </w:r>
    </w:p>
    <w:p>
      <w:pPr>
        <w:pStyle w:val="Compact"/>
        <w:numPr>
          <w:ilvl w:val="0"/>
          <w:numId w:val="1065"/>
        </w:numPr>
      </w:pPr>
      <w:r>
        <w:t xml:space="preserve">orders-topic</w:t>
      </w:r>
    </w:p>
    <w:p>
      <w:pPr>
        <w:pStyle w:val="Compact"/>
        <w:numPr>
          <w:ilvl w:val="0"/>
          <w:numId w:val="1065"/>
        </w:numPr>
      </w:pPr>
      <w:r>
        <w:t xml:space="preserve">payments-topic</w:t>
      </w:r>
    </w:p>
    <w:p>
      <w:pPr>
        <w:pStyle w:val="Compact"/>
        <w:numPr>
          <w:ilvl w:val="0"/>
          <w:numId w:val="1065"/>
        </w:numPr>
      </w:pPr>
      <w:r>
        <w:t xml:space="preserve">delivery-topic</w:t>
      </w:r>
    </w:p>
    <w:bookmarkEnd w:id="193"/>
    <w:bookmarkStart w:id="194" w:name="consumers-1"/>
    <w:p>
      <w:pPr>
        <w:pStyle w:val="Heading3"/>
      </w:pPr>
      <w:r>
        <w:t xml:space="preserve">Consumers</w:t>
      </w:r>
    </w:p>
    <w:p>
      <w:pPr>
        <w:pStyle w:val="Compact"/>
        <w:numPr>
          <w:ilvl w:val="0"/>
          <w:numId w:val="1066"/>
        </w:numPr>
      </w:pPr>
      <w:r>
        <w:t xml:space="preserve">Analytics Service</w:t>
      </w:r>
    </w:p>
    <w:p>
      <w:pPr>
        <w:pStyle w:val="Compact"/>
        <w:numPr>
          <w:ilvl w:val="0"/>
          <w:numId w:val="1066"/>
        </w:numPr>
      </w:pPr>
      <w:r>
        <w:t xml:space="preserve">Notification Service</w:t>
      </w:r>
    </w:p>
    <w:p>
      <w:pPr>
        <w:pStyle w:val="Compact"/>
        <w:numPr>
          <w:ilvl w:val="0"/>
          <w:numId w:val="1066"/>
        </w:numPr>
      </w:pPr>
      <w:r>
        <w:t xml:space="preserve">Delivery Service</w:t>
      </w:r>
    </w:p>
    <w:bookmarkEnd w:id="194"/>
    <w:bookmarkStart w:id="195" w:name="storage"/>
    <w:p>
      <w:pPr>
        <w:pStyle w:val="Heading3"/>
      </w:pPr>
      <w:r>
        <w:t xml:space="preserve">Storage</w:t>
      </w:r>
    </w:p>
    <w:p>
      <w:pPr>
        <w:pStyle w:val="Compact"/>
        <w:numPr>
          <w:ilvl w:val="0"/>
          <w:numId w:val="1067"/>
        </w:numPr>
      </w:pPr>
      <w:r>
        <w:t xml:space="preserve">Database</w:t>
      </w:r>
    </w:p>
    <w:p>
      <w:pPr>
        <w:pStyle w:val="Compact"/>
        <w:numPr>
          <w:ilvl w:val="0"/>
          <w:numId w:val="1067"/>
        </w:numPr>
      </w:pPr>
      <w:r>
        <w:t xml:space="preserve">Data Lake</w:t>
      </w:r>
    </w:p>
    <w:p>
      <w:pPr>
        <w:pStyle w:val="Compact"/>
        <w:numPr>
          <w:ilvl w:val="0"/>
          <w:numId w:val="1067"/>
        </w:numPr>
      </w:pPr>
      <w:r>
        <w:t xml:space="preserve">Elasticsearch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End w:id="197"/>
    <w:bookmarkStart w:id="206" w:name="kafka-end-to-end-example"/>
    <w:p>
      <w:pPr>
        <w:pStyle w:val="Heading1"/>
      </w:pPr>
      <w:r>
        <w:t xml:space="preserve">48. Kafka End-to-End Example</w:t>
      </w:r>
    </w:p>
    <w:bookmarkStart w:id="205" w:name="step-by-step-flow"/>
    <w:p>
      <w:pPr>
        <w:pStyle w:val="Heading2"/>
      </w:pPr>
      <w:r>
        <w:t xml:space="preserve">Step-by-Step Flow</w:t>
      </w:r>
    </w:p>
    <w:bookmarkStart w:id="198" w:name="step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Customer places order.</w:t>
      </w:r>
    </w:p>
    <w:bookmarkEnd w:id="198"/>
    <w:bookmarkStart w:id="199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Order service produces message.</w:t>
      </w:r>
    </w:p>
    <w:bookmarkEnd w:id="199"/>
    <w:bookmarkStart w:id="200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Kafka stores message.</w:t>
      </w:r>
    </w:p>
    <w:bookmarkEnd w:id="200"/>
    <w:bookmarkStart w:id="201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Payment service consumes event.</w:t>
      </w:r>
    </w:p>
    <w:bookmarkEnd w:id="201"/>
    <w:bookmarkStart w:id="202" w:name="step-5"/>
    <w:p>
      <w:pPr>
        <w:pStyle w:val="Heading3"/>
      </w:pPr>
      <w:r>
        <w:t xml:space="preserve">Step 5</w:t>
      </w:r>
    </w:p>
    <w:p>
      <w:pPr>
        <w:pStyle w:val="FirstParagraph"/>
      </w:pPr>
      <w:r>
        <w:t xml:space="preserve">Notification service consumes event.</w:t>
      </w:r>
    </w:p>
    <w:bookmarkEnd w:id="202"/>
    <w:bookmarkStart w:id="203" w:name="step-6"/>
    <w:p>
      <w:pPr>
        <w:pStyle w:val="Heading3"/>
      </w:pPr>
      <w:r>
        <w:t xml:space="preserve">Step 6</w:t>
      </w:r>
    </w:p>
    <w:p>
      <w:pPr>
        <w:pStyle w:val="FirstParagraph"/>
      </w:pPr>
      <w:r>
        <w:t xml:space="preserve">Analytics service processes event.</w:t>
      </w:r>
    </w:p>
    <w:bookmarkEnd w:id="203"/>
    <w:bookmarkStart w:id="204" w:name="step-7"/>
    <w:p>
      <w:pPr>
        <w:pStyle w:val="Heading3"/>
      </w:pPr>
      <w:r>
        <w:t xml:space="preserve">Step 7</w:t>
      </w:r>
    </w:p>
    <w:p>
      <w:pPr>
        <w:pStyle w:val="FirstParagraph"/>
      </w:pPr>
      <w:r>
        <w:t xml:space="preserve">Delivery system receives updates.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End w:id="206"/>
    <w:bookmarkStart w:id="210" w:name="kafka-interview-questions"/>
    <w:p>
      <w:pPr>
        <w:pStyle w:val="Heading1"/>
      </w:pPr>
      <w:r>
        <w:t xml:space="preserve">49. Kafka Interview Questions</w:t>
      </w:r>
    </w:p>
    <w:bookmarkStart w:id="207" w:name="beginner"/>
    <w:p>
      <w:pPr>
        <w:pStyle w:val="Heading2"/>
      </w:pPr>
      <w:r>
        <w:t xml:space="preserve">Beginner</w:t>
      </w:r>
    </w:p>
    <w:p>
      <w:pPr>
        <w:pStyle w:val="Compact"/>
        <w:numPr>
          <w:ilvl w:val="0"/>
          <w:numId w:val="1068"/>
        </w:numPr>
      </w:pPr>
      <w:r>
        <w:t xml:space="preserve">What is Kafka?</w:t>
      </w:r>
    </w:p>
    <w:p>
      <w:pPr>
        <w:pStyle w:val="Compact"/>
        <w:numPr>
          <w:ilvl w:val="0"/>
          <w:numId w:val="1068"/>
        </w:numPr>
      </w:pPr>
      <w:r>
        <w:t xml:space="preserve">What is partition?</w:t>
      </w:r>
    </w:p>
    <w:p>
      <w:pPr>
        <w:pStyle w:val="Compact"/>
        <w:numPr>
          <w:ilvl w:val="0"/>
          <w:numId w:val="1068"/>
        </w:numPr>
      </w:pPr>
      <w:r>
        <w:t xml:space="preserve">What is replication?</w:t>
      </w:r>
    </w:p>
    <w:p>
      <w:pPr>
        <w:pStyle w:val="Compact"/>
        <w:numPr>
          <w:ilvl w:val="0"/>
          <w:numId w:val="1068"/>
        </w:numPr>
      </w:pPr>
      <w:r>
        <w:t xml:space="preserve">Difference between broker and cluster?</w:t>
      </w:r>
    </w:p>
    <w:p>
      <w:pPr>
        <w:pStyle w:val="Compact"/>
        <w:numPr>
          <w:ilvl w:val="0"/>
          <w:numId w:val="1068"/>
        </w:numPr>
      </w:pPr>
      <w:r>
        <w:t xml:space="preserve">What is consumer group?</w:t>
      </w:r>
    </w:p>
    <w:bookmarkEnd w:id="207"/>
    <w:bookmarkStart w:id="208" w:name="intermediate"/>
    <w:p>
      <w:pPr>
        <w:pStyle w:val="Heading2"/>
      </w:pPr>
      <w:r>
        <w:t xml:space="preserve">Intermediate</w:t>
      </w:r>
    </w:p>
    <w:p>
      <w:pPr>
        <w:pStyle w:val="Compact"/>
        <w:numPr>
          <w:ilvl w:val="0"/>
          <w:numId w:val="1069"/>
        </w:numPr>
      </w:pPr>
      <w:r>
        <w:t xml:space="preserve">Explain ISR.</w:t>
      </w:r>
    </w:p>
    <w:p>
      <w:pPr>
        <w:pStyle w:val="Compact"/>
        <w:numPr>
          <w:ilvl w:val="0"/>
          <w:numId w:val="1069"/>
        </w:numPr>
      </w:pPr>
      <w:r>
        <w:t xml:space="preserve">Explain delivery guarantees.</w:t>
      </w:r>
    </w:p>
    <w:p>
      <w:pPr>
        <w:pStyle w:val="Compact"/>
        <w:numPr>
          <w:ilvl w:val="0"/>
          <w:numId w:val="1069"/>
        </w:numPr>
      </w:pPr>
      <w:r>
        <w:t xml:space="preserve">Explain consumer rebalance.</w:t>
      </w:r>
    </w:p>
    <w:p>
      <w:pPr>
        <w:pStyle w:val="Compact"/>
        <w:numPr>
          <w:ilvl w:val="0"/>
          <w:numId w:val="1069"/>
        </w:numPr>
      </w:pPr>
      <w:r>
        <w:t xml:space="preserve">Explain KRaft.</w:t>
      </w:r>
    </w:p>
    <w:p>
      <w:pPr>
        <w:pStyle w:val="Compact"/>
        <w:numPr>
          <w:ilvl w:val="0"/>
          <w:numId w:val="1069"/>
        </w:numPr>
      </w:pPr>
      <w:r>
        <w:t xml:space="preserve">Explain offset management.</w:t>
      </w:r>
    </w:p>
    <w:bookmarkEnd w:id="208"/>
    <w:bookmarkStart w:id="209" w:name="advanced"/>
    <w:p>
      <w:pPr>
        <w:pStyle w:val="Heading2"/>
      </w:pPr>
      <w:r>
        <w:t xml:space="preserve">Advanced</w:t>
      </w:r>
    </w:p>
    <w:p>
      <w:pPr>
        <w:pStyle w:val="Compact"/>
        <w:numPr>
          <w:ilvl w:val="0"/>
          <w:numId w:val="1070"/>
        </w:numPr>
      </w:pPr>
      <w:r>
        <w:t xml:space="preserve">How Kafka achieves high throughput?</w:t>
      </w:r>
    </w:p>
    <w:p>
      <w:pPr>
        <w:pStyle w:val="Compact"/>
        <w:numPr>
          <w:ilvl w:val="0"/>
          <w:numId w:val="1070"/>
        </w:numPr>
      </w:pPr>
      <w:r>
        <w:t xml:space="preserve">Explain exactly-once semantics.</w:t>
      </w:r>
    </w:p>
    <w:p>
      <w:pPr>
        <w:pStyle w:val="Compact"/>
        <w:numPr>
          <w:ilvl w:val="0"/>
          <w:numId w:val="1070"/>
        </w:numPr>
      </w:pPr>
      <w:r>
        <w:t xml:space="preserve">Explain leader election.</w:t>
      </w:r>
    </w:p>
    <w:p>
      <w:pPr>
        <w:pStyle w:val="Compact"/>
        <w:numPr>
          <w:ilvl w:val="0"/>
          <w:numId w:val="1070"/>
        </w:numPr>
      </w:pPr>
      <w:r>
        <w:t xml:space="preserve">Explain page cache.</w:t>
      </w:r>
    </w:p>
    <w:p>
      <w:pPr>
        <w:pStyle w:val="Compact"/>
        <w:numPr>
          <w:ilvl w:val="0"/>
          <w:numId w:val="1070"/>
        </w:numPr>
      </w:pPr>
      <w:r>
        <w:t xml:space="preserve">Explain Kafka internals.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4" w:name="X39d250e808ddf41da9713e741cd574cd3947c23"/>
    <w:p>
      <w:pPr>
        <w:pStyle w:val="Heading1"/>
      </w:pPr>
      <w:r>
        <w:t xml:space="preserve">50. Important Kafka Configurations Cheat Sheet</w:t>
      </w:r>
    </w:p>
    <w:bookmarkStart w:id="211" w:name="producer-configurations"/>
    <w:p>
      <w:pPr>
        <w:pStyle w:val="Heading2"/>
      </w:pPr>
      <w:r>
        <w:t xml:space="preserve">Producer Configurations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bootstrap.servers</w:t>
            </w:r>
          </w:p>
        </w:tc>
        <w:tc>
          <w:tcPr/>
          <w:p>
            <w:pPr>
              <w:pStyle w:val="Compact"/>
            </w:pPr>
            <w:r>
              <w:t xml:space="preserve">Broker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acks</w:t>
            </w:r>
          </w:p>
        </w:tc>
        <w:tc>
          <w:tcPr/>
          <w:p>
            <w:pPr>
              <w:pStyle w:val="Compact"/>
            </w:pPr>
            <w:r>
              <w:t xml:space="preserve">Acknowledgment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retries</w:t>
            </w:r>
          </w:p>
        </w:tc>
        <w:tc>
          <w:tcPr/>
          <w:p>
            <w:pPr>
              <w:pStyle w:val="Compact"/>
            </w:pPr>
            <w:r>
              <w:t xml:space="preserve">Retry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linger.ms</w:t>
            </w:r>
          </w:p>
        </w:tc>
        <w:tc>
          <w:tcPr/>
          <w:p>
            <w:pPr>
              <w:pStyle w:val="Compact"/>
            </w:pPr>
            <w:r>
              <w:t xml:space="preserve">Batch delay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batch.size</w:t>
            </w:r>
          </w:p>
        </w:tc>
        <w:tc>
          <w:tcPr/>
          <w:p>
            <w:pPr>
              <w:pStyle w:val="Compact"/>
            </w:pPr>
            <w:r>
              <w:t xml:space="preserve">Batch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compression.type</w:t>
            </w:r>
          </w:p>
        </w:tc>
        <w:tc>
          <w:tcPr/>
          <w:p>
            <w:pPr>
              <w:pStyle w:val="Compact"/>
            </w:pPr>
            <w:r>
              <w:t xml:space="preserve">Compression</w:t>
            </w:r>
          </w:p>
        </w:tc>
      </w:tr>
    </w:tbl>
    <w:bookmarkEnd w:id="211"/>
    <w:bookmarkStart w:id="212" w:name="consumer-configurations"/>
    <w:p>
      <w:pPr>
        <w:pStyle w:val="Heading2"/>
      </w:pPr>
      <w:r>
        <w:t xml:space="preserve">Consumer Configurations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group.id</w:t>
            </w:r>
          </w:p>
        </w:tc>
        <w:tc>
          <w:tcPr/>
          <w:p>
            <w:pPr>
              <w:pStyle w:val="Compact"/>
            </w:pPr>
            <w:r>
              <w:t xml:space="preserve">Consumer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auto.offset.reset</w:t>
            </w:r>
          </w:p>
        </w:tc>
        <w:tc>
          <w:tcPr/>
          <w:p>
            <w:pPr>
              <w:pStyle w:val="Compact"/>
            </w:pPr>
            <w:r>
              <w:t xml:space="preserve">Offset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enable.auto.commit</w:t>
            </w:r>
          </w:p>
        </w:tc>
        <w:tc>
          <w:tcPr/>
          <w:p>
            <w:pPr>
              <w:pStyle w:val="Compact"/>
            </w:pPr>
            <w:r>
              <w:t xml:space="preserve">Auto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max.poll.records</w:t>
            </w:r>
          </w:p>
        </w:tc>
        <w:tc>
          <w:tcPr/>
          <w:p>
            <w:pPr>
              <w:pStyle w:val="Compact"/>
            </w:pPr>
            <w:r>
              <w:t xml:space="preserve">Poll size</w:t>
            </w:r>
          </w:p>
        </w:tc>
      </w:tr>
    </w:tbl>
    <w:bookmarkEnd w:id="212"/>
    <w:bookmarkStart w:id="213" w:name="broker-configurations"/>
    <w:p>
      <w:pPr>
        <w:pStyle w:val="Heading2"/>
      </w:pPr>
      <w:r>
        <w:t xml:space="preserve">Broker Configurations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broker.id</w:t>
            </w:r>
          </w:p>
        </w:tc>
        <w:tc>
          <w:tcPr/>
          <w:p>
            <w:pPr>
              <w:pStyle w:val="Compact"/>
            </w:pPr>
            <w:r>
              <w:t xml:space="preserve">Broker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log.dirs</w:t>
            </w:r>
          </w:p>
        </w:tc>
        <w:tc>
          <w:tcPr/>
          <w:p>
            <w:pPr>
              <w:pStyle w:val="Compact"/>
            </w:pPr>
            <w:r>
              <w:t xml:space="preserve">Storage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num.partitions</w:t>
            </w:r>
          </w:p>
        </w:tc>
        <w:tc>
          <w:tcPr/>
          <w:p>
            <w:pPr>
              <w:pStyle w:val="Compact"/>
            </w:pPr>
            <w:r>
              <w:t xml:space="preserve">Default partitions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log.retention.hours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offsets.topic.replication.factor</w:t>
            </w:r>
          </w:p>
        </w:tc>
        <w:tc>
          <w:tcPr/>
          <w:p>
            <w:pPr>
              <w:pStyle w:val="Compact"/>
            </w:pPr>
            <w:r>
              <w:t xml:space="preserve">Offset replication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End w:id="214"/>
    <w:bookmarkStart w:id="215" w:name="final-summary"/>
    <w:p>
      <w:pPr>
        <w:pStyle w:val="Heading1"/>
      </w:pPr>
      <w:r>
        <w:t xml:space="preserve">Final Summary</w:t>
      </w:r>
    </w:p>
    <w:p>
      <w:pPr>
        <w:pStyle w:val="FirstParagraph"/>
      </w:pPr>
      <w:r>
        <w:t xml:space="preserve">Apache Kafka is a highly scalable distributed event streaming platform built for:</w:t>
      </w:r>
    </w:p>
    <w:p>
      <w:pPr>
        <w:pStyle w:val="Compact"/>
        <w:numPr>
          <w:ilvl w:val="0"/>
          <w:numId w:val="1071"/>
        </w:numPr>
      </w:pPr>
      <w:r>
        <w:t xml:space="preserve">Real-time messaging</w:t>
      </w:r>
    </w:p>
    <w:p>
      <w:pPr>
        <w:pStyle w:val="Compact"/>
        <w:numPr>
          <w:ilvl w:val="0"/>
          <w:numId w:val="1071"/>
        </w:numPr>
      </w:pPr>
      <w:r>
        <w:t xml:space="preserve">Event streaming</w:t>
      </w:r>
    </w:p>
    <w:p>
      <w:pPr>
        <w:pStyle w:val="Compact"/>
        <w:numPr>
          <w:ilvl w:val="0"/>
          <w:numId w:val="1071"/>
        </w:numPr>
      </w:pPr>
      <w:r>
        <w:t xml:space="preserve">Data pipelines</w:t>
      </w:r>
    </w:p>
    <w:p>
      <w:pPr>
        <w:pStyle w:val="Compact"/>
        <w:numPr>
          <w:ilvl w:val="0"/>
          <w:numId w:val="1071"/>
        </w:numPr>
      </w:pPr>
      <w:r>
        <w:t xml:space="preserve">Microservices</w:t>
      </w:r>
    </w:p>
    <w:p>
      <w:pPr>
        <w:pStyle w:val="Compact"/>
        <w:numPr>
          <w:ilvl w:val="0"/>
          <w:numId w:val="1071"/>
        </w:numPr>
      </w:pPr>
      <w:r>
        <w:t xml:space="preserve">Analytics</w:t>
      </w:r>
    </w:p>
    <w:p>
      <w:pPr>
        <w:pStyle w:val="Compact"/>
        <w:numPr>
          <w:ilvl w:val="0"/>
          <w:numId w:val="1071"/>
        </w:numPr>
      </w:pPr>
      <w:r>
        <w:t xml:space="preserve">Stream processing</w:t>
      </w:r>
    </w:p>
    <w:p>
      <w:pPr>
        <w:pStyle w:val="FirstParagraph"/>
      </w:pPr>
      <w:r>
        <w:t xml:space="preserve">Core strengths:</w:t>
      </w:r>
    </w:p>
    <w:p>
      <w:pPr>
        <w:pStyle w:val="Compact"/>
        <w:numPr>
          <w:ilvl w:val="0"/>
          <w:numId w:val="1072"/>
        </w:numPr>
      </w:pPr>
      <w:r>
        <w:t xml:space="preserve">High throughput</w:t>
      </w:r>
    </w:p>
    <w:p>
      <w:pPr>
        <w:pStyle w:val="Compact"/>
        <w:numPr>
          <w:ilvl w:val="0"/>
          <w:numId w:val="1072"/>
        </w:numPr>
      </w:pPr>
      <w:r>
        <w:t xml:space="preserve">Distributed architecture</w:t>
      </w:r>
    </w:p>
    <w:p>
      <w:pPr>
        <w:pStyle w:val="Compact"/>
        <w:numPr>
          <w:ilvl w:val="0"/>
          <w:numId w:val="1072"/>
        </w:numPr>
      </w:pPr>
      <w:r>
        <w:t xml:space="preserve">Fault tolerance</w:t>
      </w:r>
    </w:p>
    <w:p>
      <w:pPr>
        <w:pStyle w:val="Compact"/>
        <w:numPr>
          <w:ilvl w:val="0"/>
          <w:numId w:val="1072"/>
        </w:numPr>
      </w:pPr>
      <w:r>
        <w:t xml:space="preserve">Scalability</w:t>
      </w:r>
    </w:p>
    <w:p>
      <w:pPr>
        <w:pStyle w:val="Compact"/>
        <w:numPr>
          <w:ilvl w:val="0"/>
          <w:numId w:val="1072"/>
        </w:numPr>
      </w:pPr>
      <w:r>
        <w:t xml:space="preserve">Durability</w:t>
      </w:r>
    </w:p>
    <w:p>
      <w:pPr>
        <w:pStyle w:val="Compact"/>
        <w:numPr>
          <w:ilvl w:val="0"/>
          <w:numId w:val="1072"/>
        </w:numPr>
      </w:pPr>
      <w:r>
        <w:t xml:space="preserve">Real-time processing</w:t>
      </w:r>
    </w:p>
    <w:p>
      <w:pPr>
        <w:pStyle w:val="FirstParagraph"/>
      </w:pPr>
      <w:r>
        <w:t xml:space="preserve">Kafka ecosystem includes:</w:t>
      </w:r>
    </w:p>
    <w:p>
      <w:pPr>
        <w:pStyle w:val="Compact"/>
        <w:numPr>
          <w:ilvl w:val="0"/>
          <w:numId w:val="1073"/>
        </w:numPr>
      </w:pPr>
      <w:r>
        <w:t xml:space="preserve">Producers</w:t>
      </w:r>
    </w:p>
    <w:p>
      <w:pPr>
        <w:pStyle w:val="Compact"/>
        <w:numPr>
          <w:ilvl w:val="0"/>
          <w:numId w:val="1073"/>
        </w:numPr>
      </w:pPr>
      <w:r>
        <w:t xml:space="preserve">Consumers</w:t>
      </w:r>
    </w:p>
    <w:p>
      <w:pPr>
        <w:pStyle w:val="Compact"/>
        <w:numPr>
          <w:ilvl w:val="0"/>
          <w:numId w:val="1073"/>
        </w:numPr>
      </w:pPr>
      <w:r>
        <w:t xml:space="preserve">Brokers</w:t>
      </w:r>
    </w:p>
    <w:p>
      <w:pPr>
        <w:pStyle w:val="Compact"/>
        <w:numPr>
          <w:ilvl w:val="0"/>
          <w:numId w:val="1073"/>
        </w:numPr>
      </w:pPr>
      <w:r>
        <w:t xml:space="preserve">Topics</w:t>
      </w:r>
    </w:p>
    <w:p>
      <w:pPr>
        <w:pStyle w:val="Compact"/>
        <w:numPr>
          <w:ilvl w:val="0"/>
          <w:numId w:val="1073"/>
        </w:numPr>
      </w:pPr>
      <w:r>
        <w:t xml:space="preserve">Partitions</w:t>
      </w:r>
    </w:p>
    <w:p>
      <w:pPr>
        <w:pStyle w:val="Compact"/>
        <w:numPr>
          <w:ilvl w:val="0"/>
          <w:numId w:val="1073"/>
        </w:numPr>
      </w:pPr>
      <w:r>
        <w:t xml:space="preserve">Replication</w:t>
      </w:r>
    </w:p>
    <w:p>
      <w:pPr>
        <w:pStyle w:val="Compact"/>
        <w:numPr>
          <w:ilvl w:val="0"/>
          <w:numId w:val="1073"/>
        </w:numPr>
      </w:pPr>
      <w:r>
        <w:t xml:space="preserve">Kafka Connect</w:t>
      </w:r>
    </w:p>
    <w:p>
      <w:pPr>
        <w:pStyle w:val="Compact"/>
        <w:numPr>
          <w:ilvl w:val="0"/>
          <w:numId w:val="1073"/>
        </w:numPr>
      </w:pPr>
      <w:r>
        <w:t xml:space="preserve">Kafka Streams</w:t>
      </w:r>
    </w:p>
    <w:p>
      <w:pPr>
        <w:pStyle w:val="Compact"/>
        <w:numPr>
          <w:ilvl w:val="0"/>
          <w:numId w:val="1073"/>
        </w:numPr>
      </w:pPr>
      <w:r>
        <w:t xml:space="preserve">Schema Registry</w:t>
      </w:r>
    </w:p>
    <w:p>
      <w:pPr>
        <w:pStyle w:val="Compact"/>
        <w:numPr>
          <w:ilvl w:val="0"/>
          <w:numId w:val="1073"/>
        </w:numPr>
      </w:pPr>
      <w:r>
        <w:t xml:space="preserve">KRaft</w:t>
      </w:r>
    </w:p>
    <w:p>
      <w:pPr>
        <w:pStyle w:val="Compact"/>
        <w:numPr>
          <w:ilvl w:val="0"/>
          <w:numId w:val="1073"/>
        </w:numPr>
      </w:pPr>
      <w:r>
        <w:t xml:space="preserve">Monitoring tools</w:t>
      </w:r>
    </w:p>
    <w:p>
      <w:pPr>
        <w:pStyle w:val="FirstParagraph"/>
      </w:pPr>
      <w:r>
        <w:t xml:space="preserve">This document covers the complete Kafka ecosystem including architecture, internals, networking, storage, replication, security, monitoring, tuning, and real-world implementations.</w:t>
      </w:r>
    </w:p>
    <w:bookmarkEnd w:id="2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2026-05-20T03:33:36Z</dcterms:created>
  <dcterms:modified xsi:type="dcterms:W3CDTF">2026-05-20T03:33:36Z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