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FCCF7" w14:textId="77777777" w:rsidR="003A567B" w:rsidRPr="003A567B" w:rsidRDefault="003A567B" w:rsidP="003A567B">
      <w:pPr>
        <w:rPr>
          <w:b/>
          <w:bCs/>
          <w:lang w:val="en-IN"/>
        </w:rPr>
      </w:pPr>
      <w:r w:rsidRPr="003A567B">
        <w:rPr>
          <w:b/>
          <w:bCs/>
          <w:lang w:val="en-IN"/>
        </w:rPr>
        <w:t>Lab 5: Runbook &amp; Incident Playbook Generation</w:t>
      </w:r>
    </w:p>
    <w:p w14:paraId="6C96FA77" w14:textId="77777777" w:rsidR="003A567B" w:rsidRPr="003A567B" w:rsidRDefault="003A567B" w:rsidP="003A567B">
      <w:pPr>
        <w:rPr>
          <w:lang w:val="en-IN"/>
        </w:rPr>
      </w:pPr>
      <w:r w:rsidRPr="003A567B">
        <w:rPr>
          <w:lang w:val="en-IN"/>
        </w:rPr>
        <w:t>Domain: Telecom Network Monitoring System</w:t>
      </w:r>
    </w:p>
    <w:p w14:paraId="7713A628" w14:textId="77777777" w:rsidR="003A567B" w:rsidRPr="003A567B" w:rsidRDefault="003A567B" w:rsidP="003A567B">
      <w:pPr>
        <w:rPr>
          <w:b/>
          <w:bCs/>
          <w:lang w:val="en-IN"/>
        </w:rPr>
      </w:pPr>
      <w:r w:rsidRPr="003A567B">
        <w:rPr>
          <w:b/>
          <w:bCs/>
          <w:lang w:val="en-IN"/>
        </w:rPr>
        <w:t>Lab Title</w:t>
      </w:r>
    </w:p>
    <w:p w14:paraId="47DA4158" w14:textId="77777777" w:rsidR="003A567B" w:rsidRPr="003A567B" w:rsidRDefault="003A567B" w:rsidP="003A567B">
      <w:pPr>
        <w:rPr>
          <w:lang w:val="en-IN"/>
        </w:rPr>
      </w:pPr>
      <w:r w:rsidRPr="003A567B">
        <w:rPr>
          <w:lang w:val="en-IN"/>
        </w:rPr>
        <w:t>AI-Generated Incident Response Runbooks for Telecom Operations</w:t>
      </w:r>
    </w:p>
    <w:p w14:paraId="1B09ADB4" w14:textId="77777777" w:rsidR="003A567B" w:rsidRPr="003A567B" w:rsidRDefault="003A567B" w:rsidP="003A567B">
      <w:pPr>
        <w:rPr>
          <w:b/>
          <w:bCs/>
          <w:lang w:val="en-IN"/>
        </w:rPr>
      </w:pPr>
      <w:r w:rsidRPr="003A567B">
        <w:rPr>
          <w:b/>
          <w:bCs/>
          <w:lang w:val="en-IN"/>
        </w:rPr>
        <w:t>Objective</w:t>
      </w:r>
    </w:p>
    <w:p w14:paraId="5D5998F9" w14:textId="77777777" w:rsidR="003A567B" w:rsidRPr="003A567B" w:rsidRDefault="003A567B" w:rsidP="003A567B">
      <w:pPr>
        <w:rPr>
          <w:lang w:val="en-IN"/>
        </w:rPr>
      </w:pPr>
      <w:r w:rsidRPr="003A567B">
        <w:rPr>
          <w:lang w:val="en-IN"/>
        </w:rPr>
        <w:t>Learners will:</w:t>
      </w:r>
    </w:p>
    <w:p w14:paraId="514E6657" w14:textId="77777777" w:rsidR="003A567B" w:rsidRPr="003A567B" w:rsidRDefault="003A567B" w:rsidP="003A567B">
      <w:pPr>
        <w:numPr>
          <w:ilvl w:val="0"/>
          <w:numId w:val="1"/>
        </w:numPr>
        <w:rPr>
          <w:lang w:val="en-IN"/>
        </w:rPr>
      </w:pPr>
      <w:r w:rsidRPr="003A567B">
        <w:rPr>
          <w:lang w:val="en-IN"/>
        </w:rPr>
        <w:t xml:space="preserve">Generate operational runbooks using AI </w:t>
      </w:r>
    </w:p>
    <w:p w14:paraId="47B9084C" w14:textId="77777777" w:rsidR="003A567B" w:rsidRPr="003A567B" w:rsidRDefault="003A567B" w:rsidP="003A567B">
      <w:pPr>
        <w:numPr>
          <w:ilvl w:val="0"/>
          <w:numId w:val="1"/>
        </w:numPr>
        <w:rPr>
          <w:lang w:val="en-IN"/>
        </w:rPr>
      </w:pPr>
      <w:r w:rsidRPr="003A567B">
        <w:rPr>
          <w:lang w:val="en-IN"/>
        </w:rPr>
        <w:t xml:space="preserve">Create incident response playbooks </w:t>
      </w:r>
    </w:p>
    <w:p w14:paraId="20802CA5" w14:textId="77777777" w:rsidR="003A567B" w:rsidRPr="003A567B" w:rsidRDefault="003A567B" w:rsidP="003A567B">
      <w:pPr>
        <w:numPr>
          <w:ilvl w:val="0"/>
          <w:numId w:val="1"/>
        </w:numPr>
        <w:rPr>
          <w:lang w:val="en-IN"/>
        </w:rPr>
      </w:pPr>
      <w:r w:rsidRPr="003A567B">
        <w:rPr>
          <w:lang w:val="en-IN"/>
        </w:rPr>
        <w:t xml:space="preserve">Improve SRE operations </w:t>
      </w:r>
    </w:p>
    <w:p w14:paraId="703D7208" w14:textId="77777777" w:rsidR="003A567B" w:rsidRPr="003A567B" w:rsidRDefault="003A567B" w:rsidP="003A567B">
      <w:pPr>
        <w:numPr>
          <w:ilvl w:val="0"/>
          <w:numId w:val="1"/>
        </w:numPr>
        <w:rPr>
          <w:lang w:val="en-IN"/>
        </w:rPr>
      </w:pPr>
      <w:r w:rsidRPr="003A567B">
        <w:rPr>
          <w:lang w:val="en-IN"/>
        </w:rPr>
        <w:t xml:space="preserve">Automate operational documentation </w:t>
      </w:r>
    </w:p>
    <w:p w14:paraId="004C90AD" w14:textId="77777777" w:rsidR="003A567B" w:rsidRPr="003A567B" w:rsidRDefault="003A567B" w:rsidP="003A567B">
      <w:pPr>
        <w:rPr>
          <w:lang w:val="en-IN"/>
        </w:rPr>
      </w:pPr>
      <w:r w:rsidRPr="003A567B">
        <w:rPr>
          <w:lang w:val="en-IN"/>
        </w:rPr>
        <w:pict w14:anchorId="5BBB5A35">
          <v:rect id="_x0000_i1079" style="width:0;height:1.5pt" o:hralign="center" o:hrstd="t" o:hr="t" fillcolor="#a0a0a0" stroked="f"/>
        </w:pict>
      </w:r>
    </w:p>
    <w:p w14:paraId="1456E264" w14:textId="77777777" w:rsidR="003A567B" w:rsidRPr="003A567B" w:rsidRDefault="003A567B" w:rsidP="003A567B">
      <w:pPr>
        <w:rPr>
          <w:b/>
          <w:bCs/>
          <w:lang w:val="en-IN"/>
        </w:rPr>
      </w:pPr>
      <w:r w:rsidRPr="003A567B">
        <w:rPr>
          <w:b/>
          <w:bCs/>
          <w:lang w:val="en-IN"/>
        </w:rPr>
        <w:t>Scenario</w:t>
      </w:r>
    </w:p>
    <w:p w14:paraId="6437C9E1" w14:textId="77777777" w:rsidR="003A567B" w:rsidRPr="003A567B" w:rsidRDefault="003A567B" w:rsidP="003A567B">
      <w:pPr>
        <w:rPr>
          <w:lang w:val="en-IN"/>
        </w:rPr>
      </w:pPr>
      <w:r w:rsidRPr="003A567B">
        <w:rPr>
          <w:lang w:val="en-IN"/>
        </w:rPr>
        <w:t>A telecom company experiences frequent outages in network monitoring pipelines.</w:t>
      </w:r>
    </w:p>
    <w:p w14:paraId="4B48A3BF" w14:textId="77777777" w:rsidR="003A567B" w:rsidRPr="003A567B" w:rsidRDefault="003A567B" w:rsidP="003A567B">
      <w:pPr>
        <w:rPr>
          <w:lang w:val="en-IN"/>
        </w:rPr>
      </w:pPr>
      <w:r w:rsidRPr="003A567B">
        <w:rPr>
          <w:lang w:val="en-IN"/>
        </w:rPr>
        <w:t>Support engineers lack standardized recovery procedures.</w:t>
      </w:r>
    </w:p>
    <w:p w14:paraId="3CBEAEBA" w14:textId="77777777" w:rsidR="003A567B" w:rsidRPr="003A567B" w:rsidRDefault="003A567B" w:rsidP="003A567B">
      <w:pPr>
        <w:rPr>
          <w:lang w:val="en-IN"/>
        </w:rPr>
      </w:pPr>
      <w:r w:rsidRPr="003A567B">
        <w:rPr>
          <w:lang w:val="en-IN"/>
        </w:rPr>
        <w:pict w14:anchorId="3D809046">
          <v:rect id="_x0000_i1080" style="width:0;height:1.5pt" o:hralign="center" o:hrstd="t" o:hr="t" fillcolor="#a0a0a0" stroked="f"/>
        </w:pict>
      </w:r>
    </w:p>
    <w:p w14:paraId="7A41F553" w14:textId="77777777" w:rsidR="003A567B" w:rsidRPr="003A567B" w:rsidRDefault="003A567B" w:rsidP="003A567B">
      <w:pPr>
        <w:rPr>
          <w:b/>
          <w:bCs/>
          <w:lang w:val="en-IN"/>
        </w:rPr>
      </w:pPr>
      <w:r w:rsidRPr="003A567B">
        <w:rPr>
          <w:b/>
          <w:bCs/>
          <w:lang w:val="en-IN"/>
        </w:rPr>
        <w:t>Infrastructure</w:t>
      </w:r>
    </w:p>
    <w:p w14:paraId="4F6D7699" w14:textId="77777777" w:rsidR="003A567B" w:rsidRPr="003A567B" w:rsidRDefault="003A567B" w:rsidP="003A567B">
      <w:pPr>
        <w:numPr>
          <w:ilvl w:val="0"/>
          <w:numId w:val="2"/>
        </w:numPr>
        <w:rPr>
          <w:lang w:val="en-IN"/>
        </w:rPr>
      </w:pPr>
      <w:r w:rsidRPr="003A567B">
        <w:rPr>
          <w:lang w:val="en-IN"/>
        </w:rPr>
        <w:t xml:space="preserve">Kafka </w:t>
      </w:r>
    </w:p>
    <w:p w14:paraId="356BB8C1" w14:textId="77777777" w:rsidR="003A567B" w:rsidRPr="003A567B" w:rsidRDefault="003A567B" w:rsidP="003A567B">
      <w:pPr>
        <w:numPr>
          <w:ilvl w:val="0"/>
          <w:numId w:val="2"/>
        </w:numPr>
        <w:rPr>
          <w:lang w:val="en-IN"/>
        </w:rPr>
      </w:pPr>
      <w:r w:rsidRPr="003A567B">
        <w:rPr>
          <w:lang w:val="en-IN"/>
        </w:rPr>
        <w:t xml:space="preserve">Prometheus </w:t>
      </w:r>
    </w:p>
    <w:p w14:paraId="009B908B" w14:textId="77777777" w:rsidR="003A567B" w:rsidRPr="003A567B" w:rsidRDefault="003A567B" w:rsidP="003A567B">
      <w:pPr>
        <w:numPr>
          <w:ilvl w:val="0"/>
          <w:numId w:val="2"/>
        </w:numPr>
        <w:rPr>
          <w:lang w:val="en-IN"/>
        </w:rPr>
      </w:pPr>
      <w:r w:rsidRPr="003A567B">
        <w:rPr>
          <w:lang w:val="en-IN"/>
        </w:rPr>
        <w:t xml:space="preserve">Grafana </w:t>
      </w:r>
    </w:p>
    <w:p w14:paraId="6B04E276" w14:textId="77777777" w:rsidR="003A567B" w:rsidRPr="003A567B" w:rsidRDefault="003A567B" w:rsidP="003A567B">
      <w:pPr>
        <w:numPr>
          <w:ilvl w:val="0"/>
          <w:numId w:val="2"/>
        </w:numPr>
        <w:rPr>
          <w:lang w:val="en-IN"/>
        </w:rPr>
      </w:pPr>
      <w:r w:rsidRPr="003A567B">
        <w:rPr>
          <w:lang w:val="en-IN"/>
        </w:rPr>
        <w:t xml:space="preserve">Kubernetes </w:t>
      </w:r>
    </w:p>
    <w:p w14:paraId="3570AB07" w14:textId="77777777" w:rsidR="003A567B" w:rsidRPr="003A567B" w:rsidRDefault="003A567B" w:rsidP="003A567B">
      <w:pPr>
        <w:numPr>
          <w:ilvl w:val="0"/>
          <w:numId w:val="2"/>
        </w:numPr>
        <w:rPr>
          <w:lang w:val="en-IN"/>
        </w:rPr>
      </w:pPr>
      <w:r w:rsidRPr="003A567B">
        <w:rPr>
          <w:lang w:val="en-IN"/>
        </w:rPr>
        <w:t xml:space="preserve">Elasticsearch </w:t>
      </w:r>
    </w:p>
    <w:p w14:paraId="3E5DE89C" w14:textId="77777777" w:rsidR="003A567B" w:rsidRPr="003A567B" w:rsidRDefault="003A567B" w:rsidP="003A567B">
      <w:pPr>
        <w:numPr>
          <w:ilvl w:val="0"/>
          <w:numId w:val="2"/>
        </w:numPr>
        <w:rPr>
          <w:lang w:val="en-IN"/>
        </w:rPr>
      </w:pPr>
      <w:r w:rsidRPr="003A567B">
        <w:rPr>
          <w:lang w:val="en-IN"/>
        </w:rPr>
        <w:t xml:space="preserve">Python Monitoring Services </w:t>
      </w:r>
    </w:p>
    <w:p w14:paraId="33B183F0" w14:textId="77777777" w:rsidR="003A567B" w:rsidRPr="003A567B" w:rsidRDefault="003A567B" w:rsidP="003A567B">
      <w:pPr>
        <w:rPr>
          <w:lang w:val="en-IN"/>
        </w:rPr>
      </w:pPr>
      <w:r w:rsidRPr="003A567B">
        <w:rPr>
          <w:lang w:val="en-IN"/>
        </w:rPr>
        <w:pict w14:anchorId="082BB249">
          <v:rect id="_x0000_i1081" style="width:0;height:1.5pt" o:hralign="center" o:hrstd="t" o:hr="t" fillcolor="#a0a0a0" stroked="f"/>
        </w:pict>
      </w:r>
    </w:p>
    <w:p w14:paraId="3C1F4ACE" w14:textId="77777777" w:rsidR="003A567B" w:rsidRPr="003A567B" w:rsidRDefault="003A567B" w:rsidP="003A567B">
      <w:pPr>
        <w:rPr>
          <w:b/>
          <w:bCs/>
          <w:lang w:val="en-IN"/>
        </w:rPr>
      </w:pPr>
      <w:r w:rsidRPr="003A567B">
        <w:rPr>
          <w:b/>
          <w:bCs/>
          <w:lang w:val="en-IN"/>
        </w:rPr>
        <w:t>Incident Scenario</w:t>
      </w:r>
    </w:p>
    <w:p w14:paraId="178598A8" w14:textId="77777777" w:rsidR="003A567B" w:rsidRPr="003A567B" w:rsidRDefault="003A567B" w:rsidP="003A567B">
      <w:pPr>
        <w:rPr>
          <w:b/>
          <w:bCs/>
          <w:lang w:val="en-IN"/>
        </w:rPr>
      </w:pPr>
      <w:r w:rsidRPr="003A567B">
        <w:rPr>
          <w:b/>
          <w:bCs/>
          <w:lang w:val="en-IN"/>
        </w:rPr>
        <w:t>Alert</w:t>
      </w:r>
    </w:p>
    <w:p w14:paraId="7B3E1402" w14:textId="77777777" w:rsidR="003A567B" w:rsidRPr="003A567B" w:rsidRDefault="003A567B" w:rsidP="003A567B">
      <w:pPr>
        <w:rPr>
          <w:lang w:val="en-IN"/>
        </w:rPr>
      </w:pPr>
      <w:r w:rsidRPr="003A567B">
        <w:rPr>
          <w:lang w:val="en-IN"/>
        </w:rPr>
        <w:lastRenderedPageBreak/>
        <w:t>CRITICAL ALERT:</w:t>
      </w:r>
      <w:r w:rsidRPr="003A567B">
        <w:rPr>
          <w:lang w:val="en-IN"/>
        </w:rPr>
        <w:br/>
        <w:t>Kafka consumer lag exceeded threshold.</w:t>
      </w:r>
      <w:r w:rsidRPr="003A567B">
        <w:rPr>
          <w:lang w:val="en-IN"/>
        </w:rPr>
        <w:br/>
        <w:t>Packet processing delayed by 15 minutes.</w:t>
      </w:r>
    </w:p>
    <w:p w14:paraId="17928CA9" w14:textId="77777777" w:rsidR="003A567B" w:rsidRPr="003A567B" w:rsidRDefault="003A567B" w:rsidP="003A567B">
      <w:pPr>
        <w:rPr>
          <w:lang w:val="en-IN"/>
        </w:rPr>
      </w:pPr>
      <w:r w:rsidRPr="003A567B">
        <w:rPr>
          <w:lang w:val="en-IN"/>
        </w:rPr>
        <w:pict w14:anchorId="0F6360BB">
          <v:rect id="_x0000_i1082" style="width:0;height:1.5pt" o:hralign="center" o:hrstd="t" o:hr="t" fillcolor="#a0a0a0" stroked="f"/>
        </w:pict>
      </w:r>
    </w:p>
    <w:p w14:paraId="6C2AF3A7" w14:textId="77777777" w:rsidR="003A567B" w:rsidRPr="003A567B" w:rsidRDefault="003A567B" w:rsidP="003A567B">
      <w:pPr>
        <w:rPr>
          <w:b/>
          <w:bCs/>
          <w:lang w:val="en-IN"/>
        </w:rPr>
      </w:pPr>
      <w:r w:rsidRPr="003A567B">
        <w:rPr>
          <w:b/>
          <w:bCs/>
          <w:lang w:val="en-IN"/>
        </w:rPr>
        <w:t>Task 1 — Generate Incident Playbook</w:t>
      </w:r>
    </w:p>
    <w:p w14:paraId="46D239B7" w14:textId="77777777" w:rsidR="003A567B" w:rsidRPr="003A567B" w:rsidRDefault="003A567B" w:rsidP="003A567B">
      <w:pPr>
        <w:rPr>
          <w:b/>
          <w:bCs/>
          <w:lang w:val="en-IN"/>
        </w:rPr>
      </w:pPr>
      <w:r w:rsidRPr="003A567B">
        <w:rPr>
          <w:b/>
          <w:bCs/>
          <w:lang w:val="en-IN"/>
        </w:rPr>
        <w:t>Prompt</w:t>
      </w:r>
    </w:p>
    <w:p w14:paraId="09FCF8A0" w14:textId="77777777" w:rsidR="003A567B" w:rsidRPr="003A567B" w:rsidRDefault="003A567B" w:rsidP="003A567B">
      <w:pPr>
        <w:rPr>
          <w:lang w:val="en-IN"/>
        </w:rPr>
      </w:pPr>
      <w:r w:rsidRPr="003A567B">
        <w:rPr>
          <w:lang w:val="en-IN"/>
        </w:rPr>
        <w:t>Create an incident response playbook for Kafka consumer lag issues in Kubernetes.</w:t>
      </w:r>
      <w:r w:rsidRPr="003A567B">
        <w:rPr>
          <w:lang w:val="en-IN"/>
        </w:rPr>
        <w:br/>
      </w:r>
      <w:r w:rsidRPr="003A567B">
        <w:rPr>
          <w:lang w:val="en-IN"/>
        </w:rPr>
        <w:br/>
        <w:t>Include:</w:t>
      </w:r>
      <w:r w:rsidRPr="003A567B">
        <w:rPr>
          <w:lang w:val="en-IN"/>
        </w:rPr>
        <w:br/>
        <w:t>1. Symptoms</w:t>
      </w:r>
      <w:r w:rsidRPr="003A567B">
        <w:rPr>
          <w:lang w:val="en-IN"/>
        </w:rPr>
        <w:br/>
        <w:t>2. Possible causes</w:t>
      </w:r>
      <w:r w:rsidRPr="003A567B">
        <w:rPr>
          <w:lang w:val="en-IN"/>
        </w:rPr>
        <w:br/>
        <w:t>3. Investigation steps</w:t>
      </w:r>
      <w:r w:rsidRPr="003A567B">
        <w:rPr>
          <w:lang w:val="en-IN"/>
        </w:rPr>
        <w:br/>
        <w:t>4. Commands to execute</w:t>
      </w:r>
      <w:r w:rsidRPr="003A567B">
        <w:rPr>
          <w:lang w:val="en-IN"/>
        </w:rPr>
        <w:br/>
        <w:t>5. Rollback procedures</w:t>
      </w:r>
      <w:r w:rsidRPr="003A567B">
        <w:rPr>
          <w:lang w:val="en-IN"/>
        </w:rPr>
        <w:br/>
        <w:t>6. Escalation matrix</w:t>
      </w:r>
      <w:r w:rsidRPr="003A567B">
        <w:rPr>
          <w:lang w:val="en-IN"/>
        </w:rPr>
        <w:br/>
        <w:t>7. SLA considerations</w:t>
      </w:r>
    </w:p>
    <w:p w14:paraId="48DACF1E" w14:textId="77777777" w:rsidR="003A567B" w:rsidRPr="003A567B" w:rsidRDefault="003A567B" w:rsidP="003A567B">
      <w:pPr>
        <w:rPr>
          <w:lang w:val="en-IN"/>
        </w:rPr>
      </w:pPr>
      <w:r w:rsidRPr="003A567B">
        <w:rPr>
          <w:lang w:val="en-IN"/>
        </w:rPr>
        <w:pict w14:anchorId="7282A0F9">
          <v:rect id="_x0000_i1083" style="width:0;height:1.5pt" o:hralign="center" o:hrstd="t" o:hr="t" fillcolor="#a0a0a0" stroked="f"/>
        </w:pict>
      </w:r>
    </w:p>
    <w:p w14:paraId="0D488632" w14:textId="77777777" w:rsidR="003A567B" w:rsidRPr="003A567B" w:rsidRDefault="003A567B" w:rsidP="003A567B">
      <w:pPr>
        <w:rPr>
          <w:b/>
          <w:bCs/>
          <w:lang w:val="en-IN"/>
        </w:rPr>
      </w:pPr>
      <w:r w:rsidRPr="003A567B">
        <w:rPr>
          <w:b/>
          <w:bCs/>
          <w:lang w:val="en-IN"/>
        </w:rPr>
        <w:t>Expected Sections</w:t>
      </w:r>
    </w:p>
    <w:p w14:paraId="3250ECE7" w14:textId="77777777" w:rsidR="003A567B" w:rsidRPr="003A567B" w:rsidRDefault="003A567B" w:rsidP="003A567B">
      <w:pPr>
        <w:rPr>
          <w:b/>
          <w:bCs/>
          <w:lang w:val="en-IN"/>
        </w:rPr>
      </w:pPr>
      <w:r w:rsidRPr="003A567B">
        <w:rPr>
          <w:b/>
          <w:bCs/>
          <w:lang w:val="en-IN"/>
        </w:rPr>
        <w:t>Symptoms</w:t>
      </w:r>
    </w:p>
    <w:p w14:paraId="659D315B" w14:textId="77777777" w:rsidR="003A567B" w:rsidRPr="003A567B" w:rsidRDefault="003A567B" w:rsidP="003A567B">
      <w:pPr>
        <w:numPr>
          <w:ilvl w:val="0"/>
          <w:numId w:val="3"/>
        </w:numPr>
        <w:rPr>
          <w:lang w:val="en-IN"/>
        </w:rPr>
      </w:pPr>
      <w:r w:rsidRPr="003A567B">
        <w:rPr>
          <w:lang w:val="en-IN"/>
        </w:rPr>
        <w:t xml:space="preserve">Delayed packet ingestion </w:t>
      </w:r>
    </w:p>
    <w:p w14:paraId="5A7B6F49" w14:textId="77777777" w:rsidR="003A567B" w:rsidRPr="003A567B" w:rsidRDefault="003A567B" w:rsidP="003A567B">
      <w:pPr>
        <w:numPr>
          <w:ilvl w:val="0"/>
          <w:numId w:val="3"/>
        </w:numPr>
        <w:rPr>
          <w:lang w:val="en-IN"/>
        </w:rPr>
      </w:pPr>
      <w:r w:rsidRPr="003A567B">
        <w:rPr>
          <w:lang w:val="en-IN"/>
        </w:rPr>
        <w:t xml:space="preserve">Queue backlog </w:t>
      </w:r>
    </w:p>
    <w:p w14:paraId="4C692DB1" w14:textId="77777777" w:rsidR="003A567B" w:rsidRPr="003A567B" w:rsidRDefault="003A567B" w:rsidP="003A567B">
      <w:pPr>
        <w:numPr>
          <w:ilvl w:val="0"/>
          <w:numId w:val="3"/>
        </w:numPr>
        <w:rPr>
          <w:lang w:val="en-IN"/>
        </w:rPr>
      </w:pPr>
      <w:r w:rsidRPr="003A567B">
        <w:rPr>
          <w:lang w:val="en-IN"/>
        </w:rPr>
        <w:t xml:space="preserve">High CPU usage </w:t>
      </w:r>
    </w:p>
    <w:p w14:paraId="7A0AC7E6" w14:textId="77777777" w:rsidR="003A567B" w:rsidRPr="003A567B" w:rsidRDefault="003A567B" w:rsidP="003A567B">
      <w:pPr>
        <w:rPr>
          <w:b/>
          <w:bCs/>
          <w:lang w:val="en-IN"/>
        </w:rPr>
      </w:pPr>
      <w:r w:rsidRPr="003A567B">
        <w:rPr>
          <w:b/>
          <w:bCs/>
          <w:lang w:val="en-IN"/>
        </w:rPr>
        <w:t>Investigation Commands</w:t>
      </w:r>
    </w:p>
    <w:p w14:paraId="0AA3B247" w14:textId="77777777" w:rsidR="003A567B" w:rsidRPr="003A567B" w:rsidRDefault="003A567B" w:rsidP="003A567B">
      <w:pPr>
        <w:rPr>
          <w:lang w:val="en-IN"/>
        </w:rPr>
      </w:pPr>
      <w:r w:rsidRPr="003A567B">
        <w:rPr>
          <w:lang w:val="en-IN"/>
        </w:rPr>
        <w:t>kubectl get pods</w:t>
      </w:r>
      <w:r w:rsidRPr="003A567B">
        <w:rPr>
          <w:lang w:val="en-IN"/>
        </w:rPr>
        <w:br/>
        <w:t>kubectl logs kafka-consumer-pod</w:t>
      </w:r>
      <w:r w:rsidRPr="003A567B">
        <w:rPr>
          <w:lang w:val="en-IN"/>
        </w:rPr>
        <w:br/>
        <w:t>kubectl top pods</w:t>
      </w:r>
    </w:p>
    <w:p w14:paraId="44FAFAAD" w14:textId="77777777" w:rsidR="003A567B" w:rsidRPr="003A567B" w:rsidRDefault="003A567B" w:rsidP="003A567B">
      <w:pPr>
        <w:rPr>
          <w:lang w:val="en-IN"/>
        </w:rPr>
      </w:pPr>
      <w:r w:rsidRPr="003A567B">
        <w:rPr>
          <w:lang w:val="en-IN"/>
        </w:rPr>
        <w:pict w14:anchorId="186675C2">
          <v:rect id="_x0000_i1084" style="width:0;height:1.5pt" o:hralign="center" o:hrstd="t" o:hr="t" fillcolor="#a0a0a0" stroked="f"/>
        </w:pict>
      </w:r>
    </w:p>
    <w:p w14:paraId="6B6F911E" w14:textId="77777777" w:rsidR="003A567B" w:rsidRPr="003A567B" w:rsidRDefault="003A567B" w:rsidP="003A567B">
      <w:pPr>
        <w:rPr>
          <w:b/>
          <w:bCs/>
          <w:lang w:val="en-IN"/>
        </w:rPr>
      </w:pPr>
      <w:r w:rsidRPr="003A567B">
        <w:rPr>
          <w:b/>
          <w:bCs/>
          <w:lang w:val="en-IN"/>
        </w:rPr>
        <w:t>Task 2 — Generate Recovery Runbook</w:t>
      </w:r>
    </w:p>
    <w:p w14:paraId="321F16AC" w14:textId="77777777" w:rsidR="003A567B" w:rsidRPr="003A567B" w:rsidRDefault="003A567B" w:rsidP="003A567B">
      <w:pPr>
        <w:rPr>
          <w:b/>
          <w:bCs/>
          <w:lang w:val="en-IN"/>
        </w:rPr>
      </w:pPr>
      <w:r w:rsidRPr="003A567B">
        <w:rPr>
          <w:b/>
          <w:bCs/>
          <w:lang w:val="en-IN"/>
        </w:rPr>
        <w:t>Prompt</w:t>
      </w:r>
    </w:p>
    <w:p w14:paraId="6DB5982D" w14:textId="77777777" w:rsidR="003A567B" w:rsidRPr="003A567B" w:rsidRDefault="003A567B" w:rsidP="003A567B">
      <w:pPr>
        <w:rPr>
          <w:lang w:val="en-IN"/>
        </w:rPr>
      </w:pPr>
      <w:r w:rsidRPr="003A567B">
        <w:rPr>
          <w:lang w:val="en-IN"/>
        </w:rPr>
        <w:t>Generate a telecom operations runbook for restoring failed monitoring services.</w:t>
      </w:r>
    </w:p>
    <w:p w14:paraId="6A9BF26D" w14:textId="77777777" w:rsidR="003A567B" w:rsidRPr="003A567B" w:rsidRDefault="003A567B" w:rsidP="003A567B">
      <w:pPr>
        <w:rPr>
          <w:lang w:val="en-IN"/>
        </w:rPr>
      </w:pPr>
      <w:r w:rsidRPr="003A567B">
        <w:rPr>
          <w:lang w:val="en-IN"/>
        </w:rPr>
        <w:pict w14:anchorId="2DC04C59">
          <v:rect id="_x0000_i1085" style="width:0;height:1.5pt" o:hralign="center" o:hrstd="t" o:hr="t" fillcolor="#a0a0a0" stroked="f"/>
        </w:pict>
      </w:r>
    </w:p>
    <w:p w14:paraId="7BB03801" w14:textId="77777777" w:rsidR="003A567B" w:rsidRPr="003A567B" w:rsidRDefault="003A567B" w:rsidP="003A567B">
      <w:pPr>
        <w:rPr>
          <w:b/>
          <w:bCs/>
          <w:lang w:val="en-IN"/>
        </w:rPr>
      </w:pPr>
      <w:r w:rsidRPr="003A567B">
        <w:rPr>
          <w:b/>
          <w:bCs/>
          <w:lang w:val="en-IN"/>
        </w:rPr>
        <w:t>Expected AI Recommendations</w:t>
      </w:r>
    </w:p>
    <w:p w14:paraId="32617A98" w14:textId="77777777" w:rsidR="003A567B" w:rsidRPr="003A567B" w:rsidRDefault="003A567B" w:rsidP="003A567B">
      <w:pPr>
        <w:numPr>
          <w:ilvl w:val="0"/>
          <w:numId w:val="4"/>
        </w:numPr>
        <w:rPr>
          <w:lang w:val="en-IN"/>
        </w:rPr>
      </w:pPr>
      <w:r w:rsidRPr="003A567B">
        <w:rPr>
          <w:lang w:val="en-IN"/>
        </w:rPr>
        <w:t xml:space="preserve">Restart Kafka consumers </w:t>
      </w:r>
    </w:p>
    <w:p w14:paraId="60A8F95A" w14:textId="77777777" w:rsidR="003A567B" w:rsidRPr="003A567B" w:rsidRDefault="003A567B" w:rsidP="003A567B">
      <w:pPr>
        <w:numPr>
          <w:ilvl w:val="0"/>
          <w:numId w:val="4"/>
        </w:numPr>
        <w:rPr>
          <w:lang w:val="en-IN"/>
        </w:rPr>
      </w:pPr>
      <w:r w:rsidRPr="003A567B">
        <w:rPr>
          <w:lang w:val="en-IN"/>
        </w:rPr>
        <w:t xml:space="preserve">Scale deployments </w:t>
      </w:r>
    </w:p>
    <w:p w14:paraId="4D72CD42" w14:textId="77777777" w:rsidR="003A567B" w:rsidRPr="003A567B" w:rsidRDefault="003A567B" w:rsidP="003A567B">
      <w:pPr>
        <w:numPr>
          <w:ilvl w:val="0"/>
          <w:numId w:val="4"/>
        </w:numPr>
        <w:rPr>
          <w:lang w:val="en-IN"/>
        </w:rPr>
      </w:pPr>
      <w:r w:rsidRPr="003A567B">
        <w:rPr>
          <w:lang w:val="en-IN"/>
        </w:rPr>
        <w:t xml:space="preserve">Validate offsets </w:t>
      </w:r>
    </w:p>
    <w:p w14:paraId="48393577" w14:textId="77777777" w:rsidR="003A567B" w:rsidRPr="003A567B" w:rsidRDefault="003A567B" w:rsidP="003A567B">
      <w:pPr>
        <w:numPr>
          <w:ilvl w:val="0"/>
          <w:numId w:val="4"/>
        </w:numPr>
        <w:rPr>
          <w:lang w:val="en-IN"/>
        </w:rPr>
      </w:pPr>
      <w:r w:rsidRPr="003A567B">
        <w:rPr>
          <w:lang w:val="en-IN"/>
        </w:rPr>
        <w:t xml:space="preserve">Check broker health </w:t>
      </w:r>
    </w:p>
    <w:p w14:paraId="55C503ED" w14:textId="77777777" w:rsidR="003A567B" w:rsidRPr="003A567B" w:rsidRDefault="003A567B" w:rsidP="003A567B">
      <w:pPr>
        <w:numPr>
          <w:ilvl w:val="0"/>
          <w:numId w:val="4"/>
        </w:numPr>
        <w:rPr>
          <w:lang w:val="en-IN"/>
        </w:rPr>
      </w:pPr>
      <w:r w:rsidRPr="003A567B">
        <w:rPr>
          <w:lang w:val="en-IN"/>
        </w:rPr>
        <w:t xml:space="preserve">Verify Prometheus exporters </w:t>
      </w:r>
    </w:p>
    <w:p w14:paraId="023471F2" w14:textId="77777777" w:rsidR="003A567B" w:rsidRPr="003A567B" w:rsidRDefault="003A567B" w:rsidP="003A567B">
      <w:pPr>
        <w:rPr>
          <w:lang w:val="en-IN"/>
        </w:rPr>
      </w:pPr>
      <w:r w:rsidRPr="003A567B">
        <w:rPr>
          <w:lang w:val="en-IN"/>
        </w:rPr>
        <w:pict w14:anchorId="453DC700">
          <v:rect id="_x0000_i1086" style="width:0;height:1.5pt" o:hralign="center" o:hrstd="t" o:hr="t" fillcolor="#a0a0a0" stroked="f"/>
        </w:pict>
      </w:r>
    </w:p>
    <w:p w14:paraId="3103F209" w14:textId="77777777" w:rsidR="003A567B" w:rsidRPr="003A567B" w:rsidRDefault="003A567B" w:rsidP="003A567B">
      <w:pPr>
        <w:rPr>
          <w:b/>
          <w:bCs/>
          <w:lang w:val="en-IN"/>
        </w:rPr>
      </w:pPr>
      <w:r w:rsidRPr="003A567B">
        <w:rPr>
          <w:b/>
          <w:bCs/>
          <w:lang w:val="en-IN"/>
        </w:rPr>
        <w:t>Task 3 — AI-Powered Postmortem</w:t>
      </w:r>
    </w:p>
    <w:p w14:paraId="7F6901AF" w14:textId="77777777" w:rsidR="003A567B" w:rsidRPr="003A567B" w:rsidRDefault="003A567B" w:rsidP="003A567B">
      <w:pPr>
        <w:rPr>
          <w:lang w:val="en-IN"/>
        </w:rPr>
      </w:pPr>
      <w:r w:rsidRPr="003A567B">
        <w:rPr>
          <w:lang w:val="en-IN"/>
        </w:rPr>
        <w:t>Ask AI:</w:t>
      </w:r>
    </w:p>
    <w:p w14:paraId="7A72932D" w14:textId="77777777" w:rsidR="003A567B" w:rsidRPr="003A567B" w:rsidRDefault="003A567B" w:rsidP="003A567B">
      <w:pPr>
        <w:rPr>
          <w:lang w:val="en-IN"/>
        </w:rPr>
      </w:pPr>
      <w:r w:rsidRPr="003A567B">
        <w:rPr>
          <w:lang w:val="en-IN"/>
        </w:rPr>
        <w:t>Generate a postmortem template for telecom platform outages.</w:t>
      </w:r>
    </w:p>
    <w:p w14:paraId="18852840" w14:textId="77777777" w:rsidR="003A567B" w:rsidRPr="003A567B" w:rsidRDefault="003A567B" w:rsidP="003A567B">
      <w:pPr>
        <w:rPr>
          <w:lang w:val="en-IN"/>
        </w:rPr>
      </w:pPr>
      <w:r w:rsidRPr="003A567B">
        <w:rPr>
          <w:lang w:val="en-IN"/>
        </w:rPr>
        <w:pict w14:anchorId="6E082E94">
          <v:rect id="_x0000_i1087" style="width:0;height:1.5pt" o:hralign="center" o:hrstd="t" o:hr="t" fillcolor="#a0a0a0" stroked="f"/>
        </w:pict>
      </w:r>
    </w:p>
    <w:p w14:paraId="4765DF50" w14:textId="77777777" w:rsidR="003A567B" w:rsidRPr="003A567B" w:rsidRDefault="003A567B" w:rsidP="003A567B">
      <w:pPr>
        <w:rPr>
          <w:b/>
          <w:bCs/>
          <w:lang w:val="en-IN"/>
        </w:rPr>
      </w:pPr>
      <w:r w:rsidRPr="003A567B">
        <w:rPr>
          <w:b/>
          <w:bCs/>
          <w:lang w:val="en-IN"/>
        </w:rPr>
        <w:t>Deliverables</w:t>
      </w:r>
    </w:p>
    <w:p w14:paraId="2A34E584" w14:textId="77777777" w:rsidR="003A567B" w:rsidRPr="003A567B" w:rsidRDefault="003A567B" w:rsidP="003A567B">
      <w:pPr>
        <w:numPr>
          <w:ilvl w:val="0"/>
          <w:numId w:val="5"/>
        </w:numPr>
        <w:rPr>
          <w:lang w:val="en-IN"/>
        </w:rPr>
      </w:pPr>
      <w:r w:rsidRPr="003A567B">
        <w:rPr>
          <w:lang w:val="en-IN"/>
        </w:rPr>
        <w:t xml:space="preserve">Incident playbook </w:t>
      </w:r>
    </w:p>
    <w:p w14:paraId="4A55D08B" w14:textId="77777777" w:rsidR="003A567B" w:rsidRPr="003A567B" w:rsidRDefault="003A567B" w:rsidP="003A567B">
      <w:pPr>
        <w:numPr>
          <w:ilvl w:val="0"/>
          <w:numId w:val="5"/>
        </w:numPr>
        <w:rPr>
          <w:lang w:val="en-IN"/>
        </w:rPr>
      </w:pPr>
      <w:r w:rsidRPr="003A567B">
        <w:rPr>
          <w:lang w:val="en-IN"/>
        </w:rPr>
        <w:t xml:space="preserve">Operations runbook </w:t>
      </w:r>
    </w:p>
    <w:p w14:paraId="592E4B4C" w14:textId="77777777" w:rsidR="003A567B" w:rsidRPr="003A567B" w:rsidRDefault="003A567B" w:rsidP="003A567B">
      <w:pPr>
        <w:numPr>
          <w:ilvl w:val="0"/>
          <w:numId w:val="5"/>
        </w:numPr>
        <w:rPr>
          <w:lang w:val="en-IN"/>
        </w:rPr>
      </w:pPr>
      <w:r w:rsidRPr="003A567B">
        <w:rPr>
          <w:lang w:val="en-IN"/>
        </w:rPr>
        <w:t xml:space="preserve">Postmortem template </w:t>
      </w:r>
    </w:p>
    <w:p w14:paraId="600B848A" w14:textId="77777777" w:rsidR="003A567B" w:rsidRPr="003A567B" w:rsidRDefault="003A567B" w:rsidP="003A567B">
      <w:pPr>
        <w:numPr>
          <w:ilvl w:val="0"/>
          <w:numId w:val="5"/>
        </w:numPr>
        <w:rPr>
          <w:lang w:val="en-IN"/>
        </w:rPr>
      </w:pPr>
      <w:r w:rsidRPr="003A567B">
        <w:rPr>
          <w:lang w:val="en-IN"/>
        </w:rPr>
        <w:t>Recovery checklist</w:t>
      </w:r>
    </w:p>
    <w:p w14:paraId="6CD736FF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260F"/>
    <w:multiLevelType w:val="multilevel"/>
    <w:tmpl w:val="7A88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64F80"/>
    <w:multiLevelType w:val="multilevel"/>
    <w:tmpl w:val="5DDC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76590"/>
    <w:multiLevelType w:val="multilevel"/>
    <w:tmpl w:val="4982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962E8"/>
    <w:multiLevelType w:val="multilevel"/>
    <w:tmpl w:val="5970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B4BE5"/>
    <w:multiLevelType w:val="multilevel"/>
    <w:tmpl w:val="C0C8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432754">
    <w:abstractNumId w:val="1"/>
  </w:num>
  <w:num w:numId="2" w16cid:durableId="1823429515">
    <w:abstractNumId w:val="3"/>
  </w:num>
  <w:num w:numId="3" w16cid:durableId="1939749410">
    <w:abstractNumId w:val="2"/>
  </w:num>
  <w:num w:numId="4" w16cid:durableId="1996293846">
    <w:abstractNumId w:val="4"/>
  </w:num>
  <w:num w:numId="5" w16cid:durableId="2103450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67B"/>
    <w:rsid w:val="001035CB"/>
    <w:rsid w:val="003A567B"/>
    <w:rsid w:val="005714D3"/>
    <w:rsid w:val="0086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9BC26"/>
  <w15:chartTrackingRefBased/>
  <w15:docId w15:val="{CE158C2F-5438-4C2C-8DF6-7D9453B55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67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67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67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67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67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67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67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6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6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67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67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67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67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2026-05-06T15:57:00Z</dcterms:created>
  <dcterms:modified xsi:type="dcterms:W3CDTF">2026-05-06T15:57:00Z</dcterms:modified>
</cp:coreProperties>
</file>