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E62" w:rsidRDefault="00D3586A" w:rsidP="00B5201D">
      <w:pPr>
        <w:jc w:val="center"/>
        <w:rPr>
          <w:rFonts w:ascii="Times New Roman" w:hAnsi="Times New Roman" w:cs="Times New Roman"/>
          <w:b/>
          <w:sz w:val="24"/>
          <w:szCs w:val="24"/>
          <w:lang w:val="en-US"/>
        </w:rPr>
      </w:pPr>
      <w:r w:rsidRPr="00D3586A">
        <w:rPr>
          <w:rFonts w:ascii="Times New Roman" w:hAnsi="Times New Roman" w:cs="Times New Roman"/>
          <w:b/>
          <w:sz w:val="24"/>
          <w:szCs w:val="24"/>
          <w:lang w:val="en-US"/>
        </w:rPr>
        <w:t>Depth to the Bottom of magnetic sources</w:t>
      </w:r>
      <w:r>
        <w:rPr>
          <w:rFonts w:ascii="Times New Roman" w:hAnsi="Times New Roman" w:cs="Times New Roman"/>
          <w:b/>
          <w:sz w:val="24"/>
          <w:szCs w:val="24"/>
          <w:lang w:val="en-US"/>
        </w:rPr>
        <w:t xml:space="preserve"> </w:t>
      </w:r>
      <w:r w:rsidRPr="00D3586A">
        <w:rPr>
          <w:rFonts w:ascii="Times New Roman" w:hAnsi="Times New Roman" w:cs="Times New Roman"/>
          <w:b/>
          <w:sz w:val="24"/>
          <w:szCs w:val="24"/>
          <w:lang w:val="en-US"/>
        </w:rPr>
        <w:t>(DBMS)</w:t>
      </w:r>
    </w:p>
    <w:p w:rsidR="00A76686" w:rsidRPr="00A76686" w:rsidRDefault="0011213E" w:rsidP="00A76686">
      <w:pPr>
        <w:pStyle w:val="ListParagraph"/>
        <w:numPr>
          <w:ilvl w:val="0"/>
          <w:numId w:val="2"/>
        </w:num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There are </w:t>
      </w:r>
      <w:r w:rsidR="00A76686" w:rsidRPr="00A76686">
        <w:rPr>
          <w:rFonts w:ascii="Times New Roman" w:hAnsi="Times New Roman" w:cs="Times New Roman"/>
          <w:b/>
          <w:sz w:val="24"/>
          <w:szCs w:val="24"/>
          <w:lang w:val="en-US"/>
        </w:rPr>
        <w:t xml:space="preserve">Several spectrum </w:t>
      </w:r>
      <w:r w:rsidR="002B2A39" w:rsidRPr="00A76686">
        <w:rPr>
          <w:rFonts w:ascii="Times New Roman" w:hAnsi="Times New Roman" w:cs="Times New Roman"/>
          <w:b/>
          <w:sz w:val="24"/>
          <w:szCs w:val="24"/>
          <w:lang w:val="en-US"/>
        </w:rPr>
        <w:t>methods</w:t>
      </w:r>
      <w:r w:rsidR="00A76686" w:rsidRPr="00A76686">
        <w:rPr>
          <w:rFonts w:ascii="Times New Roman" w:hAnsi="Times New Roman" w:cs="Times New Roman"/>
          <w:b/>
          <w:sz w:val="24"/>
          <w:szCs w:val="24"/>
          <w:lang w:val="en-US"/>
        </w:rPr>
        <w:t xml:space="preserve"> for computing the DBMS</w:t>
      </w:r>
    </w:p>
    <w:p w:rsidR="00B5201D" w:rsidRDefault="00B5201D" w:rsidP="00B5201D">
      <w:pPr>
        <w:jc w:val="both"/>
        <w:rPr>
          <w:rFonts w:ascii="Times New Roman" w:hAnsi="Times New Roman" w:cs="Times New Roman"/>
          <w:sz w:val="24"/>
          <w:szCs w:val="24"/>
          <w:lang w:val="en-US"/>
        </w:rPr>
      </w:pPr>
      <w:r w:rsidRPr="00C67EF1">
        <w:rPr>
          <w:rFonts w:ascii="Times New Roman" w:hAnsi="Times New Roman" w:cs="Times New Roman"/>
          <w:b/>
          <w:color w:val="00B050"/>
          <w:sz w:val="24"/>
          <w:szCs w:val="24"/>
          <w:lang w:val="en-US"/>
        </w:rPr>
        <w:t xml:space="preserve">Spectral Peak method </w:t>
      </w:r>
      <w:r w:rsidRPr="00B5201D">
        <w:rPr>
          <w:rFonts w:ascii="Times New Roman" w:hAnsi="Times New Roman" w:cs="Times New Roman"/>
          <w:sz w:val="24"/>
          <w:szCs w:val="24"/>
          <w:lang w:val="en-US"/>
        </w:rPr>
        <w:t>(</w:t>
      </w:r>
      <w:r w:rsidRPr="00B5201D">
        <w:rPr>
          <w:rFonts w:ascii="Times New Roman" w:hAnsi="Times New Roman" w:cs="Times New Roman"/>
          <w:color w:val="0000CC"/>
          <w:sz w:val="24"/>
          <w:szCs w:val="24"/>
          <w:lang w:val="en-US"/>
        </w:rPr>
        <w:t>Spector and Grant, 1970</w:t>
      </w:r>
      <w:r w:rsidRPr="00B5201D">
        <w:rPr>
          <w:rFonts w:ascii="Times New Roman" w:hAnsi="Times New Roman" w:cs="Times New Roman"/>
          <w:sz w:val="24"/>
          <w:szCs w:val="24"/>
          <w:lang w:val="en-US"/>
        </w:rPr>
        <w:t xml:space="preserve">; </w:t>
      </w:r>
      <w:proofErr w:type="spellStart"/>
      <w:r w:rsidRPr="00B5201D">
        <w:rPr>
          <w:rFonts w:ascii="Times New Roman" w:hAnsi="Times New Roman" w:cs="Times New Roman"/>
          <w:color w:val="0000CC"/>
          <w:sz w:val="24"/>
          <w:szCs w:val="24"/>
          <w:lang w:val="en-US"/>
        </w:rPr>
        <w:t>Shuey</w:t>
      </w:r>
      <w:proofErr w:type="spellEnd"/>
      <w:r w:rsidRPr="00B5201D">
        <w:rPr>
          <w:rFonts w:ascii="Times New Roman" w:hAnsi="Times New Roman" w:cs="Times New Roman"/>
          <w:color w:val="0000CC"/>
          <w:sz w:val="24"/>
          <w:szCs w:val="24"/>
          <w:lang w:val="en-US"/>
        </w:rPr>
        <w:t xml:space="preserve"> et al., 1977</w:t>
      </w:r>
      <w:r w:rsidRPr="00B5201D">
        <w:rPr>
          <w:rFonts w:ascii="Times New Roman" w:hAnsi="Times New Roman" w:cs="Times New Roman"/>
          <w:sz w:val="24"/>
          <w:szCs w:val="24"/>
          <w:lang w:val="en-US"/>
        </w:rPr>
        <w:t xml:space="preserve">; </w:t>
      </w:r>
      <w:proofErr w:type="spellStart"/>
      <w:r w:rsidRPr="00B5201D">
        <w:rPr>
          <w:rFonts w:ascii="Times New Roman" w:hAnsi="Times New Roman" w:cs="Times New Roman"/>
          <w:color w:val="0000CC"/>
          <w:sz w:val="24"/>
          <w:szCs w:val="24"/>
          <w:lang w:val="en-US"/>
        </w:rPr>
        <w:t>Connard</w:t>
      </w:r>
      <w:proofErr w:type="spellEnd"/>
      <w:r w:rsidRPr="00B5201D">
        <w:rPr>
          <w:rFonts w:ascii="Times New Roman" w:hAnsi="Times New Roman" w:cs="Times New Roman"/>
          <w:color w:val="0000CC"/>
          <w:sz w:val="24"/>
          <w:szCs w:val="24"/>
          <w:lang w:val="en-US"/>
        </w:rPr>
        <w:t xml:space="preserve"> et al., 1983</w:t>
      </w:r>
      <w:r w:rsidRPr="00B5201D">
        <w:rPr>
          <w:rFonts w:ascii="Times New Roman" w:hAnsi="Times New Roman" w:cs="Times New Roman"/>
          <w:sz w:val="24"/>
          <w:szCs w:val="24"/>
          <w:lang w:val="en-US"/>
        </w:rPr>
        <w:t xml:space="preserve">; </w:t>
      </w:r>
      <w:r w:rsidRPr="00B5201D">
        <w:rPr>
          <w:rFonts w:ascii="Times New Roman" w:hAnsi="Times New Roman" w:cs="Times New Roman"/>
          <w:color w:val="0000CC"/>
          <w:sz w:val="24"/>
          <w:szCs w:val="24"/>
          <w:lang w:val="en-US"/>
        </w:rPr>
        <w:t>Blakely, 1988</w:t>
      </w:r>
      <w:r w:rsidRPr="00B5201D">
        <w:rPr>
          <w:rFonts w:ascii="Times New Roman" w:hAnsi="Times New Roman" w:cs="Times New Roman"/>
          <w:sz w:val="24"/>
          <w:szCs w:val="24"/>
          <w:lang w:val="en-US"/>
        </w:rPr>
        <w:t>)</w:t>
      </w:r>
    </w:p>
    <w:p w:rsidR="00C67EF1" w:rsidRDefault="00C67EF1" w:rsidP="00B5201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spectral peaks in the azimuthally averaged spectra are </w:t>
      </w:r>
      <w:r w:rsidR="00C903DA">
        <w:rPr>
          <w:rFonts w:ascii="Times New Roman" w:hAnsi="Times New Roman" w:cs="Times New Roman"/>
          <w:sz w:val="24"/>
          <w:szCs w:val="24"/>
          <w:lang w:val="en-US"/>
        </w:rPr>
        <w:t>observed</w:t>
      </w:r>
      <w:r>
        <w:rPr>
          <w:rFonts w:ascii="Times New Roman" w:hAnsi="Times New Roman" w:cs="Times New Roman"/>
          <w:sz w:val="24"/>
          <w:szCs w:val="24"/>
          <w:lang w:val="en-US"/>
        </w:rPr>
        <w:t xml:space="preserve"> only when sources are randomly </w:t>
      </w:r>
      <w:proofErr w:type="spellStart"/>
      <w:r w:rsidR="00C903DA">
        <w:rPr>
          <w:rFonts w:ascii="Times New Roman" w:hAnsi="Times New Roman" w:cs="Times New Roman"/>
          <w:sz w:val="24"/>
          <w:szCs w:val="24"/>
          <w:lang w:val="en-US"/>
        </w:rPr>
        <w:t>magnetised</w:t>
      </w:r>
      <w:proofErr w:type="spellEnd"/>
      <w:r w:rsidR="00C903DA">
        <w:rPr>
          <w:rFonts w:ascii="Times New Roman" w:hAnsi="Times New Roman" w:cs="Times New Roman"/>
          <w:sz w:val="24"/>
          <w:szCs w:val="24"/>
          <w:lang w:val="en-US"/>
        </w:rPr>
        <w:t>;</w:t>
      </w:r>
      <w:r>
        <w:rPr>
          <w:rFonts w:ascii="Times New Roman" w:hAnsi="Times New Roman" w:cs="Times New Roman"/>
          <w:sz w:val="24"/>
          <w:szCs w:val="24"/>
          <w:lang w:val="en-US"/>
        </w:rPr>
        <w:t xml:space="preserve"> with uniform </w:t>
      </w:r>
      <w:proofErr w:type="spellStart"/>
      <w:r w:rsidR="00C903DA">
        <w:rPr>
          <w:rFonts w:ascii="Times New Roman" w:hAnsi="Times New Roman" w:cs="Times New Roman"/>
          <w:sz w:val="24"/>
          <w:szCs w:val="24"/>
          <w:lang w:val="en-US"/>
        </w:rPr>
        <w:t>magnetisation</w:t>
      </w:r>
      <w:proofErr w:type="spellEnd"/>
      <w:r>
        <w:rPr>
          <w:rFonts w:ascii="Times New Roman" w:hAnsi="Times New Roman" w:cs="Times New Roman"/>
          <w:sz w:val="24"/>
          <w:szCs w:val="24"/>
          <w:lang w:val="en-US"/>
        </w:rPr>
        <w:t xml:space="preserve"> layers, the spectra have power-law form and no spectral peaks are obse</w:t>
      </w:r>
      <w:r w:rsidR="00C903DA">
        <w:rPr>
          <w:rFonts w:ascii="Times New Roman" w:hAnsi="Times New Roman" w:cs="Times New Roman"/>
          <w:sz w:val="24"/>
          <w:szCs w:val="24"/>
          <w:lang w:val="en-US"/>
        </w:rPr>
        <w:t>rved</w:t>
      </w:r>
    </w:p>
    <w:p w:rsidR="00C903DA" w:rsidRDefault="00C903DA" w:rsidP="00B5201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 </w:t>
      </w:r>
      <w:r w:rsidRPr="00C903DA">
        <w:rPr>
          <w:rFonts w:ascii="Times New Roman" w:hAnsi="Times New Roman" w:cs="Times New Roman"/>
          <w:color w:val="0000CC"/>
          <w:sz w:val="24"/>
          <w:szCs w:val="24"/>
          <w:lang w:val="en-US"/>
        </w:rPr>
        <w:t xml:space="preserve">Spector and Grant (1970) </w:t>
      </w:r>
      <w:r>
        <w:rPr>
          <w:rFonts w:ascii="Times New Roman" w:hAnsi="Times New Roman" w:cs="Times New Roman"/>
          <w:sz w:val="24"/>
          <w:szCs w:val="24"/>
          <w:lang w:val="en-US"/>
        </w:rPr>
        <w:t xml:space="preserve">used a statistical ensemble of sources to estimate the top depth and bottom depth of the magnetic sources by observing the peak in </w:t>
      </w:r>
      <w:r w:rsidR="00EB566A">
        <w:rPr>
          <w:rFonts w:ascii="Times New Roman" w:hAnsi="Times New Roman" w:cs="Times New Roman"/>
          <w:sz w:val="24"/>
          <w:szCs w:val="24"/>
          <w:lang w:val="en-US"/>
        </w:rPr>
        <w:t xml:space="preserve">the </w:t>
      </w:r>
      <w:r>
        <w:rPr>
          <w:rFonts w:ascii="Times New Roman" w:hAnsi="Times New Roman" w:cs="Times New Roman"/>
          <w:sz w:val="24"/>
          <w:szCs w:val="24"/>
          <w:lang w:val="en-US"/>
        </w:rPr>
        <w:t>radially averaged power spectrum</w:t>
      </w:r>
      <w:r w:rsidR="00EB566A">
        <w:rPr>
          <w:rFonts w:ascii="Times New Roman" w:hAnsi="Times New Roman" w:cs="Times New Roman"/>
          <w:sz w:val="24"/>
          <w:szCs w:val="24"/>
          <w:lang w:val="en-US"/>
        </w:rPr>
        <w:t>.</w:t>
      </w:r>
    </w:p>
    <w:p w:rsidR="00EB566A" w:rsidRDefault="00EB566A" w:rsidP="00EB566A">
      <w:pPr>
        <w:jc w:val="both"/>
        <w:rPr>
          <w:rFonts w:ascii="Times New Roman" w:hAnsi="Times New Roman" w:cs="Times New Roman"/>
          <w:sz w:val="24"/>
          <w:szCs w:val="24"/>
          <w:lang w:val="en-US"/>
        </w:rPr>
      </w:pPr>
      <w:r w:rsidRPr="00EB566A">
        <w:rPr>
          <w:rFonts w:ascii="Times New Roman" w:hAnsi="Times New Roman" w:cs="Times New Roman"/>
          <w:sz w:val="24"/>
          <w:szCs w:val="24"/>
          <w:lang w:val="en-US"/>
        </w:rPr>
        <w:t>The observed spectral peak position (</w:t>
      </w:r>
      <w:proofErr w:type="spellStart"/>
      <w:r w:rsidRPr="00EB566A">
        <w:rPr>
          <w:rFonts w:ascii="Times New Roman" w:hAnsi="Times New Roman" w:cs="Times New Roman"/>
          <w:sz w:val="24"/>
          <w:szCs w:val="24"/>
          <w:lang w:val="en-US"/>
        </w:rPr>
        <w:t>k</w:t>
      </w:r>
      <w:r w:rsidRPr="00EB566A">
        <w:rPr>
          <w:rFonts w:ascii="Times New Roman" w:hAnsi="Times New Roman" w:cs="Times New Roman"/>
          <w:sz w:val="24"/>
          <w:szCs w:val="24"/>
          <w:vertAlign w:val="subscript"/>
          <w:lang w:val="en-US"/>
        </w:rPr>
        <w:t>peak</w:t>
      </w:r>
      <w:proofErr w:type="spellEnd"/>
      <w:r w:rsidRPr="00EB566A">
        <w:rPr>
          <w:rFonts w:ascii="Times New Roman" w:hAnsi="Times New Roman" w:cs="Times New Roman"/>
          <w:sz w:val="24"/>
          <w:szCs w:val="24"/>
          <w:lang w:val="en-US"/>
        </w:rPr>
        <w:t xml:space="preserve">) is a function of </w:t>
      </w:r>
      <w:proofErr w:type="spellStart"/>
      <w:r w:rsidRPr="00EB566A">
        <w:rPr>
          <w:rFonts w:ascii="Times New Roman" w:hAnsi="Times New Roman" w:cs="Times New Roman"/>
          <w:sz w:val="24"/>
          <w:szCs w:val="24"/>
          <w:lang w:val="en-US"/>
        </w:rPr>
        <w:t>Z</w:t>
      </w:r>
      <w:r w:rsidRPr="00EB566A">
        <w:rPr>
          <w:rFonts w:ascii="Times New Roman" w:hAnsi="Times New Roman" w:cs="Times New Roman"/>
          <w:sz w:val="24"/>
          <w:szCs w:val="24"/>
          <w:vertAlign w:val="subscript"/>
          <w:lang w:val="en-US"/>
        </w:rPr>
        <w:t>t</w:t>
      </w:r>
      <w:proofErr w:type="spellEnd"/>
      <w:r w:rsidRPr="00EB566A">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w:t>
      </w:r>
      <w:proofErr w:type="spellStart"/>
      <w:r w:rsidRPr="00EB566A">
        <w:rPr>
          <w:rFonts w:ascii="Times New Roman" w:hAnsi="Times New Roman" w:cs="Times New Roman"/>
          <w:sz w:val="24"/>
          <w:szCs w:val="24"/>
          <w:lang w:val="en-US"/>
        </w:rPr>
        <w:t>Z</w:t>
      </w:r>
      <w:r w:rsidRPr="00EB566A">
        <w:rPr>
          <w:rFonts w:ascii="Times New Roman" w:hAnsi="Times New Roman" w:cs="Times New Roman"/>
          <w:sz w:val="24"/>
          <w:szCs w:val="24"/>
          <w:vertAlign w:val="subscript"/>
          <w:lang w:val="en-US"/>
        </w:rPr>
        <w:t>b</w:t>
      </w:r>
      <w:proofErr w:type="spellEnd"/>
      <w:r w:rsidRPr="00EB566A">
        <w:rPr>
          <w:rFonts w:ascii="Times New Roman" w:hAnsi="Times New Roman" w:cs="Times New Roman"/>
          <w:sz w:val="24"/>
          <w:szCs w:val="24"/>
          <w:lang w:val="en-US"/>
        </w:rPr>
        <w:t xml:space="preserve"> and is given by the following transcendental equation (</w:t>
      </w:r>
      <w:proofErr w:type="spellStart"/>
      <w:r w:rsidRPr="00EB566A">
        <w:rPr>
          <w:rFonts w:ascii="Times New Roman" w:hAnsi="Times New Roman" w:cs="Times New Roman"/>
          <w:color w:val="0000CC"/>
          <w:sz w:val="24"/>
          <w:szCs w:val="24"/>
          <w:lang w:val="en-US"/>
        </w:rPr>
        <w:t>Connard</w:t>
      </w:r>
      <w:proofErr w:type="spellEnd"/>
      <w:r w:rsidRPr="00EB566A">
        <w:rPr>
          <w:rFonts w:ascii="Times New Roman" w:hAnsi="Times New Roman" w:cs="Times New Roman"/>
          <w:color w:val="0000CC"/>
          <w:sz w:val="24"/>
          <w:szCs w:val="24"/>
          <w:lang w:val="en-US"/>
        </w:rPr>
        <w:t xml:space="preserve"> et al.</w:t>
      </w:r>
      <w:r>
        <w:rPr>
          <w:rFonts w:ascii="Times New Roman" w:hAnsi="Times New Roman" w:cs="Times New Roman"/>
          <w:color w:val="0000CC"/>
          <w:sz w:val="24"/>
          <w:szCs w:val="24"/>
          <w:lang w:val="en-US"/>
        </w:rPr>
        <w:t>,</w:t>
      </w:r>
      <w:r w:rsidRPr="00EB566A">
        <w:rPr>
          <w:rFonts w:ascii="Times New Roman" w:hAnsi="Times New Roman" w:cs="Times New Roman"/>
          <w:color w:val="0000CC"/>
          <w:sz w:val="24"/>
          <w:szCs w:val="24"/>
          <w:lang w:val="en-US"/>
        </w:rPr>
        <w:t xml:space="preserve"> 1983</w:t>
      </w:r>
      <w:r w:rsidRPr="00EB566A">
        <w:rPr>
          <w:rFonts w:ascii="Times New Roman" w:hAnsi="Times New Roman" w:cs="Times New Roman"/>
          <w:sz w:val="24"/>
          <w:szCs w:val="24"/>
          <w:lang w:val="en-US"/>
        </w:rPr>
        <w:t xml:space="preserve">; </w:t>
      </w:r>
      <w:r w:rsidRPr="00EB566A">
        <w:rPr>
          <w:rFonts w:ascii="Times New Roman" w:hAnsi="Times New Roman" w:cs="Times New Roman"/>
          <w:color w:val="0000CC"/>
          <w:sz w:val="24"/>
          <w:szCs w:val="24"/>
          <w:lang w:val="en-US"/>
        </w:rPr>
        <w:t>Blakely, 1995</w:t>
      </w:r>
      <w:r w:rsidRPr="00EB566A">
        <w:rPr>
          <w:rFonts w:ascii="Times New Roman" w:hAnsi="Times New Roman" w:cs="Times New Roman"/>
          <w:sz w:val="24"/>
          <w:szCs w:val="24"/>
          <w:lang w:val="en-US"/>
        </w:rPr>
        <w:t xml:space="preserve">) from which </w:t>
      </w:r>
      <w:proofErr w:type="spellStart"/>
      <w:r w:rsidRPr="00EB566A">
        <w:rPr>
          <w:rFonts w:ascii="Times New Roman" w:hAnsi="Times New Roman" w:cs="Times New Roman"/>
          <w:sz w:val="24"/>
          <w:szCs w:val="24"/>
          <w:lang w:val="en-US"/>
        </w:rPr>
        <w:t>Z</w:t>
      </w:r>
      <w:r w:rsidRPr="00EB566A">
        <w:rPr>
          <w:rFonts w:ascii="Times New Roman" w:hAnsi="Times New Roman" w:cs="Times New Roman"/>
          <w:sz w:val="24"/>
          <w:szCs w:val="24"/>
          <w:vertAlign w:val="subscript"/>
          <w:lang w:val="en-US"/>
        </w:rPr>
        <w:t>b</w:t>
      </w:r>
      <w:proofErr w:type="spellEnd"/>
      <w:r w:rsidRPr="00EB566A">
        <w:rPr>
          <w:rFonts w:ascii="Times New Roman" w:hAnsi="Times New Roman" w:cs="Times New Roman"/>
          <w:sz w:val="24"/>
          <w:szCs w:val="24"/>
          <w:lang w:val="en-US"/>
        </w:rPr>
        <w:t xml:space="preserve"> can be obtained by trial</w:t>
      </w:r>
      <w:r>
        <w:rPr>
          <w:rFonts w:ascii="Times New Roman" w:hAnsi="Times New Roman" w:cs="Times New Roman"/>
          <w:sz w:val="24"/>
          <w:szCs w:val="24"/>
          <w:lang w:val="en-US"/>
        </w:rPr>
        <w:t xml:space="preserve"> </w:t>
      </w:r>
      <w:r w:rsidRPr="00EB566A">
        <w:rPr>
          <w:rFonts w:ascii="Times New Roman" w:hAnsi="Times New Roman" w:cs="Times New Roman"/>
          <w:sz w:val="24"/>
          <w:szCs w:val="24"/>
          <w:lang w:val="en-US"/>
        </w:rPr>
        <w:t>and error:</w:t>
      </w:r>
    </w:p>
    <w:p w:rsidR="00EB566A" w:rsidRDefault="00DB651B" w:rsidP="00B5201D">
      <w:pPr>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peak</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b</m:t>
                      </m:r>
                    </m:sub>
                  </m:sSub>
                  <m:r>
                    <w:rPr>
                      <w:rFonts w:ascii="Cambria Math" w:hAnsi="Cambria Math" w:cs="Times New Roman"/>
                      <w:sz w:val="24"/>
                      <w:szCs w:val="24"/>
                      <w:lang w:val="en-US"/>
                    </w:rPr>
                    <m:t>-</m:t>
                  </m:r>
                </m:e>
              </m:func>
              <m:r>
                <w:rPr>
                  <w:rFonts w:ascii="Cambria Math" w:hAnsi="Cambria Math" w:cs="Times New Roman"/>
                  <w:sz w:val="24"/>
                  <w:szCs w:val="24"/>
                  <w:lang w:val="en-US"/>
                </w:rPr>
                <m:t xml:space="preserve"> ln</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b</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m:t>
                  </m:r>
                </m:sub>
              </m:sSub>
            </m:den>
          </m:f>
        </m:oMath>
      </m:oMathPara>
    </w:p>
    <w:p w:rsidR="00A76686" w:rsidRPr="00A76686" w:rsidRDefault="00A76686" w:rsidP="00B5201D">
      <w:pPr>
        <w:jc w:val="both"/>
        <w:rPr>
          <w:rFonts w:ascii="Times New Roman" w:hAnsi="Times New Roman" w:cs="Times New Roman"/>
          <w:b/>
          <w:sz w:val="24"/>
          <w:szCs w:val="24"/>
          <w:lang w:val="en-US"/>
        </w:rPr>
      </w:pPr>
      <w:r w:rsidRPr="00A76686">
        <w:rPr>
          <w:rFonts w:ascii="Times New Roman" w:hAnsi="Times New Roman" w:cs="Times New Roman"/>
          <w:b/>
          <w:sz w:val="24"/>
          <w:szCs w:val="24"/>
          <w:lang w:val="en-US"/>
        </w:rPr>
        <w:t>Limitation:</w:t>
      </w:r>
      <w:r>
        <w:rPr>
          <w:rFonts w:ascii="Times New Roman" w:hAnsi="Times New Roman" w:cs="Times New Roman"/>
          <w:b/>
          <w:sz w:val="24"/>
          <w:szCs w:val="24"/>
          <w:lang w:val="en-US"/>
        </w:rPr>
        <w:t xml:space="preserve"> </w:t>
      </w:r>
      <w:r w:rsidRPr="00BA300B">
        <w:rPr>
          <w:rFonts w:ascii="Times New Roman" w:hAnsi="Times New Roman" w:cs="Times New Roman"/>
          <w:sz w:val="24"/>
          <w:szCs w:val="24"/>
          <w:lang w:val="en-US"/>
        </w:rPr>
        <w:t xml:space="preserve">the spectral peak is not always observed (e.g. spectra of uniformly </w:t>
      </w:r>
      <w:proofErr w:type="spellStart"/>
      <w:r w:rsidR="00C903DA">
        <w:rPr>
          <w:rFonts w:ascii="Times New Roman" w:hAnsi="Times New Roman" w:cs="Times New Roman"/>
          <w:sz w:val="24"/>
          <w:szCs w:val="24"/>
          <w:lang w:val="en-US"/>
        </w:rPr>
        <w:t>magnetised</w:t>
      </w:r>
      <w:proofErr w:type="spellEnd"/>
      <w:r w:rsidRPr="00BA300B">
        <w:rPr>
          <w:rFonts w:ascii="Times New Roman" w:hAnsi="Times New Roman" w:cs="Times New Roman"/>
          <w:sz w:val="24"/>
          <w:szCs w:val="24"/>
          <w:lang w:val="en-US"/>
        </w:rPr>
        <w:t xml:space="preserve"> layers </w:t>
      </w:r>
      <w:r w:rsidR="00C67EF1">
        <w:rPr>
          <w:rFonts w:ascii="Times New Roman" w:hAnsi="Times New Roman" w:cs="Times New Roman"/>
          <w:sz w:val="24"/>
          <w:szCs w:val="24"/>
          <w:lang w:val="en-US"/>
        </w:rPr>
        <w:t>keep</w:t>
      </w:r>
      <w:r w:rsidRPr="00BA300B">
        <w:rPr>
          <w:rFonts w:ascii="Times New Roman" w:hAnsi="Times New Roman" w:cs="Times New Roman"/>
          <w:sz w:val="24"/>
          <w:szCs w:val="24"/>
          <w:lang w:val="en-US"/>
        </w:rPr>
        <w:t xml:space="preserve"> rising at low wavenumbers with a power law form)</w:t>
      </w:r>
    </w:p>
    <w:p w:rsidR="000E4013" w:rsidRDefault="00A76686" w:rsidP="00B5201D">
      <w:pPr>
        <w:jc w:val="both"/>
        <w:rPr>
          <w:rFonts w:ascii="Times New Roman" w:hAnsi="Times New Roman" w:cs="Times New Roman"/>
          <w:b/>
          <w:sz w:val="24"/>
          <w:szCs w:val="24"/>
          <w:lang w:val="en-US"/>
        </w:rPr>
      </w:pPr>
      <w:r w:rsidRPr="00EB566A">
        <w:rPr>
          <w:rFonts w:ascii="Times New Roman" w:hAnsi="Times New Roman" w:cs="Times New Roman"/>
          <w:b/>
          <w:color w:val="00B050"/>
          <w:sz w:val="24"/>
          <w:szCs w:val="24"/>
          <w:lang w:val="en-US"/>
        </w:rPr>
        <w:t>Forward modelling of the Spectral Peak</w:t>
      </w:r>
      <w:r w:rsidR="00BA300B" w:rsidRPr="00EB566A">
        <w:rPr>
          <w:rFonts w:ascii="Times New Roman" w:hAnsi="Times New Roman" w:cs="Times New Roman"/>
          <w:b/>
          <w:color w:val="00B050"/>
          <w:sz w:val="24"/>
          <w:szCs w:val="24"/>
          <w:lang w:val="en-US"/>
        </w:rPr>
        <w:t xml:space="preserve"> </w:t>
      </w:r>
      <w:r w:rsidR="00BA300B">
        <w:rPr>
          <w:rFonts w:ascii="Times New Roman" w:hAnsi="Times New Roman" w:cs="Times New Roman"/>
          <w:b/>
          <w:sz w:val="24"/>
          <w:szCs w:val="24"/>
          <w:lang w:val="en-US"/>
        </w:rPr>
        <w:t>(</w:t>
      </w:r>
      <w:proofErr w:type="spellStart"/>
      <w:r w:rsidR="00BA300B" w:rsidRPr="002B2A39">
        <w:rPr>
          <w:rFonts w:ascii="Times New Roman" w:hAnsi="Times New Roman" w:cs="Times New Roman"/>
          <w:color w:val="0000CC"/>
          <w:sz w:val="24"/>
          <w:szCs w:val="24"/>
          <w:lang w:val="en-US"/>
        </w:rPr>
        <w:t>Ravat</w:t>
      </w:r>
      <w:proofErr w:type="spellEnd"/>
      <w:r w:rsidR="00BA300B" w:rsidRPr="002B2A39">
        <w:rPr>
          <w:rFonts w:ascii="Times New Roman" w:hAnsi="Times New Roman" w:cs="Times New Roman"/>
          <w:color w:val="0000CC"/>
          <w:sz w:val="24"/>
          <w:szCs w:val="24"/>
          <w:lang w:val="en-US"/>
        </w:rPr>
        <w:t>, 2004</w:t>
      </w:r>
      <w:r w:rsidR="002B2A39" w:rsidRPr="002B2A39">
        <w:rPr>
          <w:rFonts w:ascii="Times New Roman" w:hAnsi="Times New Roman" w:cs="Times New Roman"/>
          <w:sz w:val="24"/>
          <w:szCs w:val="24"/>
          <w:lang w:val="en-US"/>
        </w:rPr>
        <w:t xml:space="preserve">; </w:t>
      </w:r>
      <w:r w:rsidR="002B2A39" w:rsidRPr="002B2A39">
        <w:rPr>
          <w:rFonts w:ascii="Times New Roman" w:hAnsi="Times New Roman" w:cs="Times New Roman"/>
          <w:color w:val="0000CC"/>
          <w:sz w:val="24"/>
          <w:szCs w:val="24"/>
          <w:lang w:val="en-US"/>
        </w:rPr>
        <w:t xml:space="preserve">Finn and </w:t>
      </w:r>
      <w:proofErr w:type="spellStart"/>
      <w:r w:rsidR="002B2A39" w:rsidRPr="002B2A39">
        <w:rPr>
          <w:rFonts w:ascii="Times New Roman" w:hAnsi="Times New Roman" w:cs="Times New Roman"/>
          <w:color w:val="0000CC"/>
          <w:sz w:val="24"/>
          <w:szCs w:val="24"/>
          <w:lang w:val="en-US"/>
        </w:rPr>
        <w:t>Ravat</w:t>
      </w:r>
      <w:proofErr w:type="spellEnd"/>
      <w:r w:rsidR="002B2A39" w:rsidRPr="002B2A39">
        <w:rPr>
          <w:rFonts w:ascii="Times New Roman" w:hAnsi="Times New Roman" w:cs="Times New Roman"/>
          <w:color w:val="0000CC"/>
          <w:sz w:val="24"/>
          <w:szCs w:val="24"/>
          <w:lang w:val="en-US"/>
        </w:rPr>
        <w:t>, 2004</w:t>
      </w:r>
      <w:r w:rsidR="002B2A39" w:rsidRPr="002B2A39">
        <w:rPr>
          <w:rFonts w:ascii="Times New Roman" w:hAnsi="Times New Roman" w:cs="Times New Roman"/>
          <w:sz w:val="24"/>
          <w:szCs w:val="24"/>
          <w:lang w:val="en-US"/>
        </w:rPr>
        <w:t xml:space="preserve">; </w:t>
      </w:r>
      <w:r w:rsidR="002B2A39" w:rsidRPr="002B2A39">
        <w:rPr>
          <w:rFonts w:ascii="Times New Roman" w:hAnsi="Times New Roman" w:cs="Times New Roman"/>
          <w:color w:val="0000CC"/>
          <w:sz w:val="24"/>
          <w:szCs w:val="24"/>
          <w:lang w:val="en-US"/>
        </w:rPr>
        <w:t>Ross et al., 2004</w:t>
      </w:r>
      <w:r w:rsidR="00BA300B">
        <w:rPr>
          <w:rFonts w:ascii="Times New Roman" w:hAnsi="Times New Roman" w:cs="Times New Roman"/>
          <w:b/>
          <w:sz w:val="24"/>
          <w:szCs w:val="24"/>
          <w:lang w:val="en-US"/>
        </w:rPr>
        <w:t>)</w:t>
      </w:r>
    </w:p>
    <w:p w:rsidR="00EB566A" w:rsidRDefault="00DB651B" w:rsidP="00B5201D">
      <w:pPr>
        <w:jc w:val="both"/>
        <w:rPr>
          <w:rFonts w:ascii="Times New Roman" w:hAnsi="Times New Roman" w:cs="Times New Roman"/>
          <w:b/>
          <w:sz w:val="24"/>
          <w:szCs w:val="24"/>
          <w:lang w:val="en-US"/>
        </w:rPr>
      </w:pPr>
      <m:oMathPara>
        <m:oMath>
          <m:sSup>
            <m:sSupPr>
              <m:ctrlPr>
                <w:rPr>
                  <w:rFonts w:ascii="Cambria Math" w:hAnsi="Cambria Math" w:cs="Times New Roman"/>
                  <w:i/>
                  <w:sz w:val="24"/>
                  <w:szCs w:val="24"/>
                  <w:lang w:val="en-US"/>
                </w:rPr>
              </m:ctrlPr>
            </m:sSupPr>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F(k)</m:t>
                  </m:r>
                </m:e>
              </m:d>
            </m:e>
            <m:sup>
              <m:r>
                <w:rPr>
                  <w:rFonts w:ascii="Cambria Math" w:hAnsi="Cambria Math" w:cs="Times New Roman"/>
                  <w:sz w:val="24"/>
                  <w:szCs w:val="24"/>
                  <w:lang w:val="en-US"/>
                </w:rPr>
                <m:t>2</m:t>
              </m:r>
            </m:sup>
          </m:sSup>
          <m:r>
            <w:rPr>
              <w:rFonts w:ascii="Cambria Math" w:hAnsi="Cambria Math" w:cs="Times New Roman"/>
              <w:sz w:val="24"/>
              <w:szCs w:val="24"/>
              <w:lang w:val="en-US"/>
            </w:rPr>
            <m:t>=</m:t>
          </m:r>
          <m:r>
            <m:rPr>
              <m:sty m:val="p"/>
            </m:rPr>
            <w:rPr>
              <w:rFonts w:ascii="Cambria Math" w:hAnsi="Cambria Math" w:cs="Times New Roman"/>
              <w:sz w:val="24"/>
              <w:szCs w:val="24"/>
              <w:lang w:val="en-US"/>
            </w:rPr>
            <m:t xml:space="preserve">C </m:t>
          </m:r>
          <m:sSup>
            <m:sSupPr>
              <m:ctrlPr>
                <w:rPr>
                  <w:rFonts w:ascii="Cambria Math" w:hAnsi="Cambria Math" w:cs="Times New Roman"/>
                  <w:sz w:val="24"/>
                  <w:szCs w:val="24"/>
                  <w:lang w:val="en-US"/>
                </w:rPr>
              </m:ctrlPr>
            </m:sSupPr>
            <m:e>
              <m:r>
                <m:rPr>
                  <m:sty m:val="p"/>
                </m:rPr>
                <w:rPr>
                  <w:rFonts w:ascii="Cambria Math" w:hAnsi="Cambria Math" w:cs="Times New Roman"/>
                  <w:sz w:val="24"/>
                  <w:szCs w:val="24"/>
                  <w:lang w:val="en-US"/>
                </w:rPr>
                <m:t>(</m:t>
              </m:r>
              <m:sSup>
                <m:sSupPr>
                  <m:ctrlPr>
                    <w:rPr>
                      <w:rFonts w:ascii="Cambria Math" w:hAnsi="Cambria Math" w:cs="Times New Roman"/>
                      <w:sz w:val="24"/>
                      <w:szCs w:val="24"/>
                      <w:lang w:val="en-US"/>
                    </w:rPr>
                  </m:ctrlPr>
                </m:sSupPr>
                <m:e>
                  <m:r>
                    <w:rPr>
                      <w:rFonts w:ascii="Cambria Math" w:hAnsi="Cambria Math" w:cs="Times New Roman"/>
                      <w:sz w:val="24"/>
                      <w:szCs w:val="24"/>
                      <w:lang w:val="en-US"/>
                    </w:rPr>
                    <m:t>e</m:t>
                  </m:r>
                </m:e>
                <m:sup>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k</m:t>
                      </m:r>
                    </m:e>
                  </m:d>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m:t>
                      </m:r>
                    </m:sub>
                  </m:sSub>
                </m:sup>
              </m:sSup>
              <m:r>
                <m:rPr>
                  <m:sty m:val="p"/>
                </m:rPr>
                <w:rPr>
                  <w:rFonts w:ascii="Cambria Math" w:hAnsi="Cambria Math" w:cs="Times New Roman"/>
                  <w:sz w:val="24"/>
                  <w:szCs w:val="24"/>
                  <w:lang w:val="en-US"/>
                </w:rPr>
                <m:t xml:space="preserve">- </m:t>
              </m:r>
              <m:sSup>
                <m:sSupPr>
                  <m:ctrlPr>
                    <w:rPr>
                      <w:rFonts w:ascii="Cambria Math" w:hAnsi="Cambria Math" w:cs="Times New Roman"/>
                      <w:sz w:val="24"/>
                      <w:szCs w:val="24"/>
                      <w:lang w:val="en-US"/>
                    </w:rPr>
                  </m:ctrlPr>
                </m:sSupPr>
                <m:e>
                  <m:r>
                    <w:rPr>
                      <w:rFonts w:ascii="Cambria Math" w:hAnsi="Cambria Math" w:cs="Times New Roman"/>
                      <w:sz w:val="24"/>
                      <w:szCs w:val="24"/>
                      <w:lang w:val="en-US"/>
                    </w:rPr>
                    <m:t>e</m:t>
                  </m:r>
                </m:e>
                <m:sup>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k</m:t>
                      </m:r>
                    </m:e>
                  </m:d>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b</m:t>
                      </m:r>
                    </m:sub>
                  </m:sSub>
                </m:sup>
              </m:sSup>
              <m:r>
                <m:rPr>
                  <m:sty m:val="p"/>
                </m:rPr>
                <w:rPr>
                  <w:rFonts w:ascii="Cambria Math" w:hAnsi="Cambria Math" w:cs="Times New Roman"/>
                  <w:sz w:val="24"/>
                  <w:szCs w:val="24"/>
                  <w:lang w:val="en-US"/>
                </w:rPr>
                <m:t>)</m:t>
              </m:r>
            </m:e>
            <m:sup>
              <m:r>
                <w:rPr>
                  <w:rFonts w:ascii="Cambria Math" w:hAnsi="Cambria Math" w:cs="Times New Roman"/>
                  <w:sz w:val="24"/>
                  <w:szCs w:val="24"/>
                  <w:lang w:val="en-US"/>
                </w:rPr>
                <m:t>2</m:t>
              </m:r>
            </m:sup>
          </m:sSup>
        </m:oMath>
      </m:oMathPara>
    </w:p>
    <w:p w:rsidR="00EB566A" w:rsidRDefault="00EB566A" w:rsidP="00B5201D">
      <w:pPr>
        <w:jc w:val="both"/>
        <w:rPr>
          <w:rFonts w:ascii="Times New Roman" w:hAnsi="Times New Roman" w:cs="Times New Roman"/>
          <w:b/>
          <w:sz w:val="24"/>
          <w:szCs w:val="24"/>
          <w:lang w:val="en-US"/>
        </w:rPr>
      </w:pPr>
    </w:p>
    <w:p w:rsidR="00EB566A" w:rsidRDefault="00EB566A" w:rsidP="00B5201D">
      <w:pPr>
        <w:jc w:val="both"/>
        <w:rPr>
          <w:rFonts w:ascii="Times New Roman" w:hAnsi="Times New Roman" w:cs="Times New Roman"/>
          <w:b/>
          <w:sz w:val="24"/>
          <w:szCs w:val="24"/>
          <w:lang w:val="en-US"/>
        </w:rPr>
      </w:pPr>
    </w:p>
    <w:p w:rsidR="00EB566A" w:rsidRDefault="00EB566A" w:rsidP="00B5201D">
      <w:pPr>
        <w:jc w:val="both"/>
        <w:rPr>
          <w:rFonts w:ascii="Times New Roman" w:hAnsi="Times New Roman" w:cs="Times New Roman"/>
          <w:b/>
          <w:sz w:val="24"/>
          <w:szCs w:val="24"/>
          <w:lang w:val="en-US"/>
        </w:rPr>
      </w:pPr>
    </w:p>
    <w:p w:rsidR="00EB566A" w:rsidRPr="00A76686" w:rsidRDefault="00EB566A" w:rsidP="00B5201D">
      <w:pPr>
        <w:jc w:val="both"/>
        <w:rPr>
          <w:rFonts w:ascii="Times New Roman" w:hAnsi="Times New Roman" w:cs="Times New Roman"/>
          <w:b/>
          <w:sz w:val="24"/>
          <w:szCs w:val="24"/>
          <w:lang w:val="en-US"/>
        </w:rPr>
      </w:pPr>
    </w:p>
    <w:p w:rsidR="00B5201D" w:rsidRDefault="00B5201D" w:rsidP="00B5201D">
      <w:pPr>
        <w:jc w:val="both"/>
        <w:rPr>
          <w:rFonts w:ascii="Times New Roman" w:hAnsi="Times New Roman" w:cs="Times New Roman"/>
          <w:sz w:val="24"/>
          <w:szCs w:val="24"/>
          <w:lang w:val="en-US"/>
        </w:rPr>
      </w:pPr>
      <w:r w:rsidRPr="00C67EF1">
        <w:rPr>
          <w:rFonts w:ascii="Times New Roman" w:hAnsi="Times New Roman" w:cs="Times New Roman"/>
          <w:b/>
          <w:color w:val="00B050"/>
          <w:sz w:val="24"/>
          <w:szCs w:val="24"/>
          <w:lang w:val="en-US"/>
        </w:rPr>
        <w:t>Centroid method</w:t>
      </w:r>
      <w:r w:rsidRPr="00C67EF1">
        <w:rPr>
          <w:rFonts w:ascii="Times New Roman" w:hAnsi="Times New Roman" w:cs="Times New Roman"/>
          <w:color w:val="00B050"/>
          <w:sz w:val="24"/>
          <w:szCs w:val="24"/>
          <w:lang w:val="en-US"/>
        </w:rPr>
        <w:t xml:space="preserve"> </w:t>
      </w:r>
      <w:r>
        <w:rPr>
          <w:rFonts w:ascii="Times New Roman" w:hAnsi="Times New Roman" w:cs="Times New Roman"/>
          <w:sz w:val="24"/>
          <w:szCs w:val="24"/>
          <w:lang w:val="en-US"/>
        </w:rPr>
        <w:t>(</w:t>
      </w:r>
      <w:r w:rsidRPr="00B5201D">
        <w:rPr>
          <w:rFonts w:ascii="Times New Roman" w:hAnsi="Times New Roman" w:cs="Times New Roman"/>
          <w:color w:val="0000CC"/>
          <w:sz w:val="24"/>
          <w:szCs w:val="24"/>
          <w:lang w:val="en-US"/>
        </w:rPr>
        <w:t xml:space="preserve">Bhattacharyya and </w:t>
      </w:r>
      <w:proofErr w:type="spellStart"/>
      <w:r w:rsidRPr="00B5201D">
        <w:rPr>
          <w:rFonts w:ascii="Times New Roman" w:hAnsi="Times New Roman" w:cs="Times New Roman"/>
          <w:color w:val="0000CC"/>
          <w:sz w:val="24"/>
          <w:szCs w:val="24"/>
          <w:lang w:val="en-US"/>
        </w:rPr>
        <w:t>Leu</w:t>
      </w:r>
      <w:proofErr w:type="spellEnd"/>
      <w:r w:rsidRPr="00B5201D">
        <w:rPr>
          <w:rFonts w:ascii="Times New Roman" w:hAnsi="Times New Roman" w:cs="Times New Roman"/>
          <w:color w:val="0000CC"/>
          <w:sz w:val="24"/>
          <w:szCs w:val="24"/>
          <w:lang w:val="en-US"/>
        </w:rPr>
        <w:t>, 1977</w:t>
      </w:r>
      <w:r>
        <w:rPr>
          <w:rFonts w:ascii="Times New Roman" w:hAnsi="Times New Roman" w:cs="Times New Roman"/>
          <w:sz w:val="24"/>
          <w:szCs w:val="24"/>
          <w:lang w:val="en-US"/>
        </w:rPr>
        <w:t xml:space="preserve">; </w:t>
      </w:r>
      <w:r w:rsidRPr="00B5201D">
        <w:rPr>
          <w:rFonts w:ascii="Times New Roman" w:hAnsi="Times New Roman" w:cs="Times New Roman"/>
          <w:color w:val="0000CC"/>
          <w:sz w:val="24"/>
          <w:szCs w:val="24"/>
          <w:lang w:val="en-US"/>
        </w:rPr>
        <w:t>Okubo et al., 1985</w:t>
      </w:r>
      <w:r>
        <w:rPr>
          <w:rFonts w:ascii="Times New Roman" w:hAnsi="Times New Roman" w:cs="Times New Roman"/>
          <w:sz w:val="24"/>
          <w:szCs w:val="24"/>
          <w:lang w:val="en-US"/>
        </w:rPr>
        <w:t xml:space="preserve">; </w:t>
      </w:r>
      <w:r w:rsidRPr="00B5201D">
        <w:rPr>
          <w:rFonts w:ascii="Times New Roman" w:hAnsi="Times New Roman" w:cs="Times New Roman"/>
          <w:color w:val="0000CC"/>
          <w:sz w:val="24"/>
          <w:szCs w:val="24"/>
          <w:lang w:val="en-US"/>
        </w:rPr>
        <w:t>Tanaka et al., 1999</w:t>
      </w:r>
      <w:r>
        <w:rPr>
          <w:rFonts w:ascii="Times New Roman" w:hAnsi="Times New Roman" w:cs="Times New Roman"/>
          <w:sz w:val="24"/>
          <w:szCs w:val="24"/>
          <w:lang w:val="en-US"/>
        </w:rPr>
        <w:t>)</w:t>
      </w:r>
    </w:p>
    <w:p w:rsidR="003F30CB" w:rsidRDefault="003F30CB" w:rsidP="002D19EB">
      <w:pPr>
        <w:jc w:val="both"/>
        <w:rPr>
          <w:rFonts w:ascii="Times New Roman" w:hAnsi="Times New Roman" w:cs="Times New Roman"/>
          <w:sz w:val="24"/>
          <w:szCs w:val="24"/>
          <w:lang w:val="en-US"/>
        </w:rPr>
      </w:pPr>
      <w:r>
        <w:rPr>
          <w:rFonts w:ascii="Times New Roman" w:hAnsi="Times New Roman" w:cs="Times New Roman"/>
          <w:sz w:val="24"/>
          <w:szCs w:val="24"/>
          <w:lang w:val="en-US"/>
        </w:rPr>
        <w:t>In this method, the depth estimate to the centroid Z</w:t>
      </w:r>
      <w:r w:rsidRPr="003F30CB">
        <w:rPr>
          <w:rFonts w:ascii="Times New Roman" w:hAnsi="Times New Roman" w:cs="Times New Roman"/>
          <w:sz w:val="24"/>
          <w:szCs w:val="24"/>
          <w:vertAlign w:val="subscript"/>
          <w:lang w:val="en-US"/>
        </w:rPr>
        <w:t>0</w:t>
      </w:r>
      <w:r>
        <w:rPr>
          <w:rFonts w:ascii="Times New Roman" w:hAnsi="Times New Roman" w:cs="Times New Roman"/>
          <w:sz w:val="24"/>
          <w:szCs w:val="24"/>
          <w:lang w:val="en-US"/>
        </w:rPr>
        <w:t xml:space="preserve"> is obtained from the slope of an azimuthally averaged, </w:t>
      </w:r>
      <w:r w:rsidRPr="003F30CB">
        <w:rPr>
          <w:rFonts w:ascii="Times New Roman" w:hAnsi="Times New Roman" w:cs="Times New Roman"/>
          <w:b/>
          <w:sz w:val="24"/>
          <w:szCs w:val="24"/>
          <w:lang w:val="en-US"/>
        </w:rPr>
        <w:t>frequency-scaled Fourier spectrum</w:t>
      </w:r>
      <w:r>
        <w:rPr>
          <w:rFonts w:ascii="Times New Roman" w:hAnsi="Times New Roman" w:cs="Times New Roman"/>
          <w:sz w:val="24"/>
          <w:szCs w:val="24"/>
          <w:lang w:val="en-US"/>
        </w:rPr>
        <w:t xml:space="preserve"> in the </w:t>
      </w:r>
      <w:r w:rsidRPr="003F30CB">
        <w:rPr>
          <w:rFonts w:ascii="Times New Roman" w:hAnsi="Times New Roman" w:cs="Times New Roman"/>
          <w:b/>
          <w:sz w:val="24"/>
          <w:szCs w:val="24"/>
          <w:lang w:val="en-US"/>
        </w:rPr>
        <w:t>low wavenumber region</w:t>
      </w:r>
      <w:r>
        <w:rPr>
          <w:rFonts w:ascii="Times New Roman" w:hAnsi="Times New Roman" w:cs="Times New Roman"/>
          <w:sz w:val="24"/>
          <w:szCs w:val="24"/>
          <w:lang w:val="en-US"/>
        </w:rPr>
        <w:t>. The estimate of the depth of the top sources is obtained from the slope of the azimuthally averaged Fourier spectrum. The depth to the magnetic bottom is obtained from the equation.</w:t>
      </w:r>
    </w:p>
    <w:p w:rsidR="004A581E" w:rsidRDefault="00DB651B" w:rsidP="004A581E">
      <w:pPr>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b</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2Z</m:t>
              </m:r>
            </m:e>
            <m:sub>
              <m:r>
                <w:rPr>
                  <w:rFonts w:ascii="Cambria Math" w:hAnsi="Cambria Math" w:cs="Times New Roman"/>
                  <w:sz w:val="24"/>
                  <w:szCs w:val="24"/>
                  <w:lang w:val="en-US"/>
                </w:rPr>
                <m:t>0</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m:t>
              </m:r>
            </m:sub>
          </m:sSub>
        </m:oMath>
      </m:oMathPara>
    </w:p>
    <w:p w:rsidR="002D19EB" w:rsidRDefault="004A581E" w:rsidP="004A581E">
      <w:pPr>
        <w:spacing w:line="360" w:lineRule="auto"/>
        <w:jc w:val="both"/>
        <w:rPr>
          <w:rFonts w:ascii="Times New Roman" w:hAnsi="Times New Roman" w:cs="Times New Roman"/>
          <w:sz w:val="24"/>
          <w:szCs w:val="24"/>
          <w:lang w:val="en-US"/>
        </w:rPr>
      </w:pPr>
      <w:r w:rsidRPr="004A581E">
        <w:rPr>
          <w:rFonts w:ascii="Times New Roman" w:hAnsi="Times New Roman" w:cs="Times New Roman"/>
          <w:color w:val="0000CC"/>
          <w:sz w:val="24"/>
          <w:szCs w:val="24"/>
          <w:lang w:val="en-US"/>
        </w:rPr>
        <w:t xml:space="preserve">Okubo et al. (1985) </w:t>
      </w:r>
      <w:r>
        <w:rPr>
          <w:rFonts w:ascii="Times New Roman" w:hAnsi="Times New Roman" w:cs="Times New Roman"/>
          <w:sz w:val="24"/>
          <w:szCs w:val="24"/>
          <w:lang w:val="en-US"/>
        </w:rPr>
        <w:t xml:space="preserve">expanded on the use of the Bhattacharyya &amp; </w:t>
      </w:r>
      <w:proofErr w:type="spellStart"/>
      <w:r>
        <w:rPr>
          <w:rFonts w:ascii="Times New Roman" w:hAnsi="Times New Roman" w:cs="Times New Roman"/>
          <w:sz w:val="24"/>
          <w:szCs w:val="24"/>
          <w:lang w:val="en-US"/>
        </w:rPr>
        <w:t>Leu</w:t>
      </w:r>
      <w:proofErr w:type="spellEnd"/>
      <w:r>
        <w:rPr>
          <w:rFonts w:ascii="Times New Roman" w:hAnsi="Times New Roman" w:cs="Times New Roman"/>
          <w:sz w:val="24"/>
          <w:szCs w:val="24"/>
          <w:lang w:val="en-US"/>
        </w:rPr>
        <w:t xml:space="preserve"> (1977) method and proposed that centroid estimates could be derived from high-pass filtered (as low as 40-50 km high-pass) magnetic data. However, this approach may result in the loss of important spectral information related to the depths of the deepest layers of interest.</w:t>
      </w:r>
    </w:p>
    <w:p w:rsidR="004A581E" w:rsidRDefault="004A581E" w:rsidP="004A581E">
      <w:pPr>
        <w:autoSpaceDE w:val="0"/>
        <w:autoSpaceDN w:val="0"/>
        <w:adjustRightInd w:val="0"/>
        <w:spacing w:after="0" w:line="360" w:lineRule="auto"/>
        <w:jc w:val="both"/>
        <w:rPr>
          <w:rFonts w:ascii="Times New Roman" w:hAnsi="Times New Roman" w:cs="Times New Roman"/>
          <w:color w:val="231F20"/>
          <w:sz w:val="24"/>
          <w:szCs w:val="24"/>
        </w:rPr>
      </w:pPr>
      <w:r w:rsidRPr="004A581E">
        <w:rPr>
          <w:rFonts w:ascii="Times New Roman" w:hAnsi="Times New Roman" w:cs="Times New Roman"/>
          <w:color w:val="231F20"/>
          <w:sz w:val="24"/>
          <w:szCs w:val="24"/>
        </w:rPr>
        <w:lastRenderedPageBreak/>
        <w:t xml:space="preserve">In obtaining the depth to the top of the source using this method, </w:t>
      </w:r>
      <w:r w:rsidRPr="004A581E">
        <w:rPr>
          <w:rFonts w:ascii="Times New Roman" w:hAnsi="Times New Roman" w:cs="Times New Roman"/>
          <w:color w:val="0000CC"/>
          <w:sz w:val="24"/>
          <w:szCs w:val="24"/>
        </w:rPr>
        <w:t xml:space="preserve">Tanaka </w:t>
      </w:r>
      <w:r w:rsidRPr="004A581E">
        <w:rPr>
          <w:rFonts w:ascii="Times New Roman" w:hAnsi="Times New Roman" w:cs="Times New Roman"/>
          <w:i/>
          <w:iCs/>
          <w:color w:val="0000CC"/>
          <w:sz w:val="24"/>
          <w:szCs w:val="24"/>
        </w:rPr>
        <w:t xml:space="preserve">et al. </w:t>
      </w:r>
      <w:r w:rsidRPr="004A581E">
        <w:rPr>
          <w:rFonts w:ascii="Times New Roman" w:hAnsi="Times New Roman" w:cs="Times New Roman"/>
          <w:color w:val="0000CC"/>
          <w:sz w:val="24"/>
          <w:szCs w:val="24"/>
        </w:rPr>
        <w:t xml:space="preserve">(1999) </w:t>
      </w:r>
      <w:r w:rsidRPr="004A581E">
        <w:rPr>
          <w:rFonts w:ascii="Times New Roman" w:hAnsi="Times New Roman" w:cs="Times New Roman"/>
          <w:color w:val="231F20"/>
          <w:sz w:val="24"/>
          <w:szCs w:val="24"/>
        </w:rPr>
        <w:t xml:space="preserve">advocated fitting the slope to a higher wavenumber part of the spectrum than the lowest wavenumber straight slope segment, arguing that the linearized equation for the depth to the top is valid for wavelengths greater than the thickness of the layer. This leads to deeper magnetic bottom estimates that, at times, appear to be desirable. However, in applications with real data, different slopes of the Fourier spectra imply the existence of multiple layered magnetic structures. Therefore, the major practical limitation in this usage is that the slope from the high-wavenumber part of the spectrum can give the depth to the top of a shallower layer—not the same layer as in the determination of the centroid— and, consequently, give </w:t>
      </w:r>
      <w:r w:rsidR="002351A6">
        <w:rPr>
          <w:rFonts w:ascii="Times New Roman" w:hAnsi="Times New Roman" w:cs="Times New Roman"/>
          <w:color w:val="231F20"/>
          <w:sz w:val="24"/>
          <w:szCs w:val="24"/>
        </w:rPr>
        <w:t>a deeper estimate of the bottom of the deeper layer incorrectly</w:t>
      </w:r>
      <w:r w:rsidRPr="004A581E">
        <w:rPr>
          <w:rFonts w:ascii="Times New Roman" w:hAnsi="Times New Roman" w:cs="Times New Roman"/>
          <w:color w:val="231F20"/>
          <w:sz w:val="24"/>
          <w:szCs w:val="24"/>
        </w:rPr>
        <w:t>.</w:t>
      </w:r>
    </w:p>
    <w:p w:rsidR="004A581E" w:rsidRDefault="004A581E" w:rsidP="004A581E">
      <w:pPr>
        <w:autoSpaceDE w:val="0"/>
        <w:autoSpaceDN w:val="0"/>
        <w:adjustRightInd w:val="0"/>
        <w:spacing w:after="0" w:line="360" w:lineRule="auto"/>
        <w:jc w:val="both"/>
        <w:rPr>
          <w:rFonts w:ascii="Times New Roman" w:hAnsi="Times New Roman" w:cs="Times New Roman"/>
          <w:color w:val="231F20"/>
          <w:sz w:val="24"/>
          <w:szCs w:val="24"/>
        </w:rPr>
      </w:pPr>
    </w:p>
    <w:p w:rsidR="004A581E" w:rsidRDefault="004A581E" w:rsidP="004A581E">
      <w:pPr>
        <w:autoSpaceDE w:val="0"/>
        <w:autoSpaceDN w:val="0"/>
        <w:adjustRightInd w:val="0"/>
        <w:spacing w:after="0" w:line="360" w:lineRule="auto"/>
        <w:jc w:val="both"/>
        <w:rPr>
          <w:rFonts w:ascii="Times New Roman" w:hAnsi="Times New Roman" w:cs="Times New Roman"/>
          <w:color w:val="231F20"/>
          <w:sz w:val="24"/>
          <w:szCs w:val="24"/>
        </w:rPr>
      </w:pPr>
    </w:p>
    <w:p w:rsidR="004A581E" w:rsidRDefault="004A581E" w:rsidP="004A581E">
      <w:pPr>
        <w:autoSpaceDE w:val="0"/>
        <w:autoSpaceDN w:val="0"/>
        <w:adjustRightInd w:val="0"/>
        <w:spacing w:after="0" w:line="360" w:lineRule="auto"/>
        <w:jc w:val="both"/>
        <w:rPr>
          <w:rFonts w:ascii="Times New Roman" w:hAnsi="Times New Roman" w:cs="Times New Roman"/>
          <w:b/>
          <w:color w:val="231F20"/>
          <w:sz w:val="24"/>
          <w:szCs w:val="24"/>
        </w:rPr>
      </w:pPr>
      <w:r w:rsidRPr="004A581E">
        <w:rPr>
          <w:rFonts w:ascii="Times New Roman" w:hAnsi="Times New Roman" w:cs="Times New Roman"/>
          <w:b/>
          <w:color w:val="231F20"/>
          <w:sz w:val="24"/>
          <w:szCs w:val="24"/>
        </w:rPr>
        <w:t>Power- law Corrections</w:t>
      </w:r>
    </w:p>
    <w:p w:rsidR="009131E5" w:rsidRPr="009131E5" w:rsidRDefault="009131E5" w:rsidP="009131E5">
      <w:pPr>
        <w:pStyle w:val="ListParagraph"/>
        <w:numPr>
          <w:ilvl w:val="0"/>
          <w:numId w:val="3"/>
        </w:numPr>
        <w:jc w:val="both"/>
        <w:rPr>
          <w:rFonts w:ascii="Times New Roman" w:hAnsi="Times New Roman" w:cs="Times New Roman"/>
          <w:sz w:val="24"/>
          <w:szCs w:val="24"/>
          <w:lang w:val="en-US"/>
        </w:rPr>
      </w:pPr>
    </w:p>
    <w:p w:rsidR="009131E5" w:rsidRDefault="009131E5" w:rsidP="009131E5">
      <w:pPr>
        <w:jc w:val="both"/>
        <w:rPr>
          <w:rFonts w:ascii="Times New Roman" w:hAnsi="Times New Roman" w:cs="Times New Roman"/>
          <w:sz w:val="24"/>
          <w:szCs w:val="24"/>
          <w:lang w:val="en-US"/>
        </w:rPr>
      </w:pPr>
    </w:p>
    <w:p w:rsidR="00883F42" w:rsidRPr="009131E5" w:rsidRDefault="005B0447" w:rsidP="009131E5">
      <w:pPr>
        <w:jc w:val="both"/>
        <w:rPr>
          <w:rFonts w:ascii="Times New Roman" w:hAnsi="Times New Roman" w:cs="Times New Roman"/>
          <w:sz w:val="24"/>
          <w:szCs w:val="24"/>
          <w:lang w:val="en-US"/>
        </w:rPr>
      </w:pPr>
      <w:r>
        <w:rPr>
          <w:rFonts w:ascii="Times New Roman" w:hAnsi="Times New Roman" w:cs="Times New Roman"/>
          <w:sz w:val="24"/>
          <w:szCs w:val="24"/>
          <w:lang w:val="en-US"/>
        </w:rPr>
        <w:t>Power</w:t>
      </w:r>
      <w:r w:rsidR="00883F42">
        <w:rPr>
          <w:rFonts w:ascii="Times New Roman" w:hAnsi="Times New Roman" w:cs="Times New Roman"/>
          <w:sz w:val="24"/>
          <w:szCs w:val="24"/>
          <w:lang w:val="en-US"/>
        </w:rPr>
        <w:t xml:space="preserve"> Spectrum analysis of Aeromagnetic data</w:t>
      </w:r>
    </w:p>
    <w:tbl>
      <w:tblPr>
        <w:tblStyle w:val="TableGrid"/>
        <w:tblW w:w="9375" w:type="dxa"/>
        <w:tblLook w:val="04A0" w:firstRow="1" w:lastRow="0" w:firstColumn="1" w:lastColumn="0" w:noHBand="0" w:noVBand="1"/>
      </w:tblPr>
      <w:tblGrid>
        <w:gridCol w:w="3975"/>
        <w:gridCol w:w="2274"/>
        <w:gridCol w:w="3126"/>
      </w:tblGrid>
      <w:tr w:rsidR="00883F42" w:rsidTr="00883F42">
        <w:trPr>
          <w:trHeight w:val="451"/>
        </w:trPr>
        <w:tc>
          <w:tcPr>
            <w:tcW w:w="3975" w:type="dxa"/>
          </w:tcPr>
          <w:p w:rsidR="00883F42" w:rsidRDefault="00883F42" w:rsidP="009131E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Research Article </w:t>
            </w:r>
          </w:p>
        </w:tc>
        <w:tc>
          <w:tcPr>
            <w:tcW w:w="2274" w:type="dxa"/>
          </w:tcPr>
          <w:p w:rsidR="00883F42" w:rsidRDefault="00883F42" w:rsidP="009131E5">
            <w:pPr>
              <w:jc w:val="both"/>
              <w:rPr>
                <w:rFonts w:ascii="Times New Roman" w:hAnsi="Times New Roman" w:cs="Times New Roman"/>
                <w:sz w:val="24"/>
                <w:szCs w:val="24"/>
                <w:lang w:val="en-US"/>
              </w:rPr>
            </w:pPr>
            <w:r>
              <w:rPr>
                <w:rFonts w:ascii="Times New Roman" w:hAnsi="Times New Roman" w:cs="Times New Roman"/>
                <w:sz w:val="24"/>
                <w:szCs w:val="24"/>
                <w:lang w:val="en-US"/>
              </w:rPr>
              <w:t>Author</w:t>
            </w:r>
          </w:p>
        </w:tc>
        <w:tc>
          <w:tcPr>
            <w:tcW w:w="3126" w:type="dxa"/>
          </w:tcPr>
          <w:p w:rsidR="00883F42" w:rsidRDefault="00883F42" w:rsidP="009131E5">
            <w:pPr>
              <w:jc w:val="both"/>
              <w:rPr>
                <w:rFonts w:ascii="Times New Roman" w:hAnsi="Times New Roman" w:cs="Times New Roman"/>
                <w:sz w:val="24"/>
                <w:szCs w:val="24"/>
                <w:lang w:val="en-US"/>
              </w:rPr>
            </w:pPr>
            <w:r>
              <w:rPr>
                <w:rFonts w:ascii="Times New Roman" w:hAnsi="Times New Roman" w:cs="Times New Roman"/>
                <w:sz w:val="24"/>
                <w:szCs w:val="24"/>
                <w:lang w:val="en-US"/>
              </w:rPr>
              <w:t>Conclusions</w:t>
            </w:r>
          </w:p>
        </w:tc>
      </w:tr>
      <w:tr w:rsidR="00883F42" w:rsidTr="00883F42">
        <w:trPr>
          <w:trHeight w:val="897"/>
        </w:trPr>
        <w:tc>
          <w:tcPr>
            <w:tcW w:w="3975" w:type="dxa"/>
          </w:tcPr>
          <w:p w:rsidR="00883F42" w:rsidRDefault="00883F42" w:rsidP="00883F42">
            <w:pPr>
              <w:rPr>
                <w:rFonts w:ascii="Times New Roman" w:hAnsi="Times New Roman" w:cs="Times New Roman"/>
                <w:sz w:val="24"/>
                <w:szCs w:val="24"/>
                <w:lang w:val="en-US"/>
              </w:rPr>
            </w:pPr>
            <w:r w:rsidRPr="00883F42">
              <w:rPr>
                <w:rFonts w:ascii="Times New Roman" w:hAnsi="Times New Roman" w:cs="Times New Roman"/>
                <w:sz w:val="24"/>
                <w:szCs w:val="24"/>
                <w:lang w:val="en-US"/>
              </w:rPr>
              <w:t>STATISTICAL MODELS FOR</w:t>
            </w:r>
            <w:r>
              <w:rPr>
                <w:rFonts w:ascii="Times New Roman" w:hAnsi="Times New Roman" w:cs="Times New Roman"/>
                <w:sz w:val="24"/>
                <w:szCs w:val="24"/>
                <w:lang w:val="en-US"/>
              </w:rPr>
              <w:t xml:space="preserve"> </w:t>
            </w:r>
            <w:r w:rsidRPr="00883F42">
              <w:rPr>
                <w:rFonts w:ascii="Times New Roman" w:hAnsi="Times New Roman" w:cs="Times New Roman"/>
                <w:sz w:val="24"/>
                <w:szCs w:val="24"/>
                <w:lang w:val="en-US"/>
              </w:rPr>
              <w:t>INTERPRETING</w:t>
            </w:r>
            <w:r>
              <w:rPr>
                <w:rFonts w:ascii="Times New Roman" w:hAnsi="Times New Roman" w:cs="Times New Roman"/>
                <w:sz w:val="24"/>
                <w:szCs w:val="24"/>
                <w:lang w:val="en-US"/>
              </w:rPr>
              <w:t xml:space="preserve"> </w:t>
            </w:r>
            <w:r w:rsidRPr="00883F42">
              <w:rPr>
                <w:rFonts w:ascii="Times New Roman" w:hAnsi="Times New Roman" w:cs="Times New Roman"/>
                <w:sz w:val="24"/>
                <w:szCs w:val="24"/>
                <w:lang w:val="en-US"/>
              </w:rPr>
              <w:t>AEROMAGNETIC DAT</w:t>
            </w:r>
            <w:r>
              <w:rPr>
                <w:rFonts w:ascii="Times New Roman" w:hAnsi="Times New Roman" w:cs="Times New Roman"/>
                <w:sz w:val="24"/>
                <w:szCs w:val="24"/>
                <w:lang w:val="en-US"/>
              </w:rPr>
              <w:t>A</w:t>
            </w:r>
          </w:p>
        </w:tc>
        <w:tc>
          <w:tcPr>
            <w:tcW w:w="2274" w:type="dxa"/>
          </w:tcPr>
          <w:p w:rsidR="00883F42" w:rsidRDefault="00883F42" w:rsidP="009131E5">
            <w:pPr>
              <w:jc w:val="both"/>
              <w:rPr>
                <w:rFonts w:ascii="Times New Roman" w:hAnsi="Times New Roman" w:cs="Times New Roman"/>
                <w:sz w:val="24"/>
                <w:szCs w:val="24"/>
                <w:lang w:val="en-US"/>
              </w:rPr>
            </w:pPr>
            <w:r>
              <w:rPr>
                <w:rFonts w:ascii="Times New Roman" w:hAnsi="Times New Roman" w:cs="Times New Roman"/>
                <w:sz w:val="24"/>
                <w:szCs w:val="24"/>
                <w:lang w:val="en-US"/>
              </w:rPr>
              <w:t>Spector and Grant, 1970</w:t>
            </w:r>
          </w:p>
        </w:tc>
        <w:tc>
          <w:tcPr>
            <w:tcW w:w="3126" w:type="dxa"/>
          </w:tcPr>
          <w:p w:rsidR="00883F42" w:rsidRDefault="00883F42" w:rsidP="009131E5">
            <w:pPr>
              <w:jc w:val="both"/>
              <w:rPr>
                <w:rFonts w:ascii="Times New Roman" w:hAnsi="Times New Roman" w:cs="Times New Roman"/>
                <w:sz w:val="24"/>
                <w:szCs w:val="24"/>
                <w:lang w:val="en-US"/>
              </w:rPr>
            </w:pPr>
          </w:p>
        </w:tc>
      </w:tr>
      <w:tr w:rsidR="00883F42" w:rsidTr="00883F42">
        <w:trPr>
          <w:trHeight w:val="451"/>
        </w:trPr>
        <w:tc>
          <w:tcPr>
            <w:tcW w:w="3975" w:type="dxa"/>
          </w:tcPr>
          <w:p w:rsidR="000E2228" w:rsidRPr="000E2228" w:rsidRDefault="000E2228" w:rsidP="000E2228">
            <w:pPr>
              <w:jc w:val="both"/>
              <w:rPr>
                <w:rFonts w:ascii="Times New Roman" w:hAnsi="Times New Roman" w:cs="Times New Roman"/>
                <w:sz w:val="24"/>
                <w:szCs w:val="24"/>
                <w:lang w:val="en-US"/>
              </w:rPr>
            </w:pPr>
            <w:r>
              <w:rPr>
                <w:rFonts w:ascii="Times New Roman" w:hAnsi="Times New Roman" w:cs="Times New Roman"/>
                <w:sz w:val="24"/>
                <w:szCs w:val="24"/>
                <w:lang w:val="en-US"/>
              </w:rPr>
              <w:t>Analysis</w:t>
            </w:r>
            <w:r w:rsidRPr="000E2228">
              <w:rPr>
                <w:rFonts w:ascii="Times New Roman" w:hAnsi="Times New Roman" w:cs="Times New Roman"/>
                <w:sz w:val="24"/>
                <w:szCs w:val="24"/>
                <w:lang w:val="en-US"/>
              </w:rPr>
              <w:t xml:space="preserve"> </w:t>
            </w:r>
            <w:r>
              <w:rPr>
                <w:rFonts w:ascii="Times New Roman" w:hAnsi="Times New Roman" w:cs="Times New Roman"/>
                <w:sz w:val="24"/>
                <w:szCs w:val="24"/>
                <w:lang w:val="en-US"/>
              </w:rPr>
              <w:t>o</w:t>
            </w:r>
            <w:r w:rsidRPr="000E2228">
              <w:rPr>
                <w:rFonts w:ascii="Times New Roman" w:hAnsi="Times New Roman" w:cs="Times New Roman"/>
                <w:sz w:val="24"/>
                <w:szCs w:val="24"/>
                <w:lang w:val="en-US"/>
              </w:rPr>
              <w:t>f Magnetic</w:t>
            </w:r>
            <w:r>
              <w:rPr>
                <w:rFonts w:ascii="Times New Roman" w:hAnsi="Times New Roman" w:cs="Times New Roman"/>
                <w:sz w:val="24"/>
                <w:szCs w:val="24"/>
                <w:lang w:val="en-US"/>
              </w:rPr>
              <w:t xml:space="preserve"> A</w:t>
            </w:r>
            <w:r w:rsidRPr="000E2228">
              <w:rPr>
                <w:rFonts w:ascii="Times New Roman" w:hAnsi="Times New Roman" w:cs="Times New Roman"/>
                <w:sz w:val="24"/>
                <w:szCs w:val="24"/>
                <w:lang w:val="en-US"/>
              </w:rPr>
              <w:t>nomalies</w:t>
            </w:r>
            <w:r>
              <w:rPr>
                <w:rFonts w:ascii="Times New Roman" w:hAnsi="Times New Roman" w:cs="Times New Roman"/>
                <w:sz w:val="24"/>
                <w:szCs w:val="24"/>
                <w:lang w:val="en-US"/>
              </w:rPr>
              <w:t xml:space="preserve"> </w:t>
            </w:r>
            <w:r w:rsidRPr="000E2228">
              <w:rPr>
                <w:rFonts w:ascii="Times New Roman" w:hAnsi="Times New Roman" w:cs="Times New Roman"/>
                <w:sz w:val="24"/>
                <w:szCs w:val="24"/>
                <w:lang w:val="en-US"/>
              </w:rPr>
              <w:t xml:space="preserve">Over </w:t>
            </w:r>
            <w:r>
              <w:rPr>
                <w:rFonts w:ascii="Times New Roman" w:hAnsi="Times New Roman" w:cs="Times New Roman"/>
                <w:sz w:val="24"/>
                <w:szCs w:val="24"/>
                <w:lang w:val="en-US"/>
              </w:rPr>
              <w:t>Yellowstone</w:t>
            </w:r>
            <w:r w:rsidRPr="000E2228">
              <w:rPr>
                <w:rFonts w:ascii="Times New Roman" w:hAnsi="Times New Roman" w:cs="Times New Roman"/>
                <w:sz w:val="24"/>
                <w:szCs w:val="24"/>
                <w:lang w:val="en-US"/>
              </w:rPr>
              <w:t xml:space="preserve"> </w:t>
            </w:r>
            <w:r>
              <w:rPr>
                <w:rFonts w:ascii="Times New Roman" w:hAnsi="Times New Roman" w:cs="Times New Roman"/>
                <w:sz w:val="24"/>
                <w:szCs w:val="24"/>
                <w:lang w:val="en-US"/>
              </w:rPr>
              <w:t>National</w:t>
            </w:r>
            <w:r w:rsidRPr="000E2228">
              <w:rPr>
                <w:rFonts w:ascii="Times New Roman" w:hAnsi="Times New Roman" w:cs="Times New Roman"/>
                <w:sz w:val="24"/>
                <w:szCs w:val="24"/>
                <w:lang w:val="en-US"/>
              </w:rPr>
              <w:t xml:space="preserve"> Park</w:t>
            </w:r>
            <w:r>
              <w:rPr>
                <w:rFonts w:ascii="Times New Roman" w:hAnsi="Times New Roman" w:cs="Times New Roman"/>
                <w:sz w:val="24"/>
                <w:szCs w:val="24"/>
                <w:lang w:val="en-US"/>
              </w:rPr>
              <w:t>:</w:t>
            </w:r>
            <w:r w:rsidRPr="000E2228">
              <w:rPr>
                <w:rFonts w:ascii="Times New Roman" w:hAnsi="Times New Roman" w:cs="Times New Roman"/>
                <w:sz w:val="24"/>
                <w:szCs w:val="24"/>
                <w:lang w:val="en-US"/>
              </w:rPr>
              <w:t xml:space="preserve"> Mapping</w:t>
            </w:r>
          </w:p>
          <w:p w:rsidR="00883F42" w:rsidRDefault="000E2228" w:rsidP="000E2228">
            <w:pPr>
              <w:jc w:val="both"/>
              <w:rPr>
                <w:rFonts w:ascii="Times New Roman" w:hAnsi="Times New Roman" w:cs="Times New Roman"/>
                <w:sz w:val="24"/>
                <w:szCs w:val="24"/>
                <w:lang w:val="en-US"/>
              </w:rPr>
            </w:pPr>
            <w:r w:rsidRPr="000E2228">
              <w:rPr>
                <w:rFonts w:ascii="Times New Roman" w:hAnsi="Times New Roman" w:cs="Times New Roman"/>
                <w:sz w:val="24"/>
                <w:szCs w:val="24"/>
                <w:lang w:val="en-US"/>
              </w:rPr>
              <w:t>of Curie Point Isothermal Surface for Geothermal Reconnaissance</w:t>
            </w:r>
          </w:p>
        </w:tc>
        <w:tc>
          <w:tcPr>
            <w:tcW w:w="2274" w:type="dxa"/>
          </w:tcPr>
          <w:p w:rsidR="00883F42" w:rsidRDefault="000E2228" w:rsidP="009131E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Bhattacharya and </w:t>
            </w:r>
            <w:proofErr w:type="spellStart"/>
            <w:r>
              <w:rPr>
                <w:rFonts w:ascii="Times New Roman" w:hAnsi="Times New Roman" w:cs="Times New Roman"/>
                <w:sz w:val="24"/>
                <w:szCs w:val="24"/>
                <w:lang w:val="en-US"/>
              </w:rPr>
              <w:t>Leu</w:t>
            </w:r>
            <w:proofErr w:type="spellEnd"/>
            <w:r>
              <w:rPr>
                <w:rFonts w:ascii="Times New Roman" w:hAnsi="Times New Roman" w:cs="Times New Roman"/>
                <w:sz w:val="24"/>
                <w:szCs w:val="24"/>
                <w:lang w:val="en-US"/>
              </w:rPr>
              <w:t>, 1975</w:t>
            </w:r>
          </w:p>
        </w:tc>
        <w:tc>
          <w:tcPr>
            <w:tcW w:w="3126" w:type="dxa"/>
          </w:tcPr>
          <w:p w:rsidR="00883F42" w:rsidRDefault="000E2228" w:rsidP="000E2228">
            <w:pPr>
              <w:jc w:val="both"/>
              <w:rPr>
                <w:rFonts w:ascii="Times New Roman" w:hAnsi="Times New Roman" w:cs="Times New Roman"/>
                <w:sz w:val="24"/>
                <w:szCs w:val="24"/>
                <w:lang w:val="en-US"/>
              </w:rPr>
            </w:pPr>
            <w:r w:rsidRPr="000E2228">
              <w:rPr>
                <w:rFonts w:ascii="Times New Roman" w:hAnsi="Times New Roman" w:cs="Times New Roman"/>
                <w:sz w:val="24"/>
                <w:szCs w:val="24"/>
                <w:lang w:val="en-US"/>
              </w:rPr>
              <w:t xml:space="preserve">The bottom of the </w:t>
            </w:r>
            <w:proofErr w:type="spellStart"/>
            <w:r>
              <w:rPr>
                <w:rFonts w:ascii="Times New Roman" w:hAnsi="Times New Roman" w:cs="Times New Roman"/>
                <w:sz w:val="24"/>
                <w:szCs w:val="24"/>
                <w:lang w:val="en-US"/>
              </w:rPr>
              <w:t>magnetised</w:t>
            </w:r>
            <w:proofErr w:type="spellEnd"/>
            <w:r>
              <w:rPr>
                <w:rFonts w:ascii="Times New Roman" w:hAnsi="Times New Roman" w:cs="Times New Roman"/>
                <w:sz w:val="24"/>
                <w:szCs w:val="24"/>
                <w:lang w:val="en-US"/>
              </w:rPr>
              <w:t xml:space="preserve"> </w:t>
            </w:r>
            <w:r w:rsidRPr="000E2228">
              <w:rPr>
                <w:rFonts w:ascii="Times New Roman" w:hAnsi="Times New Roman" w:cs="Times New Roman"/>
                <w:sz w:val="24"/>
                <w:szCs w:val="24"/>
                <w:lang w:val="en-US"/>
              </w:rPr>
              <w:t>crust determined</w:t>
            </w:r>
            <w:r>
              <w:rPr>
                <w:rFonts w:ascii="Times New Roman" w:hAnsi="Times New Roman" w:cs="Times New Roman"/>
                <w:sz w:val="24"/>
                <w:szCs w:val="24"/>
                <w:lang w:val="en-US"/>
              </w:rPr>
              <w:t xml:space="preserve"> </w:t>
            </w:r>
            <w:r w:rsidRPr="000E2228">
              <w:rPr>
                <w:rFonts w:ascii="Times New Roman" w:hAnsi="Times New Roman" w:cs="Times New Roman"/>
                <w:sz w:val="24"/>
                <w:szCs w:val="24"/>
                <w:lang w:val="en-US"/>
              </w:rPr>
              <w:t>from the spectral</w:t>
            </w:r>
            <w:r>
              <w:rPr>
                <w:rFonts w:ascii="Times New Roman" w:hAnsi="Times New Roman" w:cs="Times New Roman"/>
                <w:sz w:val="24"/>
                <w:szCs w:val="24"/>
                <w:lang w:val="en-US"/>
              </w:rPr>
              <w:t xml:space="preserve"> </w:t>
            </w:r>
            <w:r w:rsidRPr="000E2228">
              <w:rPr>
                <w:rFonts w:ascii="Times New Roman" w:hAnsi="Times New Roman" w:cs="Times New Roman"/>
                <w:sz w:val="24"/>
                <w:szCs w:val="24"/>
                <w:lang w:val="en-US"/>
              </w:rPr>
              <w:t>analysis</w:t>
            </w:r>
            <w:r>
              <w:rPr>
                <w:rFonts w:ascii="Times New Roman" w:hAnsi="Times New Roman" w:cs="Times New Roman"/>
                <w:sz w:val="24"/>
                <w:szCs w:val="24"/>
                <w:lang w:val="en-US"/>
              </w:rPr>
              <w:t xml:space="preserve"> </w:t>
            </w:r>
            <w:r w:rsidRPr="000E2228">
              <w:rPr>
                <w:rFonts w:ascii="Times New Roman" w:hAnsi="Times New Roman" w:cs="Times New Roman"/>
                <w:sz w:val="24"/>
                <w:szCs w:val="24"/>
                <w:lang w:val="en-US"/>
              </w:rPr>
              <w:t>of residual</w:t>
            </w:r>
            <w:r>
              <w:rPr>
                <w:rFonts w:ascii="Times New Roman" w:hAnsi="Times New Roman" w:cs="Times New Roman"/>
                <w:sz w:val="24"/>
                <w:szCs w:val="24"/>
                <w:lang w:val="en-US"/>
              </w:rPr>
              <w:t xml:space="preserve"> </w:t>
            </w:r>
            <w:r w:rsidRPr="000E2228">
              <w:rPr>
                <w:rFonts w:ascii="Times New Roman" w:hAnsi="Times New Roman" w:cs="Times New Roman"/>
                <w:sz w:val="24"/>
                <w:szCs w:val="24"/>
                <w:lang w:val="en-US"/>
              </w:rPr>
              <w:t>magnetic</w:t>
            </w:r>
            <w:r>
              <w:rPr>
                <w:rFonts w:ascii="Times New Roman" w:hAnsi="Times New Roman" w:cs="Times New Roman"/>
                <w:sz w:val="24"/>
                <w:szCs w:val="24"/>
                <w:lang w:val="en-US"/>
              </w:rPr>
              <w:t xml:space="preserve"> anomalies</w:t>
            </w:r>
            <w:r w:rsidRPr="000E222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is </w:t>
            </w:r>
            <w:r w:rsidRPr="000E2228">
              <w:rPr>
                <w:rFonts w:ascii="Times New Roman" w:hAnsi="Times New Roman" w:cs="Times New Roman"/>
                <w:sz w:val="24"/>
                <w:szCs w:val="24"/>
                <w:lang w:val="en-US"/>
              </w:rPr>
              <w:t>generally</w:t>
            </w:r>
            <w:r>
              <w:rPr>
                <w:rFonts w:ascii="Times New Roman" w:hAnsi="Times New Roman" w:cs="Times New Roman"/>
                <w:sz w:val="24"/>
                <w:szCs w:val="24"/>
                <w:lang w:val="en-US"/>
              </w:rPr>
              <w:t xml:space="preserve"> </w:t>
            </w:r>
            <w:r w:rsidRPr="000E2228">
              <w:rPr>
                <w:rFonts w:ascii="Times New Roman" w:hAnsi="Times New Roman" w:cs="Times New Roman"/>
                <w:sz w:val="24"/>
                <w:szCs w:val="24"/>
                <w:lang w:val="en-US"/>
              </w:rPr>
              <w:t>interpreted</w:t>
            </w:r>
            <w:r>
              <w:rPr>
                <w:rFonts w:ascii="Times New Roman" w:hAnsi="Times New Roman" w:cs="Times New Roman"/>
                <w:sz w:val="24"/>
                <w:szCs w:val="24"/>
                <w:lang w:val="en-US"/>
              </w:rPr>
              <w:t xml:space="preserve"> </w:t>
            </w:r>
            <w:r w:rsidRPr="000E2228">
              <w:rPr>
                <w:rFonts w:ascii="Times New Roman" w:hAnsi="Times New Roman" w:cs="Times New Roman"/>
                <w:sz w:val="24"/>
                <w:szCs w:val="24"/>
                <w:lang w:val="en-US"/>
              </w:rPr>
              <w:t>as the level</w:t>
            </w:r>
            <w:r>
              <w:rPr>
                <w:rFonts w:ascii="Times New Roman" w:hAnsi="Times New Roman" w:cs="Times New Roman"/>
                <w:sz w:val="24"/>
                <w:szCs w:val="24"/>
                <w:lang w:val="en-US"/>
              </w:rPr>
              <w:t xml:space="preserve"> </w:t>
            </w:r>
            <w:r w:rsidRPr="000E2228">
              <w:rPr>
                <w:rFonts w:ascii="Times New Roman" w:hAnsi="Times New Roman" w:cs="Times New Roman"/>
                <w:sz w:val="24"/>
                <w:szCs w:val="24"/>
                <w:lang w:val="en-US"/>
              </w:rPr>
              <w:t>of the Curie</w:t>
            </w:r>
            <w:r>
              <w:rPr>
                <w:rFonts w:ascii="Times New Roman" w:hAnsi="Times New Roman" w:cs="Times New Roman"/>
                <w:sz w:val="24"/>
                <w:szCs w:val="24"/>
                <w:lang w:val="en-US"/>
              </w:rPr>
              <w:t xml:space="preserve"> </w:t>
            </w:r>
            <w:r w:rsidRPr="000E2228">
              <w:rPr>
                <w:rFonts w:ascii="Times New Roman" w:hAnsi="Times New Roman" w:cs="Times New Roman"/>
                <w:sz w:val="24"/>
                <w:szCs w:val="24"/>
                <w:lang w:val="en-US"/>
              </w:rPr>
              <w:t>point</w:t>
            </w:r>
            <w:r>
              <w:rPr>
                <w:rFonts w:ascii="Times New Roman" w:hAnsi="Times New Roman" w:cs="Times New Roman"/>
                <w:sz w:val="24"/>
                <w:szCs w:val="24"/>
                <w:lang w:val="en-US"/>
              </w:rPr>
              <w:t xml:space="preserve"> </w:t>
            </w:r>
            <w:r w:rsidRPr="000E2228">
              <w:rPr>
                <w:rFonts w:ascii="Times New Roman" w:hAnsi="Times New Roman" w:cs="Times New Roman"/>
                <w:sz w:val="24"/>
                <w:szCs w:val="24"/>
                <w:lang w:val="en-US"/>
              </w:rPr>
              <w:t>isotherm</w:t>
            </w:r>
            <w:r>
              <w:rPr>
                <w:rFonts w:ascii="Times New Roman" w:hAnsi="Times New Roman" w:cs="Times New Roman"/>
                <w:sz w:val="24"/>
                <w:szCs w:val="24"/>
                <w:lang w:val="en-US"/>
              </w:rPr>
              <w:t>.</w:t>
            </w:r>
          </w:p>
        </w:tc>
      </w:tr>
      <w:tr w:rsidR="00883F42" w:rsidTr="00883F42">
        <w:trPr>
          <w:trHeight w:val="451"/>
        </w:trPr>
        <w:tc>
          <w:tcPr>
            <w:tcW w:w="3975" w:type="dxa"/>
          </w:tcPr>
          <w:p w:rsidR="00883F42" w:rsidRDefault="00883F42" w:rsidP="009131E5">
            <w:pPr>
              <w:jc w:val="both"/>
              <w:rPr>
                <w:rFonts w:ascii="Times New Roman" w:hAnsi="Times New Roman" w:cs="Times New Roman"/>
                <w:sz w:val="24"/>
                <w:szCs w:val="24"/>
                <w:lang w:val="en-US"/>
              </w:rPr>
            </w:pPr>
          </w:p>
        </w:tc>
        <w:tc>
          <w:tcPr>
            <w:tcW w:w="2274" w:type="dxa"/>
          </w:tcPr>
          <w:p w:rsidR="00883F42" w:rsidRDefault="00883F42" w:rsidP="009131E5">
            <w:pPr>
              <w:jc w:val="both"/>
              <w:rPr>
                <w:rFonts w:ascii="Times New Roman" w:hAnsi="Times New Roman" w:cs="Times New Roman"/>
                <w:sz w:val="24"/>
                <w:szCs w:val="24"/>
                <w:lang w:val="en-US"/>
              </w:rPr>
            </w:pPr>
          </w:p>
        </w:tc>
        <w:tc>
          <w:tcPr>
            <w:tcW w:w="3126" w:type="dxa"/>
          </w:tcPr>
          <w:p w:rsidR="00883F42" w:rsidRDefault="00883F42" w:rsidP="009131E5">
            <w:pPr>
              <w:jc w:val="both"/>
              <w:rPr>
                <w:rFonts w:ascii="Times New Roman" w:hAnsi="Times New Roman" w:cs="Times New Roman"/>
                <w:sz w:val="24"/>
                <w:szCs w:val="24"/>
                <w:lang w:val="en-US"/>
              </w:rPr>
            </w:pPr>
          </w:p>
        </w:tc>
      </w:tr>
      <w:tr w:rsidR="00883F42" w:rsidTr="00883F42">
        <w:trPr>
          <w:trHeight w:val="451"/>
        </w:trPr>
        <w:tc>
          <w:tcPr>
            <w:tcW w:w="3975" w:type="dxa"/>
          </w:tcPr>
          <w:p w:rsidR="00883F42" w:rsidRDefault="00883F42" w:rsidP="009131E5">
            <w:pPr>
              <w:jc w:val="both"/>
              <w:rPr>
                <w:rFonts w:ascii="Times New Roman" w:hAnsi="Times New Roman" w:cs="Times New Roman"/>
                <w:sz w:val="24"/>
                <w:szCs w:val="24"/>
                <w:lang w:val="en-US"/>
              </w:rPr>
            </w:pPr>
          </w:p>
        </w:tc>
        <w:tc>
          <w:tcPr>
            <w:tcW w:w="2274" w:type="dxa"/>
          </w:tcPr>
          <w:p w:rsidR="00883F42" w:rsidRDefault="00883F42" w:rsidP="009131E5">
            <w:pPr>
              <w:jc w:val="both"/>
              <w:rPr>
                <w:rFonts w:ascii="Times New Roman" w:hAnsi="Times New Roman" w:cs="Times New Roman"/>
                <w:sz w:val="24"/>
                <w:szCs w:val="24"/>
                <w:lang w:val="en-US"/>
              </w:rPr>
            </w:pPr>
          </w:p>
        </w:tc>
        <w:tc>
          <w:tcPr>
            <w:tcW w:w="3126" w:type="dxa"/>
          </w:tcPr>
          <w:p w:rsidR="00883F42" w:rsidRDefault="00883F42" w:rsidP="009131E5">
            <w:pPr>
              <w:jc w:val="both"/>
              <w:rPr>
                <w:rFonts w:ascii="Times New Roman" w:hAnsi="Times New Roman" w:cs="Times New Roman"/>
                <w:sz w:val="24"/>
                <w:szCs w:val="24"/>
                <w:lang w:val="en-US"/>
              </w:rPr>
            </w:pPr>
          </w:p>
        </w:tc>
      </w:tr>
      <w:tr w:rsidR="00883F42" w:rsidTr="00883F42">
        <w:trPr>
          <w:trHeight w:val="451"/>
        </w:trPr>
        <w:tc>
          <w:tcPr>
            <w:tcW w:w="3975" w:type="dxa"/>
          </w:tcPr>
          <w:p w:rsidR="00883F42" w:rsidRDefault="00883F42" w:rsidP="009131E5">
            <w:pPr>
              <w:jc w:val="both"/>
              <w:rPr>
                <w:rFonts w:ascii="Times New Roman" w:hAnsi="Times New Roman" w:cs="Times New Roman"/>
                <w:sz w:val="24"/>
                <w:szCs w:val="24"/>
                <w:lang w:val="en-US"/>
              </w:rPr>
            </w:pPr>
          </w:p>
        </w:tc>
        <w:tc>
          <w:tcPr>
            <w:tcW w:w="2274" w:type="dxa"/>
          </w:tcPr>
          <w:p w:rsidR="00883F42" w:rsidRDefault="00883F42" w:rsidP="009131E5">
            <w:pPr>
              <w:jc w:val="both"/>
              <w:rPr>
                <w:rFonts w:ascii="Times New Roman" w:hAnsi="Times New Roman" w:cs="Times New Roman"/>
                <w:sz w:val="24"/>
                <w:szCs w:val="24"/>
                <w:lang w:val="en-US"/>
              </w:rPr>
            </w:pPr>
          </w:p>
        </w:tc>
        <w:tc>
          <w:tcPr>
            <w:tcW w:w="3126" w:type="dxa"/>
          </w:tcPr>
          <w:p w:rsidR="00883F42" w:rsidRDefault="00883F42" w:rsidP="009131E5">
            <w:pPr>
              <w:jc w:val="both"/>
              <w:rPr>
                <w:rFonts w:ascii="Times New Roman" w:hAnsi="Times New Roman" w:cs="Times New Roman"/>
                <w:sz w:val="24"/>
                <w:szCs w:val="24"/>
                <w:lang w:val="en-US"/>
              </w:rPr>
            </w:pPr>
          </w:p>
        </w:tc>
      </w:tr>
      <w:tr w:rsidR="00883F42" w:rsidTr="00883F42">
        <w:trPr>
          <w:trHeight w:val="451"/>
        </w:trPr>
        <w:tc>
          <w:tcPr>
            <w:tcW w:w="3975" w:type="dxa"/>
          </w:tcPr>
          <w:p w:rsidR="00883F42" w:rsidRDefault="00883F42" w:rsidP="009131E5">
            <w:pPr>
              <w:jc w:val="both"/>
              <w:rPr>
                <w:rFonts w:ascii="Times New Roman" w:hAnsi="Times New Roman" w:cs="Times New Roman"/>
                <w:sz w:val="24"/>
                <w:szCs w:val="24"/>
                <w:lang w:val="en-US"/>
              </w:rPr>
            </w:pPr>
          </w:p>
        </w:tc>
        <w:tc>
          <w:tcPr>
            <w:tcW w:w="2274" w:type="dxa"/>
          </w:tcPr>
          <w:p w:rsidR="00883F42" w:rsidRDefault="00883F42" w:rsidP="009131E5">
            <w:pPr>
              <w:jc w:val="both"/>
              <w:rPr>
                <w:rFonts w:ascii="Times New Roman" w:hAnsi="Times New Roman" w:cs="Times New Roman"/>
                <w:sz w:val="24"/>
                <w:szCs w:val="24"/>
                <w:lang w:val="en-US"/>
              </w:rPr>
            </w:pPr>
          </w:p>
        </w:tc>
        <w:tc>
          <w:tcPr>
            <w:tcW w:w="3126" w:type="dxa"/>
          </w:tcPr>
          <w:p w:rsidR="00883F42" w:rsidRDefault="00883F42" w:rsidP="009131E5">
            <w:pPr>
              <w:jc w:val="both"/>
              <w:rPr>
                <w:rFonts w:ascii="Times New Roman" w:hAnsi="Times New Roman" w:cs="Times New Roman"/>
                <w:sz w:val="24"/>
                <w:szCs w:val="24"/>
                <w:lang w:val="en-US"/>
              </w:rPr>
            </w:pPr>
          </w:p>
        </w:tc>
      </w:tr>
      <w:tr w:rsidR="00883F42" w:rsidTr="00883F42">
        <w:trPr>
          <w:trHeight w:val="451"/>
        </w:trPr>
        <w:tc>
          <w:tcPr>
            <w:tcW w:w="3975" w:type="dxa"/>
          </w:tcPr>
          <w:p w:rsidR="00883F42" w:rsidRDefault="00883F42" w:rsidP="009131E5">
            <w:pPr>
              <w:jc w:val="both"/>
              <w:rPr>
                <w:rFonts w:ascii="Times New Roman" w:hAnsi="Times New Roman" w:cs="Times New Roman"/>
                <w:sz w:val="24"/>
                <w:szCs w:val="24"/>
                <w:lang w:val="en-US"/>
              </w:rPr>
            </w:pPr>
          </w:p>
        </w:tc>
        <w:tc>
          <w:tcPr>
            <w:tcW w:w="2274" w:type="dxa"/>
          </w:tcPr>
          <w:p w:rsidR="00883F42" w:rsidRDefault="00883F42" w:rsidP="009131E5">
            <w:pPr>
              <w:jc w:val="both"/>
              <w:rPr>
                <w:rFonts w:ascii="Times New Roman" w:hAnsi="Times New Roman" w:cs="Times New Roman"/>
                <w:sz w:val="24"/>
                <w:szCs w:val="24"/>
                <w:lang w:val="en-US"/>
              </w:rPr>
            </w:pPr>
          </w:p>
        </w:tc>
        <w:tc>
          <w:tcPr>
            <w:tcW w:w="3126" w:type="dxa"/>
          </w:tcPr>
          <w:p w:rsidR="00883F42" w:rsidRDefault="00883F42" w:rsidP="009131E5">
            <w:pPr>
              <w:jc w:val="both"/>
              <w:rPr>
                <w:rFonts w:ascii="Times New Roman" w:hAnsi="Times New Roman" w:cs="Times New Roman"/>
                <w:sz w:val="24"/>
                <w:szCs w:val="24"/>
                <w:lang w:val="en-US"/>
              </w:rPr>
            </w:pPr>
          </w:p>
        </w:tc>
      </w:tr>
    </w:tbl>
    <w:p w:rsidR="00FA337C" w:rsidRDefault="00FA337C" w:rsidP="009131E5">
      <w:pPr>
        <w:jc w:val="both"/>
        <w:rPr>
          <w:rFonts w:ascii="Times New Roman" w:hAnsi="Times New Roman" w:cs="Times New Roman"/>
          <w:sz w:val="24"/>
          <w:szCs w:val="24"/>
          <w:lang w:val="en-US"/>
        </w:rPr>
      </w:pPr>
    </w:p>
    <w:p w:rsidR="00883F42" w:rsidRDefault="00FA337C" w:rsidP="009131E5">
      <w:pPr>
        <w:jc w:val="both"/>
        <w:rPr>
          <w:rFonts w:ascii="Times New Roman" w:hAnsi="Times New Roman" w:cs="Times New Roman"/>
          <w:b/>
          <w:color w:val="00B050"/>
          <w:sz w:val="24"/>
          <w:szCs w:val="24"/>
          <w:lang w:val="en-US"/>
        </w:rPr>
      </w:pPr>
      <w:r w:rsidRPr="00FA337C">
        <w:rPr>
          <w:rFonts w:ascii="Times New Roman" w:hAnsi="Times New Roman" w:cs="Times New Roman"/>
          <w:b/>
          <w:color w:val="00B050"/>
          <w:sz w:val="24"/>
          <w:szCs w:val="24"/>
          <w:lang w:val="en-US"/>
        </w:rPr>
        <w:t>Spector and Grant</w:t>
      </w:r>
      <w:r>
        <w:rPr>
          <w:rFonts w:ascii="Times New Roman" w:hAnsi="Times New Roman" w:cs="Times New Roman"/>
          <w:b/>
          <w:color w:val="00B050"/>
          <w:sz w:val="24"/>
          <w:szCs w:val="24"/>
          <w:lang w:val="en-US"/>
        </w:rPr>
        <w:t xml:space="preserve"> </w:t>
      </w:r>
      <w:r w:rsidRPr="00FA337C">
        <w:rPr>
          <w:rFonts w:ascii="Times New Roman" w:hAnsi="Times New Roman" w:cs="Times New Roman"/>
          <w:b/>
          <w:color w:val="00B050"/>
          <w:sz w:val="24"/>
          <w:szCs w:val="24"/>
          <w:lang w:val="en-US"/>
        </w:rPr>
        <w:t>(1970)</w:t>
      </w:r>
    </w:p>
    <w:p w:rsidR="00FA337C" w:rsidRDefault="00FA337C" w:rsidP="004713C3">
      <w:pPr>
        <w:pStyle w:val="ListParagraph"/>
        <w:numPr>
          <w:ilvl w:val="0"/>
          <w:numId w:val="8"/>
        </w:numPr>
        <w:spacing w:line="360" w:lineRule="auto"/>
        <w:jc w:val="both"/>
        <w:rPr>
          <w:rFonts w:ascii="Times New Roman" w:hAnsi="Times New Roman" w:cs="Times New Roman"/>
          <w:sz w:val="24"/>
          <w:szCs w:val="24"/>
          <w:lang w:val="en-US"/>
        </w:rPr>
      </w:pPr>
      <w:r w:rsidRPr="00FA337C">
        <w:rPr>
          <w:rFonts w:ascii="Times New Roman" w:hAnsi="Times New Roman" w:cs="Times New Roman"/>
          <w:sz w:val="24"/>
          <w:szCs w:val="24"/>
          <w:lang w:val="en-US"/>
        </w:rPr>
        <w:lastRenderedPageBreak/>
        <w:t xml:space="preserve">This method assumes a uniform distribution of parameters for an ensemble of </w:t>
      </w:r>
      <w:proofErr w:type="spellStart"/>
      <w:r w:rsidRPr="00FA337C">
        <w:rPr>
          <w:rFonts w:ascii="Times New Roman" w:hAnsi="Times New Roman" w:cs="Times New Roman"/>
          <w:sz w:val="24"/>
          <w:szCs w:val="24"/>
          <w:lang w:val="en-US"/>
        </w:rPr>
        <w:t>magnetised</w:t>
      </w:r>
      <w:proofErr w:type="spellEnd"/>
      <w:r w:rsidRPr="00FA337C">
        <w:rPr>
          <w:rFonts w:ascii="Times New Roman" w:hAnsi="Times New Roman" w:cs="Times New Roman"/>
          <w:sz w:val="24"/>
          <w:szCs w:val="24"/>
          <w:lang w:val="en-US"/>
        </w:rPr>
        <w:t xml:space="preserve"> blocks, leading to a depth-dependent exponential rate of decay.</w:t>
      </w:r>
    </w:p>
    <w:p w:rsidR="00FA337C" w:rsidRDefault="00FA337C" w:rsidP="004713C3">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model is a power law rate of decay that is independent of depth.</w:t>
      </w:r>
    </w:p>
    <w:p w:rsidR="00FA337C" w:rsidRPr="00FA337C" w:rsidRDefault="0037572C" w:rsidP="004713C3">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ensemble parameters were uniformly and independently distributed.</w:t>
      </w:r>
    </w:p>
    <w:p w:rsidR="00C740C1" w:rsidRPr="00B22815" w:rsidRDefault="00C740C1" w:rsidP="004713C3">
      <w:pPr>
        <w:spacing w:line="360" w:lineRule="auto"/>
        <w:jc w:val="both"/>
        <w:rPr>
          <w:rFonts w:ascii="Times New Roman" w:hAnsi="Times New Roman" w:cs="Times New Roman"/>
          <w:sz w:val="24"/>
          <w:szCs w:val="24"/>
          <w:lang w:val="en-US"/>
        </w:rPr>
      </w:pPr>
      <w:r w:rsidRPr="007C1680">
        <w:rPr>
          <w:rFonts w:ascii="Times New Roman" w:hAnsi="Times New Roman" w:cs="Times New Roman"/>
          <w:b/>
          <w:sz w:val="24"/>
          <w:szCs w:val="24"/>
          <w:lang w:val="en-US"/>
        </w:rPr>
        <w:t>Effect of depth</w:t>
      </w:r>
      <w:r w:rsidR="007C1680">
        <w:rPr>
          <w:rFonts w:ascii="Times New Roman" w:hAnsi="Times New Roman" w:cs="Times New Roman"/>
          <w:b/>
          <w:sz w:val="24"/>
          <w:szCs w:val="24"/>
          <w:lang w:val="en-US"/>
        </w:rPr>
        <w:t>:</w:t>
      </w:r>
      <w:r w:rsidR="00B22815">
        <w:rPr>
          <w:rFonts w:ascii="Times New Roman" w:hAnsi="Times New Roman" w:cs="Times New Roman"/>
          <w:b/>
          <w:sz w:val="24"/>
          <w:szCs w:val="24"/>
          <w:lang w:val="en-US"/>
        </w:rPr>
        <w:t xml:space="preserve"> </w:t>
      </w:r>
      <w:r w:rsidR="00B22815" w:rsidRPr="00B22815">
        <w:rPr>
          <w:rFonts w:ascii="Times New Roman" w:hAnsi="Times New Roman" w:cs="Times New Roman"/>
          <w:sz w:val="24"/>
          <w:szCs w:val="24"/>
          <w:lang w:val="en-US"/>
        </w:rPr>
        <w:t>the e</w:t>
      </w:r>
      <w:r w:rsidR="00B22815" w:rsidRPr="00B22815">
        <w:rPr>
          <w:rFonts w:ascii="Times New Roman" w:hAnsi="Times New Roman" w:cs="Times New Roman"/>
          <w:sz w:val="24"/>
          <w:szCs w:val="24"/>
          <w:vertAlign w:val="superscript"/>
          <w:lang w:val="en-US"/>
        </w:rPr>
        <w:t>-</w:t>
      </w:r>
      <w:r w:rsidR="00B22815" w:rsidRPr="00B22815">
        <w:rPr>
          <w:rFonts w:ascii="Times New Roman" w:hAnsi="Times New Roman" w:cs="Times New Roman"/>
          <w:i/>
          <w:sz w:val="24"/>
          <w:szCs w:val="24"/>
          <w:vertAlign w:val="superscript"/>
          <w:lang w:val="en-US"/>
        </w:rPr>
        <w:t>2hr</w:t>
      </w:r>
      <w:r w:rsidR="00B22815" w:rsidRPr="00B22815">
        <w:rPr>
          <w:rFonts w:ascii="Times New Roman" w:hAnsi="Times New Roman" w:cs="Times New Roman"/>
          <w:sz w:val="24"/>
          <w:szCs w:val="24"/>
          <w:lang w:val="en-US"/>
        </w:rPr>
        <w:t xml:space="preserve"> term is a dominating factor in the power spectrum. Map spectra are usually declining functions of </w:t>
      </w:r>
      <w:r w:rsidR="00B22815" w:rsidRPr="00B22815">
        <w:rPr>
          <w:rFonts w:ascii="Times New Roman" w:hAnsi="Times New Roman" w:cs="Times New Roman"/>
          <w:i/>
          <w:sz w:val="24"/>
          <w:szCs w:val="24"/>
          <w:lang w:val="en-US"/>
        </w:rPr>
        <w:t>r,</w:t>
      </w:r>
      <w:r w:rsidR="00B22815" w:rsidRPr="00B22815">
        <w:rPr>
          <w:rFonts w:ascii="Times New Roman" w:hAnsi="Times New Roman" w:cs="Times New Roman"/>
          <w:sz w:val="24"/>
          <w:szCs w:val="24"/>
          <w:lang w:val="en-US"/>
        </w:rPr>
        <w:t xml:space="preserve"> whose rate of decay is largely determined by the mean depth of the bodies</w:t>
      </w:r>
    </w:p>
    <w:p w:rsidR="00C740C1" w:rsidRPr="00B679D3" w:rsidRDefault="00C740C1" w:rsidP="004713C3">
      <w:pPr>
        <w:spacing w:line="360" w:lineRule="auto"/>
        <w:jc w:val="both"/>
        <w:rPr>
          <w:rFonts w:ascii="Times New Roman" w:hAnsi="Times New Roman" w:cs="Times New Roman"/>
          <w:sz w:val="24"/>
          <w:szCs w:val="24"/>
          <w:lang w:val="en-US"/>
        </w:rPr>
      </w:pPr>
      <w:r w:rsidRPr="00C740C1">
        <w:rPr>
          <w:rFonts w:ascii="Times New Roman" w:hAnsi="Times New Roman" w:cs="Times New Roman"/>
          <w:b/>
          <w:sz w:val="24"/>
          <w:szCs w:val="24"/>
          <w:lang w:val="en-US"/>
        </w:rPr>
        <w:t>Effect of depth extent</w:t>
      </w:r>
      <w:r>
        <w:rPr>
          <w:rFonts w:ascii="Times New Roman" w:hAnsi="Times New Roman" w:cs="Times New Roman"/>
          <w:sz w:val="24"/>
          <w:szCs w:val="24"/>
          <w:lang w:val="en-US"/>
        </w:rPr>
        <w:t>: the thickness plays an interesting role in shaping the power spectrum</w:t>
      </w:r>
      <w:r w:rsidR="003B444C">
        <w:rPr>
          <w:rFonts w:ascii="Times New Roman" w:hAnsi="Times New Roman" w:cs="Times New Roman"/>
          <w:sz w:val="24"/>
          <w:szCs w:val="24"/>
          <w:lang w:val="en-US"/>
        </w:rPr>
        <w:t>. When combined with the depth factor the effect is to introduce a peak into the spectrum whose position shifts toward smaller wavenumbers with increasing values of thickness.</w:t>
      </w:r>
      <w:r w:rsidR="00B22815">
        <w:rPr>
          <w:rFonts w:ascii="Times New Roman" w:hAnsi="Times New Roman" w:cs="Times New Roman"/>
          <w:sz w:val="24"/>
          <w:szCs w:val="24"/>
          <w:lang w:val="en-US"/>
        </w:rPr>
        <w:t xml:space="preserve"> If the majority of the bodies in the area extend to such depths that their bottoms cannot be discerned clearly through the map window, thickness becomes so large </w:t>
      </w:r>
      <w:r w:rsidR="00B679D3">
        <w:rPr>
          <w:rFonts w:ascii="Times New Roman" w:hAnsi="Times New Roman" w:cs="Times New Roman"/>
          <w:sz w:val="24"/>
          <w:szCs w:val="24"/>
          <w:lang w:val="en-US"/>
        </w:rPr>
        <w:t xml:space="preserve">that the spectrum peak cannot be seen at all. In that case, we get the spectrum for an ensemble of bottomless prisms, a spectrum which has its maximum value at </w:t>
      </w:r>
      <w:r w:rsidR="00B679D3" w:rsidRPr="00B679D3">
        <w:rPr>
          <w:rFonts w:ascii="Times New Roman" w:hAnsi="Times New Roman" w:cs="Times New Roman"/>
          <w:i/>
          <w:sz w:val="24"/>
          <w:szCs w:val="24"/>
          <w:lang w:val="en-US"/>
        </w:rPr>
        <w:t>r =0</w:t>
      </w:r>
      <w:r w:rsidR="00B679D3">
        <w:rPr>
          <w:rFonts w:ascii="Times New Roman" w:hAnsi="Times New Roman" w:cs="Times New Roman"/>
          <w:sz w:val="24"/>
          <w:szCs w:val="24"/>
          <w:lang w:val="en-US"/>
        </w:rPr>
        <w:t>. Whether the sources appear to be depth-limited or not will depend very much upon the size of the map.</w:t>
      </w:r>
    </w:p>
    <w:p w:rsidR="003B444C" w:rsidRDefault="003B444C" w:rsidP="009131E5">
      <w:pPr>
        <w:jc w:val="both"/>
        <w:rPr>
          <w:rFonts w:ascii="Times New Roman" w:hAnsi="Times New Roman" w:cs="Times New Roman"/>
          <w:sz w:val="24"/>
          <w:szCs w:val="24"/>
          <w:lang w:val="en-US"/>
        </w:rPr>
      </w:pPr>
      <w:r>
        <w:rPr>
          <w:noProof/>
          <w:lang w:val="en-US"/>
        </w:rPr>
        <w:drawing>
          <wp:inline distT="0" distB="0" distL="0" distR="0">
            <wp:extent cx="5731510" cy="412446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24465"/>
                    </a:xfrm>
                    <a:prstGeom prst="rect">
                      <a:avLst/>
                    </a:prstGeom>
                    <a:noFill/>
                    <a:ln>
                      <a:noFill/>
                    </a:ln>
                  </pic:spPr>
                </pic:pic>
              </a:graphicData>
            </a:graphic>
          </wp:inline>
        </w:drawing>
      </w:r>
    </w:p>
    <w:p w:rsidR="00C740C1" w:rsidRDefault="00C740C1" w:rsidP="009131E5">
      <w:pPr>
        <w:jc w:val="both"/>
        <w:rPr>
          <w:rFonts w:ascii="Times New Roman" w:hAnsi="Times New Roman" w:cs="Times New Roman"/>
          <w:b/>
          <w:sz w:val="24"/>
          <w:szCs w:val="24"/>
          <w:lang w:val="en-US"/>
        </w:rPr>
      </w:pPr>
      <w:r w:rsidRPr="007C1680">
        <w:rPr>
          <w:rFonts w:ascii="Times New Roman" w:hAnsi="Times New Roman" w:cs="Times New Roman"/>
          <w:b/>
          <w:sz w:val="24"/>
          <w:szCs w:val="24"/>
          <w:lang w:val="en-US"/>
        </w:rPr>
        <w:t>Effect of Size</w:t>
      </w:r>
      <w:r w:rsidR="007C1680">
        <w:rPr>
          <w:rFonts w:ascii="Times New Roman" w:hAnsi="Times New Roman" w:cs="Times New Roman"/>
          <w:b/>
          <w:sz w:val="24"/>
          <w:szCs w:val="24"/>
          <w:lang w:val="en-US"/>
        </w:rPr>
        <w:t>:</w:t>
      </w:r>
    </w:p>
    <w:p w:rsidR="00B679D3" w:rsidRPr="007C1680" w:rsidRDefault="00B679D3" w:rsidP="009131E5">
      <w:pPr>
        <w:jc w:val="both"/>
        <w:rPr>
          <w:rFonts w:ascii="Times New Roman" w:hAnsi="Times New Roman" w:cs="Times New Roman"/>
          <w:b/>
          <w:sz w:val="24"/>
          <w:szCs w:val="24"/>
          <w:lang w:val="en-US"/>
        </w:rPr>
      </w:pPr>
      <w:r>
        <w:rPr>
          <w:rFonts w:ascii="Times New Roman" w:hAnsi="Times New Roman" w:cs="Times New Roman"/>
          <w:b/>
          <w:noProof/>
          <w:sz w:val="24"/>
          <w:szCs w:val="24"/>
          <w:lang w:val="en-US"/>
        </w:rPr>
        <w:lastRenderedPageBreak/>
        <w:drawing>
          <wp:inline distT="0" distB="0" distL="0" distR="0">
            <wp:extent cx="5731510" cy="39192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ze_factor.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919220"/>
                    </a:xfrm>
                    <a:prstGeom prst="rect">
                      <a:avLst/>
                    </a:prstGeom>
                  </pic:spPr>
                </pic:pic>
              </a:graphicData>
            </a:graphic>
          </wp:inline>
        </w:drawing>
      </w:r>
    </w:p>
    <w:p w:rsidR="00B679D3" w:rsidRDefault="00B679D3" w:rsidP="009131E5">
      <w:pPr>
        <w:jc w:val="both"/>
        <w:rPr>
          <w:rFonts w:ascii="Times New Roman" w:hAnsi="Times New Roman" w:cs="Times New Roman"/>
          <w:b/>
          <w:sz w:val="24"/>
          <w:szCs w:val="24"/>
          <w:lang w:val="en-US"/>
        </w:rPr>
      </w:pPr>
    </w:p>
    <w:p w:rsidR="000A6BD1" w:rsidRDefault="000A6BD1" w:rsidP="004713C3">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Double ensemble case: </w:t>
      </w:r>
      <w:r w:rsidRPr="000A6BD1">
        <w:rPr>
          <w:rFonts w:ascii="Times New Roman" w:hAnsi="Times New Roman" w:cs="Times New Roman"/>
          <w:sz w:val="24"/>
          <w:szCs w:val="24"/>
          <w:lang w:val="en-US"/>
        </w:rPr>
        <w:t>The power spectrum of the double ensemble consists of two parts. The first, which relates to the deeper sources, is relatively strong at the small wavenumbers and decays away rapidly. The second, which arises from the shallower ensemble of sources, dominates the short wavelength end of the spectrum.</w:t>
      </w:r>
    </w:p>
    <w:p w:rsidR="00851DD8" w:rsidRDefault="00851DD8" w:rsidP="009131E5">
      <w:pPr>
        <w:jc w:val="both"/>
        <w:rPr>
          <w:rFonts w:ascii="Times New Roman" w:hAnsi="Times New Roman" w:cs="Times New Roman"/>
          <w:b/>
          <w:sz w:val="24"/>
          <w:szCs w:val="24"/>
          <w:lang w:val="en-US"/>
        </w:rPr>
      </w:pPr>
    </w:p>
    <w:p w:rsidR="00851DD8" w:rsidRPr="00CB7635" w:rsidRDefault="00242675" w:rsidP="009131E5">
      <w:pPr>
        <w:jc w:val="both"/>
        <w:rPr>
          <w:rFonts w:ascii="Times New Roman" w:hAnsi="Times New Roman" w:cs="Times New Roman"/>
          <w:b/>
          <w:color w:val="00B050"/>
          <w:sz w:val="24"/>
          <w:szCs w:val="24"/>
          <w:lang w:val="en-US"/>
        </w:rPr>
      </w:pPr>
      <w:r w:rsidRPr="00CB7635">
        <w:rPr>
          <w:rFonts w:ascii="Times New Roman" w:hAnsi="Times New Roman" w:cs="Times New Roman"/>
          <w:b/>
          <w:color w:val="00B050"/>
          <w:sz w:val="24"/>
          <w:szCs w:val="24"/>
          <w:lang w:val="en-US"/>
        </w:rPr>
        <w:t xml:space="preserve">Bhattacharya and </w:t>
      </w:r>
      <w:proofErr w:type="spellStart"/>
      <w:r w:rsidRPr="00CB7635">
        <w:rPr>
          <w:rFonts w:ascii="Times New Roman" w:hAnsi="Times New Roman" w:cs="Times New Roman"/>
          <w:b/>
          <w:color w:val="00B050"/>
          <w:sz w:val="24"/>
          <w:szCs w:val="24"/>
          <w:lang w:val="en-US"/>
        </w:rPr>
        <w:t>Leu</w:t>
      </w:r>
      <w:proofErr w:type="spellEnd"/>
      <w:r w:rsidRPr="00CB7635">
        <w:rPr>
          <w:rFonts w:ascii="Times New Roman" w:hAnsi="Times New Roman" w:cs="Times New Roman"/>
          <w:b/>
          <w:color w:val="00B050"/>
          <w:sz w:val="24"/>
          <w:szCs w:val="24"/>
          <w:lang w:val="en-US"/>
        </w:rPr>
        <w:t xml:space="preserve"> (1975)</w:t>
      </w:r>
    </w:p>
    <w:p w:rsidR="00242675" w:rsidRDefault="00242675" w:rsidP="004713C3">
      <w:pPr>
        <w:pStyle w:val="ListParagraph"/>
        <w:numPr>
          <w:ilvl w:val="0"/>
          <w:numId w:val="5"/>
        </w:numPr>
        <w:spacing w:line="360" w:lineRule="auto"/>
        <w:jc w:val="both"/>
        <w:rPr>
          <w:rFonts w:ascii="Times New Roman" w:hAnsi="Times New Roman" w:cs="Times New Roman"/>
          <w:sz w:val="24"/>
          <w:szCs w:val="24"/>
          <w:lang w:val="en-US"/>
        </w:rPr>
      </w:pPr>
      <w:r w:rsidRPr="00242675">
        <w:rPr>
          <w:rFonts w:ascii="Times New Roman" w:hAnsi="Times New Roman" w:cs="Times New Roman"/>
          <w:sz w:val="24"/>
          <w:szCs w:val="24"/>
          <w:lang w:val="en-US"/>
        </w:rPr>
        <w:t xml:space="preserve">The observed magnetic field at a point is the </w:t>
      </w:r>
      <w:proofErr w:type="spellStart"/>
      <w:r w:rsidRPr="00242675">
        <w:rPr>
          <w:rFonts w:ascii="Times New Roman" w:hAnsi="Times New Roman" w:cs="Times New Roman"/>
          <w:sz w:val="24"/>
          <w:szCs w:val="24"/>
          <w:lang w:val="en-US"/>
        </w:rPr>
        <w:t>vectorial</w:t>
      </w:r>
      <w:proofErr w:type="spellEnd"/>
      <w:r w:rsidRPr="00242675">
        <w:rPr>
          <w:rFonts w:ascii="Times New Roman" w:hAnsi="Times New Roman" w:cs="Times New Roman"/>
          <w:sz w:val="24"/>
          <w:szCs w:val="24"/>
          <w:lang w:val="en-US"/>
        </w:rPr>
        <w:t xml:space="preserve"> combination of fields produced by various sources.</w:t>
      </w:r>
    </w:p>
    <w:p w:rsidR="000E7A73" w:rsidRDefault="002B741D" w:rsidP="004713C3">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Residual anomalies, i.e. after subtraction of the regional field, contain a large number of small-wavelength, high-intensity anomalies created by magnetized sources at the surface or at shallow depth. These anomalies distort and sometimes completely mask the effects of deep-seated bodies.</w:t>
      </w:r>
    </w:p>
    <w:p w:rsidR="006B4FEF" w:rsidRDefault="009A0140" w:rsidP="006B4FEF">
      <w:pPr>
        <w:spacing w:line="360" w:lineRule="auto"/>
        <w:jc w:val="both"/>
        <w:rPr>
          <w:rFonts w:ascii="Times New Roman" w:hAnsi="Times New Roman" w:cs="Times New Roman"/>
          <w:b/>
          <w:color w:val="00B050"/>
          <w:sz w:val="24"/>
          <w:szCs w:val="24"/>
          <w:lang w:val="en-US"/>
        </w:rPr>
      </w:pPr>
      <w:proofErr w:type="spellStart"/>
      <w:r w:rsidRPr="009A0140">
        <w:rPr>
          <w:rFonts w:ascii="Times New Roman" w:hAnsi="Times New Roman" w:cs="Times New Roman"/>
          <w:b/>
          <w:color w:val="00B050"/>
          <w:sz w:val="24"/>
          <w:szCs w:val="24"/>
          <w:lang w:val="en-US"/>
        </w:rPr>
        <w:t>Gragotsil</w:t>
      </w:r>
      <w:proofErr w:type="spellEnd"/>
      <w:r w:rsidRPr="009A0140">
        <w:rPr>
          <w:rFonts w:ascii="Times New Roman" w:hAnsi="Times New Roman" w:cs="Times New Roman"/>
          <w:b/>
          <w:color w:val="00B050"/>
          <w:sz w:val="24"/>
          <w:szCs w:val="24"/>
          <w:lang w:val="en-US"/>
        </w:rPr>
        <w:t xml:space="preserve"> et al., 1991</w:t>
      </w:r>
    </w:p>
    <w:p w:rsidR="009A0140" w:rsidRPr="009A0140" w:rsidRDefault="009A0140" w:rsidP="006B4FEF">
      <w:pPr>
        <w:spacing w:line="360" w:lineRule="auto"/>
        <w:jc w:val="both"/>
        <w:rPr>
          <w:rFonts w:ascii="Times New Roman" w:hAnsi="Times New Roman" w:cs="Times New Roman"/>
          <w:b/>
          <w:color w:val="00B050"/>
          <w:sz w:val="24"/>
          <w:szCs w:val="24"/>
          <w:lang w:val="en-US"/>
        </w:rPr>
      </w:pPr>
      <w:r>
        <w:rPr>
          <w:rFonts w:ascii="Times New Roman" w:hAnsi="Times New Roman" w:cs="Times New Roman"/>
          <w:b/>
          <w:color w:val="00B050"/>
          <w:sz w:val="24"/>
          <w:szCs w:val="24"/>
          <w:lang w:val="en-US"/>
        </w:rPr>
        <w:t>The occurrence of similar magnetic anomaly patterns and coherent units of susceptibility over a range of spatial scales suggest a self-similar or fractal description of magnetic susceptibility.</w:t>
      </w:r>
    </w:p>
    <w:p w:rsidR="00301974" w:rsidRDefault="00301974" w:rsidP="00301974">
      <w:pPr>
        <w:jc w:val="both"/>
        <w:rPr>
          <w:rFonts w:ascii="Times New Roman" w:hAnsi="Times New Roman" w:cs="Times New Roman"/>
          <w:b/>
          <w:color w:val="00B050"/>
          <w:sz w:val="24"/>
          <w:szCs w:val="24"/>
          <w:lang w:val="en-US"/>
        </w:rPr>
      </w:pPr>
      <w:r w:rsidRPr="00301974">
        <w:rPr>
          <w:rFonts w:ascii="Times New Roman" w:hAnsi="Times New Roman" w:cs="Times New Roman"/>
          <w:b/>
          <w:color w:val="00B050"/>
          <w:sz w:val="24"/>
          <w:szCs w:val="24"/>
          <w:lang w:val="en-US"/>
        </w:rPr>
        <w:lastRenderedPageBreak/>
        <w:t xml:space="preserve">Pilkington and </w:t>
      </w:r>
      <w:proofErr w:type="spellStart"/>
      <w:r w:rsidRPr="00301974">
        <w:rPr>
          <w:rFonts w:ascii="Times New Roman" w:hAnsi="Times New Roman" w:cs="Times New Roman"/>
          <w:b/>
          <w:color w:val="00B050"/>
          <w:sz w:val="24"/>
          <w:szCs w:val="24"/>
          <w:lang w:val="en-US"/>
        </w:rPr>
        <w:t>Todoeschuck</w:t>
      </w:r>
      <w:proofErr w:type="spellEnd"/>
      <w:r w:rsidRPr="00301974">
        <w:rPr>
          <w:rFonts w:ascii="Times New Roman" w:hAnsi="Times New Roman" w:cs="Times New Roman"/>
          <w:b/>
          <w:color w:val="00B050"/>
          <w:sz w:val="24"/>
          <w:szCs w:val="24"/>
          <w:lang w:val="en-US"/>
        </w:rPr>
        <w:t xml:space="preserve"> (1993)</w:t>
      </w:r>
    </w:p>
    <w:p w:rsidR="004C6736" w:rsidRPr="002D42CD" w:rsidRDefault="004C6736" w:rsidP="002D42CD">
      <w:pPr>
        <w:pStyle w:val="ListParagraph"/>
        <w:numPr>
          <w:ilvl w:val="0"/>
          <w:numId w:val="7"/>
        </w:numPr>
        <w:spacing w:line="360" w:lineRule="auto"/>
        <w:jc w:val="both"/>
        <w:rPr>
          <w:rFonts w:ascii="Times New Roman" w:hAnsi="Times New Roman" w:cs="Times New Roman"/>
          <w:sz w:val="24"/>
          <w:szCs w:val="24"/>
          <w:lang w:val="en-US"/>
        </w:rPr>
      </w:pPr>
      <w:r w:rsidRPr="002D42CD">
        <w:rPr>
          <w:rFonts w:ascii="Times New Roman" w:hAnsi="Times New Roman" w:cs="Times New Roman"/>
          <w:sz w:val="24"/>
          <w:szCs w:val="24"/>
          <w:lang w:val="en-US"/>
        </w:rPr>
        <w:t xml:space="preserve">If the power spectrum of the susceptibility or </w:t>
      </w:r>
      <w:r w:rsidR="00BE6698" w:rsidRPr="002D42CD">
        <w:rPr>
          <w:rFonts w:ascii="Times New Roman" w:hAnsi="Times New Roman" w:cs="Times New Roman"/>
          <w:sz w:val="24"/>
          <w:szCs w:val="24"/>
          <w:lang w:val="en-US"/>
        </w:rPr>
        <w:t>magnetization</w:t>
      </w:r>
      <w:r w:rsidRPr="002D42CD">
        <w:rPr>
          <w:rFonts w:ascii="Times New Roman" w:hAnsi="Times New Roman" w:cs="Times New Roman"/>
          <w:sz w:val="24"/>
          <w:szCs w:val="24"/>
          <w:lang w:val="en-US"/>
        </w:rPr>
        <w:t xml:space="preserve"> of the crust is known, then the power spectrum of the magnetic field at the surface can be calculated.</w:t>
      </w:r>
    </w:p>
    <w:p w:rsidR="00893C0C" w:rsidRPr="00C03243" w:rsidRDefault="00127CA4" w:rsidP="002D42CD">
      <w:pPr>
        <w:pStyle w:val="ListParagraph"/>
        <w:numPr>
          <w:ilvl w:val="0"/>
          <w:numId w:val="7"/>
        </w:numPr>
        <w:spacing w:line="360" w:lineRule="auto"/>
        <w:jc w:val="both"/>
        <w:rPr>
          <w:rFonts w:ascii="Times New Roman" w:hAnsi="Times New Roman" w:cs="Times New Roman"/>
          <w:sz w:val="24"/>
          <w:szCs w:val="24"/>
          <w:lang w:val="en-US"/>
        </w:rPr>
      </w:pPr>
      <w:r w:rsidRPr="002D42CD">
        <w:rPr>
          <w:rFonts w:ascii="Times New Roman" w:hAnsi="Times New Roman" w:cs="Times New Roman"/>
          <w:sz w:val="24"/>
          <w:szCs w:val="24"/>
          <w:lang w:val="en-US"/>
        </w:rPr>
        <w:t xml:space="preserve">If the </w:t>
      </w:r>
      <w:r w:rsidR="00893C0C" w:rsidRPr="002D42CD">
        <w:rPr>
          <w:rFonts w:ascii="Times New Roman" w:hAnsi="Times New Roman" w:cs="Times New Roman"/>
          <w:sz w:val="24"/>
          <w:szCs w:val="24"/>
          <w:lang w:val="en-US"/>
        </w:rPr>
        <w:t xml:space="preserve">scaling exponent </w:t>
      </w:r>
      <m:oMath>
        <m:r>
          <w:rPr>
            <w:rFonts w:ascii="Cambria Math" w:hAnsi="Cambria Math" w:cs="Times New Roman"/>
            <w:sz w:val="24"/>
            <w:szCs w:val="24"/>
            <w:lang w:val="en-US"/>
          </w:rPr>
          <m:t>α</m:t>
        </m:r>
      </m:oMath>
      <w:r w:rsidRPr="002D42CD">
        <w:rPr>
          <w:rFonts w:ascii="Times New Roman" w:eastAsiaTheme="minorEastAsia" w:hAnsi="Times New Roman" w:cs="Times New Roman"/>
          <w:sz w:val="24"/>
          <w:szCs w:val="24"/>
          <w:lang w:val="en-US"/>
        </w:rPr>
        <w:t xml:space="preserve"> is positive, values are a</w:t>
      </w:r>
      <w:r w:rsidR="002D42CD" w:rsidRPr="002D42CD">
        <w:rPr>
          <w:rFonts w:ascii="Times New Roman" w:eastAsiaTheme="minorEastAsia" w:hAnsi="Times New Roman" w:cs="Times New Roman"/>
          <w:sz w:val="24"/>
          <w:szCs w:val="24"/>
          <w:lang w:val="en-US"/>
        </w:rPr>
        <w:t>anti-correlated</w:t>
      </w:r>
      <w:r w:rsidRPr="002D42CD">
        <w:rPr>
          <w:rFonts w:ascii="Times New Roman" w:eastAsiaTheme="minorEastAsia" w:hAnsi="Times New Roman" w:cs="Times New Roman"/>
          <w:sz w:val="24"/>
          <w:szCs w:val="24"/>
          <w:lang w:val="en-US"/>
        </w:rPr>
        <w:t xml:space="preserve"> successive points are likely to have opposite signs. When </w:t>
      </w:r>
      <m:oMath>
        <m:r>
          <w:rPr>
            <w:rFonts w:ascii="Cambria Math" w:hAnsi="Cambria Math" w:cs="Times New Roman"/>
            <w:sz w:val="24"/>
            <w:szCs w:val="24"/>
            <w:lang w:val="en-US"/>
          </w:rPr>
          <m:t>α</m:t>
        </m:r>
      </m:oMath>
      <w:r w:rsidRPr="002D42CD">
        <w:rPr>
          <w:rFonts w:ascii="Times New Roman" w:eastAsiaTheme="minorEastAsia" w:hAnsi="Times New Roman" w:cs="Times New Roman"/>
          <w:sz w:val="24"/>
          <w:szCs w:val="24"/>
          <w:lang w:val="en-US"/>
        </w:rPr>
        <w:t xml:space="preserve"> = 0, we have the familiar white power spectrum. Successive points are completely uncorrelated. When</w:t>
      </w:r>
      <w:r w:rsidR="002D42CD" w:rsidRPr="002D42CD">
        <w:rPr>
          <w:rFonts w:ascii="Times New Roman" w:eastAsiaTheme="minorEastAsia" w:hAnsi="Times New Roman" w:cs="Times New Roman"/>
          <w:sz w:val="24"/>
          <w:szCs w:val="24"/>
          <w:lang w:val="en-US"/>
        </w:rPr>
        <w:t xml:space="preserve"> alpha is negative, the series </w:t>
      </w:r>
      <w:r w:rsidR="007B20E4">
        <w:rPr>
          <w:rFonts w:ascii="Times New Roman" w:eastAsiaTheme="minorEastAsia" w:hAnsi="Times New Roman" w:cs="Times New Roman"/>
          <w:sz w:val="24"/>
          <w:szCs w:val="24"/>
          <w:lang w:val="en-US"/>
        </w:rPr>
        <w:t>becomes</w:t>
      </w:r>
      <w:r w:rsidR="002D42CD" w:rsidRPr="002D42CD">
        <w:rPr>
          <w:rFonts w:ascii="Times New Roman" w:eastAsiaTheme="minorEastAsia" w:hAnsi="Times New Roman" w:cs="Times New Roman"/>
          <w:sz w:val="24"/>
          <w:szCs w:val="24"/>
          <w:lang w:val="en-US"/>
        </w:rPr>
        <w:t xml:space="preserve"> more correlated, and alpha becomes more negative</w:t>
      </w:r>
      <w:r w:rsidRPr="002D42CD">
        <w:rPr>
          <w:rFonts w:ascii="Times New Roman" w:eastAsiaTheme="minorEastAsia" w:hAnsi="Times New Roman" w:cs="Times New Roman"/>
          <w:sz w:val="24"/>
          <w:szCs w:val="24"/>
          <w:lang w:val="en-US"/>
        </w:rPr>
        <w:t>.</w:t>
      </w:r>
    </w:p>
    <w:p w:rsidR="00C03243" w:rsidRDefault="00C03243" w:rsidP="00C03243">
      <w:pPr>
        <w:spacing w:line="360" w:lineRule="auto"/>
        <w:jc w:val="both"/>
        <w:rPr>
          <w:rFonts w:ascii="Times New Roman" w:hAnsi="Times New Roman" w:cs="Times New Roman"/>
          <w:b/>
          <w:color w:val="00B050"/>
          <w:sz w:val="24"/>
          <w:szCs w:val="24"/>
          <w:lang w:val="en-US"/>
        </w:rPr>
      </w:pPr>
      <w:r w:rsidRPr="00C03243">
        <w:rPr>
          <w:rFonts w:ascii="Times New Roman" w:hAnsi="Times New Roman" w:cs="Times New Roman"/>
          <w:b/>
          <w:color w:val="00B050"/>
          <w:sz w:val="24"/>
          <w:szCs w:val="24"/>
          <w:lang w:val="en-US"/>
        </w:rPr>
        <w:t>Blakely,1996</w:t>
      </w:r>
    </w:p>
    <w:p w:rsidR="000F0344" w:rsidRDefault="000F0344" w:rsidP="000F0344">
      <w:pPr>
        <w:pStyle w:val="ListParagraph"/>
        <w:numPr>
          <w:ilvl w:val="0"/>
          <w:numId w:val="18"/>
        </w:numPr>
        <w:spacing w:line="360" w:lineRule="auto"/>
        <w:jc w:val="both"/>
        <w:rPr>
          <w:rFonts w:ascii="Times New Roman" w:hAnsi="Times New Roman" w:cs="Times New Roman"/>
          <w:b/>
          <w:color w:val="00B050"/>
          <w:sz w:val="24"/>
          <w:szCs w:val="24"/>
          <w:lang w:val="en-US"/>
        </w:rPr>
      </w:pPr>
      <w:r>
        <w:rPr>
          <w:rFonts w:ascii="Times New Roman" w:hAnsi="Times New Roman" w:cs="Times New Roman"/>
          <w:b/>
          <w:color w:val="00B050"/>
          <w:sz w:val="24"/>
          <w:szCs w:val="24"/>
          <w:lang w:val="en-US"/>
        </w:rPr>
        <w:t>Magnetization and density are not completely uncorrelated but r</w:t>
      </w:r>
      <w:r w:rsidR="001C2CFE">
        <w:rPr>
          <w:rFonts w:ascii="Times New Roman" w:hAnsi="Times New Roman" w:cs="Times New Roman"/>
          <w:b/>
          <w:color w:val="00B050"/>
          <w:sz w:val="24"/>
          <w:szCs w:val="24"/>
          <w:lang w:val="en-US"/>
        </w:rPr>
        <w:t xml:space="preserve">ather have a degree of self-similarity. </w:t>
      </w:r>
      <w:proofErr w:type="spellStart"/>
      <w:r w:rsidR="001C2CFE">
        <w:rPr>
          <w:rFonts w:ascii="Times New Roman" w:hAnsi="Times New Roman" w:cs="Times New Roman"/>
          <w:b/>
          <w:color w:val="00B050"/>
          <w:sz w:val="24"/>
          <w:szCs w:val="24"/>
          <w:lang w:val="en-US"/>
        </w:rPr>
        <w:t>Magnetisation</w:t>
      </w:r>
      <w:proofErr w:type="spellEnd"/>
      <w:r w:rsidR="001C2CFE">
        <w:rPr>
          <w:rFonts w:ascii="Times New Roman" w:hAnsi="Times New Roman" w:cs="Times New Roman"/>
          <w:b/>
          <w:color w:val="00B050"/>
          <w:sz w:val="24"/>
          <w:szCs w:val="24"/>
          <w:lang w:val="en-US"/>
        </w:rPr>
        <w:t xml:space="preserve"> and density can be described as a form of fractal geometry, called scaling noise.</w:t>
      </w:r>
    </w:p>
    <w:p w:rsidR="001C2CFE" w:rsidRPr="000F0344" w:rsidRDefault="001C2CFE" w:rsidP="000F0344">
      <w:pPr>
        <w:pStyle w:val="ListParagraph"/>
        <w:numPr>
          <w:ilvl w:val="0"/>
          <w:numId w:val="18"/>
        </w:numPr>
        <w:spacing w:line="360" w:lineRule="auto"/>
        <w:jc w:val="both"/>
        <w:rPr>
          <w:rFonts w:ascii="Times New Roman" w:hAnsi="Times New Roman" w:cs="Times New Roman"/>
          <w:b/>
          <w:color w:val="00B050"/>
          <w:sz w:val="24"/>
          <w:szCs w:val="24"/>
          <w:lang w:val="en-US"/>
        </w:rPr>
      </w:pPr>
    </w:p>
    <w:p w:rsidR="00FA337C" w:rsidRDefault="00FA337C" w:rsidP="00FA337C">
      <w:pPr>
        <w:jc w:val="both"/>
        <w:rPr>
          <w:rFonts w:ascii="Times New Roman" w:hAnsi="Times New Roman" w:cs="Times New Roman"/>
          <w:b/>
          <w:color w:val="00B050"/>
          <w:sz w:val="24"/>
          <w:szCs w:val="24"/>
          <w:lang w:val="en-US"/>
        </w:rPr>
      </w:pPr>
      <w:proofErr w:type="spellStart"/>
      <w:r w:rsidRPr="00FA337C">
        <w:rPr>
          <w:rFonts w:ascii="Times New Roman" w:hAnsi="Times New Roman" w:cs="Times New Roman"/>
          <w:b/>
          <w:color w:val="00B050"/>
          <w:sz w:val="24"/>
          <w:szCs w:val="24"/>
          <w:lang w:val="en-US"/>
        </w:rPr>
        <w:t>Fedi</w:t>
      </w:r>
      <w:proofErr w:type="spellEnd"/>
      <w:r w:rsidRPr="00FA337C">
        <w:rPr>
          <w:rFonts w:ascii="Times New Roman" w:hAnsi="Times New Roman" w:cs="Times New Roman"/>
          <w:b/>
          <w:color w:val="00B050"/>
          <w:sz w:val="24"/>
          <w:szCs w:val="24"/>
          <w:lang w:val="en-US"/>
        </w:rPr>
        <w:t xml:space="preserve"> et al., 1997</w:t>
      </w:r>
    </w:p>
    <w:p w:rsidR="00FA337C" w:rsidRDefault="00FA337C" w:rsidP="002D42CD">
      <w:pPr>
        <w:pStyle w:val="ListParagraph"/>
        <w:numPr>
          <w:ilvl w:val="0"/>
          <w:numId w:val="9"/>
        </w:numPr>
        <w:spacing w:line="360" w:lineRule="auto"/>
        <w:jc w:val="both"/>
        <w:rPr>
          <w:rFonts w:ascii="Times New Roman" w:hAnsi="Times New Roman" w:cs="Times New Roman"/>
          <w:sz w:val="24"/>
          <w:szCs w:val="24"/>
          <w:lang w:val="en-US"/>
        </w:rPr>
      </w:pPr>
      <w:r w:rsidRPr="002D42CD">
        <w:rPr>
          <w:rFonts w:ascii="Times New Roman" w:hAnsi="Times New Roman" w:cs="Times New Roman"/>
          <w:sz w:val="24"/>
          <w:szCs w:val="24"/>
          <w:lang w:val="en-US"/>
        </w:rPr>
        <w:t>For most cases, except for extreme depths and small block sizes, the observed</w:t>
      </w:r>
      <w:r w:rsidR="002D42CD" w:rsidRPr="002D42CD">
        <w:rPr>
          <w:rFonts w:ascii="Times New Roman" w:hAnsi="Times New Roman" w:cs="Times New Roman"/>
          <w:sz w:val="24"/>
          <w:szCs w:val="24"/>
          <w:lang w:val="en-US"/>
        </w:rPr>
        <w:t xml:space="preserve"> </w:t>
      </w:r>
      <w:r w:rsidRPr="002D42CD">
        <w:rPr>
          <w:rFonts w:ascii="Times New Roman" w:hAnsi="Times New Roman" w:cs="Times New Roman"/>
          <w:sz w:val="24"/>
          <w:szCs w:val="24"/>
          <w:lang w:val="en-US"/>
        </w:rPr>
        <w:t xml:space="preserve">power spectrum should be corrected for </w:t>
      </w:r>
      <w:r w:rsidR="002D42CD" w:rsidRPr="002D42CD">
        <w:rPr>
          <w:rFonts w:ascii="Times New Roman" w:hAnsi="Times New Roman" w:cs="Times New Roman"/>
          <w:sz w:val="24"/>
          <w:szCs w:val="24"/>
          <w:lang w:val="en-US"/>
        </w:rPr>
        <w:t>a power law decay rate of ~3.</w:t>
      </w:r>
    </w:p>
    <w:p w:rsidR="002D42CD" w:rsidRDefault="002D42CD" w:rsidP="002D42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If the depth distribution of the magnetic blocks is Gaussian, then the observed power spectrum should be corrected for both a depth-independent power law and exponential decay.</w:t>
      </w:r>
    </w:p>
    <w:p w:rsidR="009F7014" w:rsidRDefault="009F7014" w:rsidP="002D42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power law decay is very similar to the scaling behavior, supposed as a fractal character, of observed magnetic field.</w:t>
      </w:r>
    </w:p>
    <w:p w:rsidR="009F7014" w:rsidRDefault="009F7014" w:rsidP="002D42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Magnetic power spectra should be corrected for a power law decay before applying the Spector and Grant method for depth determination.</w:t>
      </w:r>
    </w:p>
    <w:p w:rsidR="00182F1A" w:rsidRDefault="00182F1A" w:rsidP="002D42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Significant insights into the internal earth structure have been obtained from its gravity and magnetic fields, which reflect the way in which density and </w:t>
      </w:r>
      <w:proofErr w:type="spellStart"/>
      <w:r w:rsidR="0037572C">
        <w:rPr>
          <w:rFonts w:ascii="Times New Roman" w:hAnsi="Times New Roman" w:cs="Times New Roman"/>
          <w:sz w:val="24"/>
          <w:szCs w:val="24"/>
          <w:lang w:val="en-US"/>
        </w:rPr>
        <w:t>magnetisation</w:t>
      </w:r>
      <w:proofErr w:type="spellEnd"/>
      <w:r>
        <w:rPr>
          <w:rFonts w:ascii="Times New Roman" w:hAnsi="Times New Roman" w:cs="Times New Roman"/>
          <w:sz w:val="24"/>
          <w:szCs w:val="24"/>
          <w:lang w:val="en-US"/>
        </w:rPr>
        <w:t xml:space="preserve"> are distributed. Since such fields arise from the superposition of </w:t>
      </w:r>
      <w:r w:rsidR="007B20E4">
        <w:rPr>
          <w:rFonts w:ascii="Times New Roman" w:hAnsi="Times New Roman" w:cs="Times New Roman"/>
          <w:sz w:val="24"/>
          <w:szCs w:val="24"/>
          <w:lang w:val="en-US"/>
        </w:rPr>
        <w:t>many</w:t>
      </w:r>
      <w:r>
        <w:rPr>
          <w:rFonts w:ascii="Times New Roman" w:hAnsi="Times New Roman" w:cs="Times New Roman"/>
          <w:sz w:val="24"/>
          <w:szCs w:val="24"/>
          <w:lang w:val="en-US"/>
        </w:rPr>
        <w:t xml:space="preserve"> sources of variable size, they can appear similar over many spatial scales.</w:t>
      </w:r>
    </w:p>
    <w:p w:rsidR="00182F1A" w:rsidRDefault="0037572C" w:rsidP="002D42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scaling</w:t>
      </w:r>
      <w:r w:rsidR="00182F1A">
        <w:rPr>
          <w:rFonts w:ascii="Times New Roman" w:hAnsi="Times New Roman" w:cs="Times New Roman"/>
          <w:sz w:val="24"/>
          <w:szCs w:val="24"/>
          <w:lang w:val="en-US"/>
        </w:rPr>
        <w:t xml:space="preserve"> properties of the source distribution are related to the scaling properties of the fields (</w:t>
      </w:r>
      <w:proofErr w:type="spellStart"/>
      <w:r w:rsidR="00182F1A">
        <w:rPr>
          <w:rFonts w:ascii="Times New Roman" w:hAnsi="Times New Roman" w:cs="Times New Roman"/>
          <w:sz w:val="24"/>
          <w:szCs w:val="24"/>
          <w:lang w:val="en-US"/>
        </w:rPr>
        <w:t>Maus</w:t>
      </w:r>
      <w:proofErr w:type="spellEnd"/>
      <w:r w:rsidR="00182F1A">
        <w:rPr>
          <w:rFonts w:ascii="Times New Roman" w:hAnsi="Times New Roman" w:cs="Times New Roman"/>
          <w:sz w:val="24"/>
          <w:szCs w:val="24"/>
          <w:lang w:val="en-US"/>
        </w:rPr>
        <w:t xml:space="preserve"> and </w:t>
      </w:r>
      <w:proofErr w:type="spellStart"/>
      <w:r w:rsidR="00182F1A">
        <w:rPr>
          <w:rFonts w:ascii="Times New Roman" w:hAnsi="Times New Roman" w:cs="Times New Roman"/>
          <w:sz w:val="24"/>
          <w:szCs w:val="24"/>
          <w:lang w:val="en-US"/>
        </w:rPr>
        <w:t>Dimri</w:t>
      </w:r>
      <w:proofErr w:type="spellEnd"/>
      <w:r w:rsidR="00182F1A">
        <w:rPr>
          <w:rFonts w:ascii="Times New Roman" w:hAnsi="Times New Roman" w:cs="Times New Roman"/>
          <w:sz w:val="24"/>
          <w:szCs w:val="24"/>
          <w:lang w:val="en-US"/>
        </w:rPr>
        <w:t>, 1994).</w:t>
      </w:r>
    </w:p>
    <w:p w:rsidR="00DA6FB2" w:rsidRDefault="00DA6FB2" w:rsidP="002D42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rate of decay of the spectrum is determined by two parameters, the exponent of the power law(-</w:t>
      </w:r>
      <w:proofErr w:type="spellStart"/>
      <w:r>
        <w:rPr>
          <w:rFonts w:ascii="Times New Roman" w:hAnsi="Times New Roman" w:cs="Times New Roman"/>
          <w:sz w:val="24"/>
          <w:szCs w:val="24"/>
          <w:lang w:val="en-US"/>
        </w:rPr>
        <w:t>bita</w:t>
      </w:r>
      <w:proofErr w:type="spellEnd"/>
      <w:r>
        <w:rPr>
          <w:rFonts w:ascii="Times New Roman" w:hAnsi="Times New Roman" w:cs="Times New Roman"/>
          <w:sz w:val="24"/>
          <w:szCs w:val="24"/>
          <w:lang w:val="en-US"/>
        </w:rPr>
        <w:t>) and the depth.</w:t>
      </w:r>
    </w:p>
    <w:p w:rsidR="00FD1A39" w:rsidRDefault="00FD1A39" w:rsidP="00FD1A39">
      <w:pPr>
        <w:spacing w:line="360" w:lineRule="auto"/>
        <w:jc w:val="both"/>
        <w:rPr>
          <w:rFonts w:ascii="Times New Roman" w:hAnsi="Times New Roman" w:cs="Times New Roman"/>
          <w:b/>
          <w:color w:val="00B050"/>
          <w:sz w:val="24"/>
          <w:szCs w:val="24"/>
          <w:lang w:val="en-US"/>
        </w:rPr>
      </w:pPr>
      <w:proofErr w:type="spellStart"/>
      <w:r w:rsidRPr="00FD1A39">
        <w:rPr>
          <w:rFonts w:ascii="Times New Roman" w:hAnsi="Times New Roman" w:cs="Times New Roman"/>
          <w:b/>
          <w:color w:val="00B050"/>
          <w:sz w:val="24"/>
          <w:szCs w:val="24"/>
          <w:lang w:val="en-US"/>
        </w:rPr>
        <w:t>Ravat</w:t>
      </w:r>
      <w:proofErr w:type="spellEnd"/>
      <w:r w:rsidRPr="00FD1A39">
        <w:rPr>
          <w:rFonts w:ascii="Times New Roman" w:hAnsi="Times New Roman" w:cs="Times New Roman"/>
          <w:b/>
          <w:color w:val="00B050"/>
          <w:sz w:val="24"/>
          <w:szCs w:val="24"/>
          <w:lang w:val="en-US"/>
        </w:rPr>
        <w:t xml:space="preserve"> et at., 2007</w:t>
      </w:r>
    </w:p>
    <w:p w:rsidR="00FD1A39" w:rsidRPr="00FD1A39" w:rsidRDefault="00FD1A39" w:rsidP="00FD1A39">
      <w:pPr>
        <w:pStyle w:val="ListParagraph"/>
        <w:numPr>
          <w:ilvl w:val="0"/>
          <w:numId w:val="24"/>
        </w:numPr>
        <w:spacing w:line="360" w:lineRule="auto"/>
        <w:jc w:val="both"/>
        <w:rPr>
          <w:rFonts w:ascii="Times New Roman" w:hAnsi="Times New Roman" w:cs="Times New Roman"/>
          <w:sz w:val="24"/>
          <w:szCs w:val="24"/>
          <w:lang w:val="en-US"/>
        </w:rPr>
      </w:pPr>
      <w:r w:rsidRPr="00FD1A39">
        <w:rPr>
          <w:rFonts w:ascii="Times New Roman" w:hAnsi="Times New Roman" w:cs="Times New Roman"/>
          <w:sz w:val="24"/>
          <w:szCs w:val="24"/>
          <w:lang w:val="en-US"/>
        </w:rPr>
        <w:lastRenderedPageBreak/>
        <w:t>Using windows with sufficient width to ascertain that the response of the deepest magnetic layer is captured and by verifying the spectra and computing the depth estimates with the largest possible windows (&gt;300-500 km)</w:t>
      </w:r>
    </w:p>
    <w:p w:rsidR="00FD1A39" w:rsidRPr="00FD1A39" w:rsidRDefault="00FD1A39" w:rsidP="00FD1A39">
      <w:pPr>
        <w:pStyle w:val="ListParagraph"/>
        <w:numPr>
          <w:ilvl w:val="0"/>
          <w:numId w:val="24"/>
        </w:numPr>
        <w:spacing w:line="360" w:lineRule="auto"/>
        <w:jc w:val="both"/>
        <w:rPr>
          <w:rFonts w:ascii="Times New Roman" w:hAnsi="Times New Roman" w:cs="Times New Roman"/>
          <w:sz w:val="24"/>
          <w:szCs w:val="24"/>
          <w:lang w:val="en-US"/>
        </w:rPr>
      </w:pPr>
      <w:r w:rsidRPr="00FD1A39">
        <w:rPr>
          <w:rFonts w:ascii="Times New Roman" w:hAnsi="Times New Roman" w:cs="Times New Roman"/>
          <w:sz w:val="24"/>
          <w:szCs w:val="24"/>
          <w:lang w:val="en-US"/>
        </w:rPr>
        <w:t>Avoiding filtering to remove arbitrary regional fields, accomplished by compiling magnetic anomalies derived from modern spherical harmonic degree 13 Earth’s main field models</w:t>
      </w:r>
    </w:p>
    <w:p w:rsidR="00FD1A39" w:rsidRDefault="00FD1A39" w:rsidP="00FD1A39">
      <w:pPr>
        <w:pStyle w:val="ListParagraph"/>
        <w:numPr>
          <w:ilvl w:val="0"/>
          <w:numId w:val="24"/>
        </w:numPr>
        <w:spacing w:line="360" w:lineRule="auto"/>
        <w:jc w:val="both"/>
        <w:rPr>
          <w:rFonts w:ascii="Times New Roman" w:hAnsi="Times New Roman" w:cs="Times New Roman"/>
          <w:sz w:val="24"/>
          <w:szCs w:val="24"/>
          <w:lang w:val="en-US"/>
        </w:rPr>
      </w:pPr>
      <w:r w:rsidRPr="00FD1A39">
        <w:rPr>
          <w:rFonts w:ascii="Times New Roman" w:hAnsi="Times New Roman" w:cs="Times New Roman"/>
          <w:sz w:val="24"/>
          <w:szCs w:val="24"/>
          <w:lang w:val="en-US"/>
        </w:rPr>
        <w:t xml:space="preserve">Ascertaining the near circularity of the autocorrelation function to avoid </w:t>
      </w:r>
      <w:proofErr w:type="spellStart"/>
      <w:r>
        <w:rPr>
          <w:rFonts w:ascii="Times New Roman" w:hAnsi="Times New Roman" w:cs="Times New Roman"/>
          <w:sz w:val="24"/>
          <w:szCs w:val="24"/>
          <w:lang w:val="en-US"/>
        </w:rPr>
        <w:t>analysing</w:t>
      </w:r>
      <w:proofErr w:type="spellEnd"/>
      <w:r w:rsidRPr="00FD1A39">
        <w:rPr>
          <w:rFonts w:ascii="Times New Roman" w:hAnsi="Times New Roman" w:cs="Times New Roman"/>
          <w:sz w:val="24"/>
          <w:szCs w:val="24"/>
          <w:lang w:val="en-US"/>
        </w:rPr>
        <w:t xml:space="preserve"> biased spectra containing strong anomaly trends</w:t>
      </w:r>
      <w:r w:rsidR="009B4A10">
        <w:rPr>
          <w:rFonts w:ascii="Times New Roman" w:hAnsi="Times New Roman" w:cs="Times New Roman"/>
          <w:sz w:val="24"/>
          <w:szCs w:val="24"/>
          <w:lang w:val="en-US"/>
        </w:rPr>
        <w:t>.</w:t>
      </w:r>
    </w:p>
    <w:p w:rsidR="009B4A10" w:rsidRDefault="009B4A10" w:rsidP="00FD1A39">
      <w:pPr>
        <w:pStyle w:val="ListParagraph"/>
        <w:numPr>
          <w:ilvl w:val="0"/>
          <w:numId w:val="2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Avoid determining the slopes from the exponential, low wavenumber part of the spectra in the cases of layered magnetization.</w:t>
      </w:r>
    </w:p>
    <w:p w:rsidR="009B4A10" w:rsidRDefault="009B4A10" w:rsidP="009B4A10">
      <w:pPr>
        <w:spacing w:line="360" w:lineRule="auto"/>
        <w:jc w:val="both"/>
        <w:rPr>
          <w:rFonts w:ascii="Times New Roman" w:hAnsi="Times New Roman" w:cs="Times New Roman"/>
          <w:b/>
          <w:sz w:val="24"/>
          <w:szCs w:val="24"/>
          <w:lang w:val="en-US"/>
        </w:rPr>
      </w:pPr>
      <w:r w:rsidRPr="009B4A10">
        <w:rPr>
          <w:rFonts w:ascii="Times New Roman" w:hAnsi="Times New Roman" w:cs="Times New Roman"/>
          <w:b/>
          <w:sz w:val="24"/>
          <w:szCs w:val="24"/>
          <w:lang w:val="en-US"/>
        </w:rPr>
        <w:t xml:space="preserve">Introduction </w:t>
      </w:r>
    </w:p>
    <w:p w:rsidR="009B4A10" w:rsidRDefault="009B4A10" w:rsidP="009B4A10">
      <w:pPr>
        <w:spacing w:line="360" w:lineRule="auto"/>
        <w:jc w:val="both"/>
        <w:rPr>
          <w:rFonts w:ascii="Times New Roman" w:hAnsi="Times New Roman" w:cs="Times New Roman"/>
          <w:sz w:val="24"/>
          <w:szCs w:val="24"/>
          <w:lang w:val="en-US"/>
        </w:rPr>
      </w:pPr>
      <w:r w:rsidRPr="009B4A10">
        <w:rPr>
          <w:rFonts w:ascii="Times New Roman" w:hAnsi="Times New Roman" w:cs="Times New Roman"/>
          <w:sz w:val="24"/>
          <w:szCs w:val="24"/>
          <w:lang w:val="en-US"/>
        </w:rPr>
        <w:t>Deriving the depths to the bottom of the magnetic sources is important for constraining temperatures in the crust and, thus, the rheological nature of the Earth's lithosphere.</w:t>
      </w:r>
    </w:p>
    <w:p w:rsidR="00053154" w:rsidRDefault="00053154" w:rsidP="009B4A10">
      <w:pPr>
        <w:spacing w:line="360" w:lineRule="auto"/>
        <w:jc w:val="both"/>
        <w:rPr>
          <w:rFonts w:ascii="Times New Roman" w:hAnsi="Times New Roman" w:cs="Times New Roman"/>
          <w:b/>
          <w:sz w:val="24"/>
          <w:szCs w:val="24"/>
          <w:lang w:val="en-US"/>
        </w:rPr>
      </w:pPr>
      <w:r w:rsidRPr="00053154">
        <w:rPr>
          <w:rFonts w:ascii="Times New Roman" w:hAnsi="Times New Roman" w:cs="Times New Roman"/>
          <w:b/>
          <w:sz w:val="24"/>
          <w:szCs w:val="24"/>
          <w:lang w:val="en-US"/>
        </w:rPr>
        <w:t>The background of the methods, the rationale, and the key observations</w:t>
      </w:r>
    </w:p>
    <w:p w:rsidR="00053154" w:rsidRDefault="00415992" w:rsidP="009B4A10">
      <w:pPr>
        <w:spacing w:line="360" w:lineRule="auto"/>
        <w:jc w:val="both"/>
        <w:rPr>
          <w:rFonts w:ascii="Times New Roman" w:hAnsi="Times New Roman" w:cs="Times New Roman"/>
          <w:sz w:val="24"/>
          <w:szCs w:val="24"/>
          <w:lang w:val="en-US"/>
        </w:rPr>
      </w:pPr>
      <w:r w:rsidRPr="00415992">
        <w:rPr>
          <w:rFonts w:ascii="Times New Roman" w:hAnsi="Times New Roman" w:cs="Times New Roman"/>
          <w:sz w:val="24"/>
          <w:szCs w:val="24"/>
          <w:lang w:val="en-US"/>
        </w:rPr>
        <w:t xml:space="preserve">Two types of methods have been commonly used in the spectral </w:t>
      </w:r>
      <w:r>
        <w:rPr>
          <w:rFonts w:ascii="Times New Roman" w:hAnsi="Times New Roman" w:cs="Times New Roman"/>
          <w:sz w:val="24"/>
          <w:szCs w:val="24"/>
          <w:lang w:val="en-US"/>
        </w:rPr>
        <w:t>estimation</w:t>
      </w:r>
      <w:r w:rsidRPr="00415992">
        <w:rPr>
          <w:rFonts w:ascii="Times New Roman" w:hAnsi="Times New Roman" w:cs="Times New Roman"/>
          <w:sz w:val="24"/>
          <w:szCs w:val="24"/>
          <w:lang w:val="en-US"/>
        </w:rPr>
        <w:t xml:space="preserve"> of the depth to the bottom of the magnetic layer: the spectral peak methods originally given in a landmark </w:t>
      </w:r>
      <w:r>
        <w:rPr>
          <w:rFonts w:ascii="Times New Roman" w:hAnsi="Times New Roman" w:cs="Times New Roman"/>
          <w:sz w:val="24"/>
          <w:szCs w:val="24"/>
          <w:lang w:val="en-US"/>
        </w:rPr>
        <w:t>paper</w:t>
      </w:r>
      <w:r w:rsidRPr="00415992">
        <w:rPr>
          <w:rFonts w:ascii="Times New Roman" w:hAnsi="Times New Roman" w:cs="Times New Roman"/>
          <w:sz w:val="24"/>
          <w:szCs w:val="24"/>
          <w:lang w:val="en-US"/>
        </w:rPr>
        <w:t xml:space="preserve"> by Spectra &amp; G</w:t>
      </w:r>
      <w:r>
        <w:rPr>
          <w:rFonts w:ascii="Times New Roman" w:hAnsi="Times New Roman" w:cs="Times New Roman"/>
          <w:sz w:val="24"/>
          <w:szCs w:val="24"/>
          <w:lang w:val="en-US"/>
        </w:rPr>
        <w:t>r</w:t>
      </w:r>
      <w:r w:rsidRPr="00415992">
        <w:rPr>
          <w:rFonts w:ascii="Times New Roman" w:hAnsi="Times New Roman" w:cs="Times New Roman"/>
          <w:sz w:val="24"/>
          <w:szCs w:val="24"/>
          <w:lang w:val="en-US"/>
        </w:rPr>
        <w:t xml:space="preserve">ant (1970) and used by </w:t>
      </w:r>
      <w:proofErr w:type="spellStart"/>
      <w:r w:rsidRPr="00415992">
        <w:rPr>
          <w:rFonts w:ascii="Times New Roman" w:hAnsi="Times New Roman" w:cs="Times New Roman"/>
          <w:sz w:val="24"/>
          <w:szCs w:val="24"/>
          <w:lang w:val="en-US"/>
        </w:rPr>
        <w:t>Shuey</w:t>
      </w:r>
      <w:proofErr w:type="spellEnd"/>
      <w:r w:rsidRPr="00415992">
        <w:rPr>
          <w:rFonts w:ascii="Times New Roman" w:hAnsi="Times New Roman" w:cs="Times New Roman"/>
          <w:sz w:val="24"/>
          <w:szCs w:val="24"/>
          <w:lang w:val="en-US"/>
        </w:rPr>
        <w:t xml:space="preserve"> et al., (1977), </w:t>
      </w:r>
      <w:proofErr w:type="spellStart"/>
      <w:r w:rsidRPr="00415992">
        <w:rPr>
          <w:rFonts w:ascii="Times New Roman" w:hAnsi="Times New Roman" w:cs="Times New Roman"/>
          <w:sz w:val="24"/>
          <w:szCs w:val="24"/>
          <w:lang w:val="en-US"/>
        </w:rPr>
        <w:t>Connard</w:t>
      </w:r>
      <w:proofErr w:type="spellEnd"/>
      <w:r w:rsidRPr="00415992">
        <w:rPr>
          <w:rFonts w:ascii="Times New Roman" w:hAnsi="Times New Roman" w:cs="Times New Roman"/>
          <w:sz w:val="24"/>
          <w:szCs w:val="24"/>
          <w:lang w:val="en-US"/>
        </w:rPr>
        <w:t xml:space="preserve"> et al., (1983) and Blakely (1988) </w:t>
      </w:r>
      <w:r>
        <w:rPr>
          <w:rFonts w:ascii="Times New Roman" w:hAnsi="Times New Roman" w:cs="Times New Roman"/>
          <w:sz w:val="24"/>
          <w:szCs w:val="24"/>
          <w:lang w:val="en-US"/>
        </w:rPr>
        <w:t>among</w:t>
      </w:r>
      <w:r w:rsidRPr="00415992">
        <w:rPr>
          <w:rFonts w:ascii="Times New Roman" w:hAnsi="Times New Roman" w:cs="Times New Roman"/>
          <w:sz w:val="24"/>
          <w:szCs w:val="24"/>
          <w:lang w:val="en-US"/>
        </w:rPr>
        <w:t xml:space="preserve"> others, and the centroid method originally presented by Bhattacharyya &amp; </w:t>
      </w:r>
      <w:proofErr w:type="spellStart"/>
      <w:r w:rsidRPr="00415992">
        <w:rPr>
          <w:rFonts w:ascii="Times New Roman" w:hAnsi="Times New Roman" w:cs="Times New Roman"/>
          <w:sz w:val="24"/>
          <w:szCs w:val="24"/>
          <w:lang w:val="en-US"/>
        </w:rPr>
        <w:t>Leu</w:t>
      </w:r>
      <w:proofErr w:type="spellEnd"/>
      <w:r w:rsidRPr="00415992">
        <w:rPr>
          <w:rFonts w:ascii="Times New Roman" w:hAnsi="Times New Roman" w:cs="Times New Roman"/>
          <w:sz w:val="24"/>
          <w:szCs w:val="24"/>
          <w:lang w:val="en-US"/>
        </w:rPr>
        <w:t xml:space="preserve"> (1977) and used with certain caveats and variations by Okubo et al.., (1985) and Tanaka et al., (1999).</w:t>
      </w:r>
      <w:r>
        <w:rPr>
          <w:rFonts w:ascii="Times New Roman" w:hAnsi="Times New Roman" w:cs="Times New Roman"/>
          <w:sz w:val="24"/>
          <w:szCs w:val="24"/>
          <w:lang w:val="en-US"/>
        </w:rPr>
        <w:t xml:space="preserve"> Both methods need a priori estimation of the depth to the top of the same layer. Spectral peaks in the azimuthally averaged spectra are observed only when sources are </w:t>
      </w:r>
      <w:r w:rsidR="00C44690">
        <w:rPr>
          <w:rFonts w:ascii="Times New Roman" w:hAnsi="Times New Roman" w:cs="Times New Roman"/>
          <w:sz w:val="24"/>
          <w:szCs w:val="24"/>
          <w:lang w:val="en-US"/>
        </w:rPr>
        <w:t>randomly</w:t>
      </w:r>
      <w:r>
        <w:rPr>
          <w:rFonts w:ascii="Times New Roman" w:hAnsi="Times New Roman" w:cs="Times New Roman"/>
          <w:sz w:val="24"/>
          <w:szCs w:val="24"/>
          <w:lang w:val="en-US"/>
        </w:rPr>
        <w:t xml:space="preserve"> magnetized </w:t>
      </w:r>
      <w:r w:rsidR="00C44690">
        <w:rPr>
          <w:rFonts w:ascii="Times New Roman" w:hAnsi="Times New Roman" w:cs="Times New Roman"/>
          <w:sz w:val="24"/>
          <w:szCs w:val="24"/>
          <w:lang w:val="en-US"/>
        </w:rPr>
        <w:t>as prescribed by Spector &amp; Grant (1970); with uniform magnetization layers, the spectra have power law form and no spectral peaks are observed.</w:t>
      </w:r>
    </w:p>
    <w:p w:rsidR="002C43BA" w:rsidRDefault="000E30EA" w:rsidP="009B4A1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Spectra &amp; Grant (1970) showed that the logarithms of azimuthally averaged Fourier spectra </w:t>
      </w:r>
      <w:r w:rsidR="005E39CF">
        <w:rPr>
          <w:rFonts w:ascii="Times New Roman" w:hAnsi="Times New Roman" w:cs="Times New Roman"/>
          <w:sz w:val="24"/>
          <w:szCs w:val="24"/>
          <w:lang w:val="en-US"/>
        </w:rPr>
        <w:t>of magnetic anomalies from ensembles of simple sources are related to the depth to the top of the ensemble, and also,</w:t>
      </w:r>
      <w:r>
        <w:rPr>
          <w:rFonts w:ascii="Times New Roman" w:hAnsi="Times New Roman" w:cs="Times New Roman"/>
          <w:sz w:val="24"/>
          <w:szCs w:val="24"/>
          <w:lang w:val="en-US"/>
        </w:rPr>
        <w:t xml:space="preserve"> spectra have peak positions on the wavenumber axis</w:t>
      </w:r>
      <w:r w:rsidR="005E39CF">
        <w:rPr>
          <w:rFonts w:ascii="Times New Roman" w:hAnsi="Times New Roman" w:cs="Times New Roman"/>
          <w:sz w:val="24"/>
          <w:szCs w:val="24"/>
          <w:lang w:val="en-US"/>
        </w:rPr>
        <w:t xml:space="preserve"> </w:t>
      </w:r>
      <w:r w:rsidR="00D06D68">
        <w:rPr>
          <w:rFonts w:ascii="Times New Roman" w:hAnsi="Times New Roman" w:cs="Times New Roman"/>
          <w:sz w:val="24"/>
          <w:szCs w:val="24"/>
          <w:lang w:val="en-US"/>
        </w:rPr>
        <w:t>that are related to the thickness of the magnet</w:t>
      </w:r>
      <w:r w:rsidR="006A7979">
        <w:rPr>
          <w:rFonts w:ascii="Times New Roman" w:hAnsi="Times New Roman" w:cs="Times New Roman"/>
          <w:sz w:val="24"/>
          <w:szCs w:val="24"/>
          <w:lang w:val="en-US"/>
        </w:rPr>
        <w:t>i</w:t>
      </w:r>
      <w:r w:rsidR="00D06D68">
        <w:rPr>
          <w:rFonts w:ascii="Times New Roman" w:hAnsi="Times New Roman" w:cs="Times New Roman"/>
          <w:sz w:val="24"/>
          <w:szCs w:val="24"/>
          <w:lang w:val="en-US"/>
        </w:rPr>
        <w:t>c sources</w:t>
      </w:r>
      <w:r w:rsidR="006A797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rsidR="005E39CF" w:rsidRDefault="005E39CF" w:rsidP="009B4A10">
      <w:pPr>
        <w:spacing w:line="360" w:lineRule="auto"/>
        <w:jc w:val="both"/>
        <w:rPr>
          <w:rFonts w:ascii="Times New Roman" w:hAnsi="Times New Roman" w:cs="Times New Roman"/>
          <w:b/>
          <w:sz w:val="24"/>
          <w:szCs w:val="24"/>
          <w:lang w:val="en-US"/>
        </w:rPr>
      </w:pPr>
      <w:r w:rsidRPr="005E39CF">
        <w:rPr>
          <w:rFonts w:ascii="Times New Roman" w:hAnsi="Times New Roman" w:cs="Times New Roman"/>
          <w:b/>
          <w:sz w:val="24"/>
          <w:szCs w:val="24"/>
          <w:lang w:val="en-US"/>
        </w:rPr>
        <w:t>The centroid method</w:t>
      </w:r>
    </w:p>
    <w:p w:rsidR="005E39CF" w:rsidRPr="005E39CF" w:rsidRDefault="005E39CF" w:rsidP="005E39CF">
      <w:pPr>
        <w:spacing w:line="360" w:lineRule="auto"/>
        <w:ind w:firstLine="720"/>
        <w:jc w:val="both"/>
        <w:rPr>
          <w:rFonts w:ascii="Times New Roman" w:hAnsi="Times New Roman" w:cs="Times New Roman"/>
          <w:sz w:val="24"/>
          <w:szCs w:val="24"/>
          <w:lang w:val="en-US"/>
        </w:rPr>
      </w:pPr>
      <w:r w:rsidRPr="005E39CF">
        <w:rPr>
          <w:rFonts w:ascii="Times New Roman" w:hAnsi="Times New Roman" w:cs="Times New Roman"/>
          <w:sz w:val="24"/>
          <w:szCs w:val="24"/>
          <w:lang w:val="en-US"/>
        </w:rPr>
        <w:t>In this method, the estimate of the depth to the centroid is obtained from the slope of an azimuthally averaged frequency-scaled Fourier spectra in the low wavenumber region.</w:t>
      </w:r>
    </w:p>
    <w:p w:rsidR="005E39CF" w:rsidRDefault="005E39CF" w:rsidP="005E39CF">
      <w:pPr>
        <w:spacing w:line="360" w:lineRule="auto"/>
        <w:ind w:firstLine="720"/>
        <w:jc w:val="both"/>
        <w:rPr>
          <w:rFonts w:ascii="Times New Roman" w:hAnsi="Times New Roman" w:cs="Times New Roman"/>
          <w:sz w:val="24"/>
          <w:szCs w:val="24"/>
          <w:lang w:val="en-US"/>
        </w:rPr>
      </w:pPr>
      <w:r w:rsidRPr="005E39CF">
        <w:rPr>
          <w:rFonts w:ascii="Times New Roman" w:hAnsi="Times New Roman" w:cs="Times New Roman"/>
          <w:sz w:val="24"/>
          <w:szCs w:val="24"/>
          <w:lang w:val="en-US"/>
        </w:rPr>
        <w:lastRenderedPageBreak/>
        <w:t xml:space="preserve">Okubo et al. (1985), elaborating on the application of the Bhattacharyya &amp; </w:t>
      </w:r>
      <w:proofErr w:type="spellStart"/>
      <w:r w:rsidRPr="005E39CF">
        <w:rPr>
          <w:rFonts w:ascii="Times New Roman" w:hAnsi="Times New Roman" w:cs="Times New Roman"/>
          <w:sz w:val="24"/>
          <w:szCs w:val="24"/>
          <w:lang w:val="en-US"/>
        </w:rPr>
        <w:t>Leu</w:t>
      </w:r>
      <w:proofErr w:type="spellEnd"/>
      <w:r w:rsidRPr="005E39CF">
        <w:rPr>
          <w:rFonts w:ascii="Times New Roman" w:hAnsi="Times New Roman" w:cs="Times New Roman"/>
          <w:sz w:val="24"/>
          <w:szCs w:val="24"/>
          <w:lang w:val="en-US"/>
        </w:rPr>
        <w:t xml:space="preserve"> (1977) method, suggested that one could obtain centroid estimates from the high-pass filtered magnetic data; however, this leads to </w:t>
      </w:r>
      <w:r>
        <w:rPr>
          <w:rFonts w:ascii="Times New Roman" w:hAnsi="Times New Roman" w:cs="Times New Roman"/>
          <w:sz w:val="24"/>
          <w:szCs w:val="24"/>
          <w:lang w:val="en-US"/>
        </w:rPr>
        <w:t xml:space="preserve">the </w:t>
      </w:r>
      <w:r w:rsidRPr="005E39CF">
        <w:rPr>
          <w:rFonts w:ascii="Times New Roman" w:hAnsi="Times New Roman" w:cs="Times New Roman"/>
          <w:sz w:val="24"/>
          <w:szCs w:val="24"/>
          <w:lang w:val="en-US"/>
        </w:rPr>
        <w:t xml:space="preserve">elimination of meaningful part of the </w:t>
      </w:r>
      <w:r>
        <w:rPr>
          <w:rFonts w:ascii="Times New Roman" w:hAnsi="Times New Roman" w:cs="Times New Roman"/>
          <w:sz w:val="24"/>
          <w:szCs w:val="24"/>
          <w:lang w:val="en-US"/>
        </w:rPr>
        <w:t>spectra-related</w:t>
      </w:r>
      <w:r w:rsidRPr="005E39CF">
        <w:rPr>
          <w:rFonts w:ascii="Times New Roman" w:hAnsi="Times New Roman" w:cs="Times New Roman"/>
          <w:sz w:val="24"/>
          <w:szCs w:val="24"/>
          <w:lang w:val="en-US"/>
        </w:rPr>
        <w:t xml:space="preserve"> to </w:t>
      </w:r>
      <w:r>
        <w:rPr>
          <w:rFonts w:ascii="Times New Roman" w:hAnsi="Times New Roman" w:cs="Times New Roman"/>
          <w:sz w:val="24"/>
          <w:szCs w:val="24"/>
          <w:lang w:val="en-US"/>
        </w:rPr>
        <w:t>the d</w:t>
      </w:r>
      <w:r w:rsidRPr="005E39CF">
        <w:rPr>
          <w:rFonts w:ascii="Times New Roman" w:hAnsi="Times New Roman" w:cs="Times New Roman"/>
          <w:sz w:val="24"/>
          <w:szCs w:val="24"/>
          <w:lang w:val="en-US"/>
        </w:rPr>
        <w:t>epths to the deepest layers of interest</w:t>
      </w:r>
    </w:p>
    <w:p w:rsidR="005E39CF" w:rsidRDefault="005E39CF" w:rsidP="005E39CF">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In obtaining the depth to the top of the source using this method, Tanaka et al. (1999) advocated the slope to a higher wavenumber part of the spectrum than the lowest wavenumber straight slope segment, arguing that the linearized equation for the depth to the top is valid for wavelengths greater than the thickness of the layer.</w:t>
      </w:r>
      <w:r w:rsidR="008268C1">
        <w:rPr>
          <w:rFonts w:ascii="Times New Roman" w:hAnsi="Times New Roman" w:cs="Times New Roman"/>
          <w:sz w:val="24"/>
          <w:szCs w:val="24"/>
          <w:lang w:val="en-US"/>
        </w:rPr>
        <w:t xml:space="preserve"> This leads to deeper magnetic bottom estimates that, at times, appear to be desirable. However, in applications with real data, different slopes of the Fourier spectra imply the existence of multiple layered magnetic structures.  Therefore, the major practical limitation in this usage is that the slope from the high–wavenumber part of the spectrum can give the depth to the top of a shallower layer – not the same layer as in the determination of the centroid and, consequently, give a deeper estimate of the bottom of the deeper layer incorrectly.</w:t>
      </w:r>
    </w:p>
    <w:p w:rsidR="00E02705" w:rsidRDefault="00E02705" w:rsidP="00E02705">
      <w:pPr>
        <w:spacing w:line="360" w:lineRule="auto"/>
        <w:jc w:val="both"/>
        <w:rPr>
          <w:rFonts w:ascii="Times New Roman" w:hAnsi="Times New Roman" w:cs="Times New Roman"/>
          <w:b/>
          <w:sz w:val="24"/>
          <w:szCs w:val="24"/>
          <w:lang w:val="en-US"/>
        </w:rPr>
      </w:pPr>
      <w:r w:rsidRPr="00E02705">
        <w:rPr>
          <w:rFonts w:ascii="Times New Roman" w:hAnsi="Times New Roman" w:cs="Times New Roman"/>
          <w:b/>
          <w:sz w:val="24"/>
          <w:szCs w:val="24"/>
          <w:lang w:val="en-US"/>
        </w:rPr>
        <w:t>Power law corrections</w:t>
      </w:r>
    </w:p>
    <w:p w:rsidR="00E02705" w:rsidRPr="00514BBB" w:rsidRDefault="00E02705" w:rsidP="00E02705">
      <w:pPr>
        <w:autoSpaceDE w:val="0"/>
        <w:autoSpaceDN w:val="0"/>
        <w:adjustRightInd w:val="0"/>
        <w:spacing w:after="0" w:line="360" w:lineRule="auto"/>
        <w:rPr>
          <w:rFonts w:ascii="Times New Roman" w:hAnsi="Times New Roman" w:cs="Times New Roman"/>
          <w:color w:val="231F20"/>
          <w:sz w:val="24"/>
          <w:szCs w:val="24"/>
        </w:rPr>
      </w:pPr>
      <w:proofErr w:type="spellStart"/>
      <w:r w:rsidRPr="00514BBB">
        <w:rPr>
          <w:rFonts w:ascii="Times New Roman" w:hAnsi="Times New Roman" w:cs="Times New Roman"/>
          <w:color w:val="231F20"/>
          <w:sz w:val="24"/>
          <w:szCs w:val="24"/>
        </w:rPr>
        <w:t>Fedi</w:t>
      </w:r>
      <w:proofErr w:type="spellEnd"/>
      <w:r w:rsidRPr="00514BBB">
        <w:rPr>
          <w:rFonts w:ascii="Times New Roman" w:hAnsi="Times New Roman" w:cs="Times New Roman"/>
          <w:color w:val="231F20"/>
          <w:sz w:val="24"/>
          <w:szCs w:val="24"/>
        </w:rPr>
        <w:t xml:space="preserve"> </w:t>
      </w:r>
      <w:r w:rsidRPr="00514BBB">
        <w:rPr>
          <w:rFonts w:ascii="Times New Roman" w:hAnsi="Times New Roman" w:cs="Times New Roman"/>
          <w:i/>
          <w:iCs/>
          <w:color w:val="231F20"/>
          <w:sz w:val="24"/>
          <w:szCs w:val="24"/>
        </w:rPr>
        <w:t xml:space="preserve">et al. </w:t>
      </w:r>
      <w:r w:rsidRPr="00514BBB">
        <w:rPr>
          <w:rFonts w:ascii="Times New Roman" w:hAnsi="Times New Roman" w:cs="Times New Roman"/>
          <w:color w:val="231F20"/>
          <w:sz w:val="24"/>
          <w:szCs w:val="24"/>
        </w:rPr>
        <w:t>(1997) noted that when the random source variation is large, the Spector &amp; Grant (1970) equation has an inherent power-law form,</w:t>
      </w:r>
    </w:p>
    <w:p w:rsidR="00E02705" w:rsidRPr="00514BBB" w:rsidRDefault="00DB651B" w:rsidP="00E02705">
      <w:pPr>
        <w:autoSpaceDE w:val="0"/>
        <w:autoSpaceDN w:val="0"/>
        <w:adjustRightInd w:val="0"/>
        <w:spacing w:after="0" w:line="360" w:lineRule="auto"/>
        <w:rPr>
          <w:rFonts w:ascii="TimesNewRomanPS" w:hAnsi="TimesNewRomanPS" w:cs="TimesNewRomanPS"/>
          <w:color w:val="231F20"/>
          <w:sz w:val="24"/>
          <w:szCs w:val="24"/>
        </w:rPr>
      </w:pPr>
      <m:oMathPara>
        <m:oMath>
          <m:sSup>
            <m:sSupPr>
              <m:ctrlPr>
                <w:rPr>
                  <w:rFonts w:ascii="Cambria Math" w:hAnsi="Cambria Math" w:cs="TimesNewRomanPS"/>
                  <w:i/>
                  <w:color w:val="231F20"/>
                  <w:sz w:val="24"/>
                  <w:szCs w:val="24"/>
                </w:rPr>
              </m:ctrlPr>
            </m:sSupPr>
            <m:e>
              <m:d>
                <m:dPr>
                  <m:begChr m:val="|"/>
                  <m:endChr m:val="|"/>
                  <m:ctrlPr>
                    <w:rPr>
                      <w:rFonts w:ascii="Cambria Math" w:hAnsi="Cambria Math" w:cs="TimesNewRomanPS"/>
                      <w:i/>
                      <w:color w:val="231F20"/>
                      <w:sz w:val="24"/>
                      <w:szCs w:val="24"/>
                    </w:rPr>
                  </m:ctrlPr>
                </m:dPr>
                <m:e>
                  <m:r>
                    <w:rPr>
                      <w:rFonts w:ascii="Cambria Math" w:hAnsi="Cambria Math" w:cs="TimesNewRomanPS"/>
                      <w:color w:val="231F20"/>
                      <w:sz w:val="24"/>
                      <w:szCs w:val="24"/>
                    </w:rPr>
                    <m:t>F(k)</m:t>
                  </m:r>
                </m:e>
              </m:d>
            </m:e>
            <m:sup>
              <m:r>
                <w:rPr>
                  <w:rFonts w:ascii="Cambria Math" w:hAnsi="Cambria Math" w:cs="TimesNewRomanPS"/>
                  <w:color w:val="231F20"/>
                  <w:sz w:val="24"/>
                  <w:szCs w:val="24"/>
                </w:rPr>
                <m:t>2</m:t>
              </m:r>
            </m:sup>
          </m:sSup>
          <m:r>
            <w:rPr>
              <w:rFonts w:ascii="Cambria Math" w:hAnsi="Cambria Math" w:cs="TimesNewRomanPS"/>
              <w:color w:val="231F20"/>
              <w:sz w:val="24"/>
              <w:szCs w:val="24"/>
            </w:rPr>
            <m:t xml:space="preserve"> ∝ </m:t>
          </m:r>
          <m:sSup>
            <m:sSupPr>
              <m:ctrlPr>
                <w:rPr>
                  <w:rFonts w:ascii="Cambria Math" w:hAnsi="Cambria Math" w:cs="TimesNewRomanPS"/>
                  <w:i/>
                  <w:color w:val="231F20"/>
                  <w:sz w:val="24"/>
                  <w:szCs w:val="24"/>
                </w:rPr>
              </m:ctrlPr>
            </m:sSupPr>
            <m:e>
              <m:r>
                <w:rPr>
                  <w:rFonts w:ascii="Cambria Math" w:hAnsi="Cambria Math" w:cs="TimesNewRomanPS"/>
                  <w:color w:val="231F20"/>
                  <w:sz w:val="24"/>
                  <w:szCs w:val="24"/>
                </w:rPr>
                <m:t>k</m:t>
              </m:r>
            </m:e>
            <m:sup>
              <m:r>
                <w:rPr>
                  <w:rFonts w:ascii="Cambria Math" w:hAnsi="Cambria Math" w:cs="TimesNewRomanPS"/>
                  <w:color w:val="231F20"/>
                  <w:sz w:val="24"/>
                  <w:szCs w:val="24"/>
                </w:rPr>
                <m:t>-2.9</m:t>
              </m:r>
            </m:sup>
          </m:sSup>
        </m:oMath>
      </m:oMathPara>
    </w:p>
    <w:p w:rsidR="00E02705" w:rsidRPr="004A581E" w:rsidRDefault="00E02705" w:rsidP="00E02705">
      <w:pPr>
        <w:spacing w:line="360" w:lineRule="auto"/>
        <w:jc w:val="both"/>
        <w:rPr>
          <w:rFonts w:ascii="Times New Roman" w:hAnsi="Times New Roman" w:cs="Times New Roman"/>
          <w:sz w:val="24"/>
          <w:szCs w:val="24"/>
          <w:lang w:val="en-US"/>
        </w:rPr>
      </w:pPr>
    </w:p>
    <w:p w:rsidR="00E02705" w:rsidRDefault="00E02705" w:rsidP="00E02705">
      <w:pPr>
        <w:jc w:val="both"/>
        <w:rPr>
          <w:rFonts w:ascii="Times New Roman" w:hAnsi="Times New Roman" w:cs="Times New Roman"/>
          <w:sz w:val="24"/>
          <w:szCs w:val="24"/>
          <w:lang w:val="en-US"/>
        </w:rPr>
      </w:pPr>
    </w:p>
    <w:p w:rsidR="00E02705" w:rsidRDefault="00E02705" w:rsidP="00E02705">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spectral peak method, spectral peaks are observed only when the sources are randomly </w:t>
      </w:r>
      <w:proofErr w:type="spellStart"/>
      <w:r>
        <w:rPr>
          <w:rFonts w:ascii="Times New Roman" w:hAnsi="Times New Roman" w:cs="Times New Roman"/>
          <w:sz w:val="24"/>
          <w:szCs w:val="24"/>
          <w:lang w:val="en-US"/>
        </w:rPr>
        <w:t>magnetised</w:t>
      </w:r>
      <w:proofErr w:type="spellEnd"/>
      <w:r>
        <w:rPr>
          <w:rFonts w:ascii="Times New Roman" w:hAnsi="Times New Roman" w:cs="Times New Roman"/>
          <w:sz w:val="24"/>
          <w:szCs w:val="24"/>
          <w:lang w:val="en-US"/>
        </w:rPr>
        <w:t xml:space="preserve"> (Spector and Grant, 1970); with uniform </w:t>
      </w:r>
      <w:proofErr w:type="spellStart"/>
      <w:r>
        <w:rPr>
          <w:rFonts w:ascii="Times New Roman" w:hAnsi="Times New Roman" w:cs="Times New Roman"/>
          <w:sz w:val="24"/>
          <w:szCs w:val="24"/>
          <w:lang w:val="en-US"/>
        </w:rPr>
        <w:t>magnetisation</w:t>
      </w:r>
      <w:proofErr w:type="spellEnd"/>
      <w:r>
        <w:rPr>
          <w:rFonts w:ascii="Times New Roman" w:hAnsi="Times New Roman" w:cs="Times New Roman"/>
          <w:sz w:val="24"/>
          <w:szCs w:val="24"/>
          <w:lang w:val="en-US"/>
        </w:rPr>
        <w:t xml:space="preserve"> layers, the spectra have power-law form and no spectral peaks are observed.</w:t>
      </w:r>
    </w:p>
    <w:p w:rsidR="00E02705" w:rsidRDefault="00E02705" w:rsidP="00E02705">
      <w:pPr>
        <w:pStyle w:val="ListParagraph"/>
        <w:numPr>
          <w:ilvl w:val="0"/>
          <w:numId w:val="1"/>
        </w:numPr>
        <w:jc w:val="both"/>
        <w:rPr>
          <w:rFonts w:ascii="Times New Roman" w:hAnsi="Times New Roman" w:cs="Times New Roman"/>
          <w:sz w:val="24"/>
          <w:szCs w:val="24"/>
          <w:lang w:val="en-US"/>
        </w:rPr>
      </w:pPr>
      <w:r w:rsidRPr="000F78A6">
        <w:rPr>
          <w:rFonts w:ascii="Times New Roman" w:hAnsi="Times New Roman" w:cs="Times New Roman"/>
          <w:color w:val="0000CC"/>
          <w:sz w:val="24"/>
          <w:szCs w:val="24"/>
          <w:lang w:val="en-US"/>
        </w:rPr>
        <w:t xml:space="preserve">Spector and Grant (1970) </w:t>
      </w:r>
      <w:r>
        <w:rPr>
          <w:rFonts w:ascii="Times New Roman" w:hAnsi="Times New Roman" w:cs="Times New Roman"/>
          <w:sz w:val="24"/>
          <w:szCs w:val="24"/>
          <w:lang w:val="en-US"/>
        </w:rPr>
        <w:t>showed that the slopes of logarithms of azimuthally averaged Fourier spectra of magnetic anomalies from an ensemble of simple sources are related to the depth to the top of the ensemble. Also, the spectra have peak positions on the frequency or wavenumber axis that are related to the thickness of the magnetic source layers.</w:t>
      </w:r>
    </w:p>
    <w:p w:rsidR="00E02705" w:rsidRPr="0011213E" w:rsidRDefault="00E02705" w:rsidP="00E02705">
      <w:pPr>
        <w:pStyle w:val="ListParagraph"/>
        <w:numPr>
          <w:ilvl w:val="0"/>
          <w:numId w:val="1"/>
        </w:numPr>
        <w:jc w:val="both"/>
        <w:rPr>
          <w:rFonts w:ascii="Times New Roman" w:hAnsi="Times New Roman" w:cs="Times New Roman"/>
          <w:sz w:val="24"/>
          <w:szCs w:val="24"/>
          <w:lang w:val="en-US"/>
        </w:rPr>
      </w:pPr>
      <w:r w:rsidRPr="0011213E">
        <w:rPr>
          <w:rFonts w:ascii="Times New Roman" w:hAnsi="Times New Roman" w:cs="Times New Roman"/>
          <w:sz w:val="24"/>
          <w:szCs w:val="24"/>
          <w:lang w:val="en-US"/>
        </w:rPr>
        <w:t xml:space="preserve">Deriving the depths to the bottom of magnetic sources is crucial for determining crustal temperatures and the rheological nature of the Earth's lithosphere </w:t>
      </w:r>
      <w:r>
        <w:rPr>
          <w:rFonts w:ascii="Times New Roman" w:hAnsi="Times New Roman" w:cs="Times New Roman"/>
          <w:color w:val="0000CC"/>
          <w:sz w:val="24"/>
          <w:szCs w:val="24"/>
          <w:lang w:val="en-US"/>
        </w:rPr>
        <w:t>(</w:t>
      </w:r>
      <w:proofErr w:type="spellStart"/>
      <w:r>
        <w:rPr>
          <w:rFonts w:ascii="Times New Roman" w:hAnsi="Times New Roman" w:cs="Times New Roman"/>
          <w:color w:val="0000CC"/>
          <w:sz w:val="24"/>
          <w:szCs w:val="24"/>
          <w:lang w:val="en-US"/>
        </w:rPr>
        <w:t>Ravat</w:t>
      </w:r>
      <w:proofErr w:type="spellEnd"/>
      <w:r>
        <w:rPr>
          <w:rFonts w:ascii="Times New Roman" w:hAnsi="Times New Roman" w:cs="Times New Roman"/>
          <w:color w:val="0000CC"/>
          <w:sz w:val="24"/>
          <w:szCs w:val="24"/>
          <w:lang w:val="en-US"/>
        </w:rPr>
        <w:t xml:space="preserve"> et al., 2007).</w:t>
      </w:r>
    </w:p>
    <w:p w:rsidR="00E02705" w:rsidRDefault="00E02705" w:rsidP="00E02705">
      <w:pPr>
        <w:jc w:val="both"/>
        <w:rPr>
          <w:rFonts w:ascii="Times New Roman" w:hAnsi="Times New Roman" w:cs="Times New Roman"/>
          <w:sz w:val="24"/>
          <w:szCs w:val="24"/>
          <w:lang w:val="en-US"/>
        </w:rPr>
      </w:pPr>
    </w:p>
    <w:p w:rsidR="00E02705" w:rsidRDefault="00E02705" w:rsidP="00E02705">
      <w:pPr>
        <w:spacing w:line="360" w:lineRule="auto"/>
        <w:jc w:val="both"/>
        <w:rPr>
          <w:rFonts w:ascii="Times New Roman" w:hAnsi="Times New Roman" w:cs="Times New Roman"/>
          <w:sz w:val="24"/>
          <w:szCs w:val="24"/>
          <w:lang w:val="en-US"/>
        </w:rPr>
      </w:pPr>
      <w:r w:rsidRPr="009131E5">
        <w:rPr>
          <w:rFonts w:ascii="Times New Roman" w:hAnsi="Times New Roman" w:cs="Times New Roman"/>
          <w:sz w:val="24"/>
          <w:szCs w:val="24"/>
          <w:lang w:val="en-US"/>
        </w:rPr>
        <w:t>The factors for converting the spectral slopes to depths using the relationship slope = factor*Z (</w:t>
      </w:r>
      <w:proofErr w:type="spellStart"/>
      <w:r w:rsidRPr="009131E5">
        <w:rPr>
          <w:rFonts w:ascii="Times New Roman" w:hAnsi="Times New Roman" w:cs="Times New Roman"/>
          <w:color w:val="0000CC"/>
          <w:sz w:val="24"/>
          <w:szCs w:val="24"/>
          <w:lang w:val="en-US"/>
        </w:rPr>
        <w:t>Ravat</w:t>
      </w:r>
      <w:proofErr w:type="spellEnd"/>
      <w:r w:rsidRPr="009131E5">
        <w:rPr>
          <w:rFonts w:ascii="Times New Roman" w:hAnsi="Times New Roman" w:cs="Times New Roman"/>
          <w:color w:val="0000CC"/>
          <w:sz w:val="24"/>
          <w:szCs w:val="24"/>
          <w:lang w:val="en-US"/>
        </w:rPr>
        <w:t xml:space="preserve"> et al., 2007</w:t>
      </w:r>
      <w:r w:rsidRPr="009131E5">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3005"/>
        <w:gridCol w:w="3005"/>
        <w:gridCol w:w="3006"/>
      </w:tblGrid>
      <w:tr w:rsidR="00E02705" w:rsidTr="00E02705">
        <w:tc>
          <w:tcPr>
            <w:tcW w:w="3005" w:type="dxa"/>
          </w:tcPr>
          <w:p w:rsidR="00E02705" w:rsidRDefault="00E02705" w:rsidP="00E02705">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ordinate of the spectral plot</w:t>
            </w:r>
          </w:p>
        </w:tc>
        <w:tc>
          <w:tcPr>
            <w:tcW w:w="3005" w:type="dxa"/>
          </w:tcPr>
          <w:p w:rsidR="00E02705" w:rsidRDefault="00E02705" w:rsidP="00E02705">
            <w:pPr>
              <w:jc w:val="both"/>
              <w:rPr>
                <w:rFonts w:ascii="Times New Roman" w:hAnsi="Times New Roman" w:cs="Times New Roman"/>
                <w:sz w:val="24"/>
                <w:szCs w:val="24"/>
                <w:lang w:val="en-US"/>
              </w:rPr>
            </w:pPr>
            <w:r>
              <w:rPr>
                <w:rFonts w:ascii="Times New Roman" w:hAnsi="Times New Roman" w:cs="Times New Roman"/>
                <w:sz w:val="24"/>
                <w:szCs w:val="24"/>
                <w:lang w:val="en-US"/>
              </w:rPr>
              <w:t>The factor for amplitude spectrum</w:t>
            </w:r>
          </w:p>
        </w:tc>
        <w:tc>
          <w:tcPr>
            <w:tcW w:w="3006" w:type="dxa"/>
          </w:tcPr>
          <w:p w:rsidR="00E02705" w:rsidRDefault="00E02705" w:rsidP="00E02705">
            <w:pPr>
              <w:jc w:val="both"/>
              <w:rPr>
                <w:rFonts w:ascii="Times New Roman" w:hAnsi="Times New Roman" w:cs="Times New Roman"/>
                <w:sz w:val="24"/>
                <w:szCs w:val="24"/>
                <w:lang w:val="en-US"/>
              </w:rPr>
            </w:pPr>
            <w:r>
              <w:rPr>
                <w:rFonts w:ascii="Times New Roman" w:hAnsi="Times New Roman" w:cs="Times New Roman"/>
                <w:sz w:val="24"/>
                <w:szCs w:val="24"/>
                <w:lang w:val="en-US"/>
              </w:rPr>
              <w:t>The factor for the power spectrum</w:t>
            </w:r>
          </w:p>
        </w:tc>
      </w:tr>
      <w:tr w:rsidR="00E02705" w:rsidTr="00E02705">
        <w:tc>
          <w:tcPr>
            <w:tcW w:w="3005" w:type="dxa"/>
          </w:tcPr>
          <w:p w:rsidR="00E02705" w:rsidRDefault="00E02705" w:rsidP="00E02705">
            <w:pPr>
              <w:jc w:val="both"/>
              <w:rPr>
                <w:rFonts w:ascii="Times New Roman" w:hAnsi="Times New Roman" w:cs="Times New Roman"/>
                <w:sz w:val="24"/>
                <w:szCs w:val="24"/>
                <w:lang w:val="en-US"/>
              </w:rPr>
            </w:pPr>
            <w:r>
              <w:rPr>
                <w:rFonts w:ascii="Times New Roman" w:hAnsi="Times New Roman" w:cs="Times New Roman"/>
                <w:sz w:val="24"/>
                <w:szCs w:val="24"/>
                <w:lang w:val="en-US"/>
              </w:rPr>
              <w:t>Frequency (f) (1km</w:t>
            </w:r>
            <w:r w:rsidRPr="009131E5">
              <w:rPr>
                <w:rFonts w:ascii="Times New Roman" w:hAnsi="Times New Roman" w:cs="Times New Roman"/>
                <w:sz w:val="24"/>
                <w:szCs w:val="24"/>
                <w:vertAlign w:val="superscript"/>
                <w:lang w:val="en-US"/>
              </w:rPr>
              <w:t>-1</w:t>
            </w:r>
            <w:r>
              <w:rPr>
                <w:rFonts w:ascii="Times New Roman" w:hAnsi="Times New Roman" w:cs="Times New Roman"/>
                <w:sz w:val="24"/>
                <w:szCs w:val="24"/>
                <w:lang w:val="en-US"/>
              </w:rPr>
              <w:t>)</w:t>
            </w:r>
          </w:p>
        </w:tc>
        <w:tc>
          <w:tcPr>
            <w:tcW w:w="3005" w:type="dxa"/>
          </w:tcPr>
          <w:p w:rsidR="00E02705" w:rsidRDefault="00E02705" w:rsidP="00E02705">
            <w:pPr>
              <w:jc w:val="both"/>
              <w:rPr>
                <w:rFonts w:ascii="Times New Roman" w:hAnsi="Times New Roman" w:cs="Times New Roman"/>
                <w:sz w:val="24"/>
                <w:szCs w:val="24"/>
                <w:lang w:val="en-US"/>
              </w:rPr>
            </w:pPr>
            <w:r>
              <w:rPr>
                <w:rFonts w:ascii="Times New Roman" w:hAnsi="Times New Roman" w:cs="Times New Roman"/>
                <w:sz w:val="24"/>
                <w:szCs w:val="24"/>
                <w:lang w:val="en-US"/>
              </w:rPr>
              <w:t>2π</w:t>
            </w:r>
          </w:p>
        </w:tc>
        <w:tc>
          <w:tcPr>
            <w:tcW w:w="3006" w:type="dxa"/>
          </w:tcPr>
          <w:p w:rsidR="00E02705" w:rsidRDefault="00E02705" w:rsidP="00E02705">
            <w:pPr>
              <w:jc w:val="both"/>
              <w:rPr>
                <w:rFonts w:ascii="Times New Roman" w:hAnsi="Times New Roman" w:cs="Times New Roman"/>
                <w:sz w:val="24"/>
                <w:szCs w:val="24"/>
                <w:lang w:val="en-US"/>
              </w:rPr>
            </w:pPr>
            <w:r>
              <w:rPr>
                <w:rFonts w:ascii="Times New Roman" w:hAnsi="Times New Roman" w:cs="Times New Roman"/>
                <w:sz w:val="24"/>
                <w:szCs w:val="24"/>
                <w:lang w:val="en-US"/>
              </w:rPr>
              <w:t>4π</w:t>
            </w:r>
          </w:p>
        </w:tc>
      </w:tr>
      <w:tr w:rsidR="00E02705" w:rsidTr="00E02705">
        <w:tc>
          <w:tcPr>
            <w:tcW w:w="3005" w:type="dxa"/>
          </w:tcPr>
          <w:p w:rsidR="00E02705" w:rsidRDefault="00E02705" w:rsidP="00E02705">
            <w:pPr>
              <w:jc w:val="both"/>
              <w:rPr>
                <w:rFonts w:ascii="Times New Roman" w:hAnsi="Times New Roman" w:cs="Times New Roman"/>
                <w:sz w:val="24"/>
                <w:szCs w:val="24"/>
                <w:lang w:val="en-US"/>
              </w:rPr>
            </w:pPr>
            <w:r>
              <w:rPr>
                <w:rFonts w:ascii="Times New Roman" w:hAnsi="Times New Roman" w:cs="Times New Roman"/>
                <w:sz w:val="24"/>
                <w:szCs w:val="24"/>
                <w:lang w:val="en-US"/>
              </w:rPr>
              <w:t>Wavenumber (k) (1km</w:t>
            </w:r>
            <w:r w:rsidRPr="009131E5">
              <w:rPr>
                <w:rFonts w:ascii="Times New Roman" w:hAnsi="Times New Roman" w:cs="Times New Roman"/>
                <w:sz w:val="24"/>
                <w:szCs w:val="24"/>
                <w:vertAlign w:val="superscript"/>
                <w:lang w:val="en-US"/>
              </w:rPr>
              <w:t>-1</w:t>
            </w:r>
            <w:r>
              <w:rPr>
                <w:rFonts w:ascii="Times New Roman" w:hAnsi="Times New Roman" w:cs="Times New Roman"/>
                <w:sz w:val="24"/>
                <w:szCs w:val="24"/>
                <w:lang w:val="en-US"/>
              </w:rPr>
              <w:t>)</w:t>
            </w:r>
          </w:p>
        </w:tc>
        <w:tc>
          <w:tcPr>
            <w:tcW w:w="3005" w:type="dxa"/>
          </w:tcPr>
          <w:p w:rsidR="00E02705" w:rsidRDefault="00E02705" w:rsidP="00E02705">
            <w:pPr>
              <w:jc w:val="both"/>
              <w:rPr>
                <w:rFonts w:ascii="Times New Roman" w:hAnsi="Times New Roman" w:cs="Times New Roman"/>
                <w:sz w:val="24"/>
                <w:szCs w:val="24"/>
                <w:lang w:val="en-US"/>
              </w:rPr>
            </w:pPr>
            <w:r>
              <w:rPr>
                <w:rFonts w:ascii="Times New Roman" w:hAnsi="Times New Roman" w:cs="Times New Roman"/>
                <w:sz w:val="24"/>
                <w:szCs w:val="24"/>
                <w:lang w:val="en-US"/>
              </w:rPr>
              <w:t>2π</w:t>
            </w:r>
          </w:p>
        </w:tc>
        <w:tc>
          <w:tcPr>
            <w:tcW w:w="3006" w:type="dxa"/>
          </w:tcPr>
          <w:p w:rsidR="00E02705" w:rsidRDefault="00E02705" w:rsidP="00E02705">
            <w:pPr>
              <w:jc w:val="both"/>
              <w:rPr>
                <w:rFonts w:ascii="Times New Roman" w:hAnsi="Times New Roman" w:cs="Times New Roman"/>
                <w:sz w:val="24"/>
                <w:szCs w:val="24"/>
                <w:lang w:val="en-US"/>
              </w:rPr>
            </w:pPr>
            <w:r>
              <w:rPr>
                <w:rFonts w:ascii="Times New Roman" w:hAnsi="Times New Roman" w:cs="Times New Roman"/>
                <w:sz w:val="24"/>
                <w:szCs w:val="24"/>
                <w:lang w:val="en-US"/>
              </w:rPr>
              <w:t>4π</w:t>
            </w:r>
          </w:p>
        </w:tc>
      </w:tr>
      <w:tr w:rsidR="00E02705" w:rsidTr="00E02705">
        <w:tc>
          <w:tcPr>
            <w:tcW w:w="3005" w:type="dxa"/>
          </w:tcPr>
          <w:p w:rsidR="00E02705" w:rsidRDefault="00E02705" w:rsidP="00E02705">
            <w:pPr>
              <w:jc w:val="both"/>
              <w:rPr>
                <w:rFonts w:ascii="Times New Roman" w:hAnsi="Times New Roman" w:cs="Times New Roman"/>
                <w:sz w:val="24"/>
                <w:szCs w:val="24"/>
                <w:lang w:val="en-US"/>
              </w:rPr>
            </w:pPr>
            <w:r>
              <w:rPr>
                <w:rFonts w:ascii="Times New Roman" w:hAnsi="Times New Roman" w:cs="Times New Roman"/>
                <w:sz w:val="24"/>
                <w:szCs w:val="24"/>
                <w:lang w:val="en-US"/>
              </w:rPr>
              <w:t>Wavenumber (k) (2π km</w:t>
            </w:r>
            <w:r w:rsidRPr="00C67EF1">
              <w:rPr>
                <w:rFonts w:ascii="Times New Roman" w:hAnsi="Times New Roman" w:cs="Times New Roman"/>
                <w:sz w:val="24"/>
                <w:szCs w:val="24"/>
                <w:vertAlign w:val="superscript"/>
                <w:lang w:val="en-US"/>
              </w:rPr>
              <w:t>-1</w:t>
            </w:r>
            <w:r>
              <w:rPr>
                <w:rFonts w:ascii="Times New Roman" w:hAnsi="Times New Roman" w:cs="Times New Roman"/>
                <w:sz w:val="24"/>
                <w:szCs w:val="24"/>
                <w:lang w:val="en-US"/>
              </w:rPr>
              <w:t>)</w:t>
            </w:r>
          </w:p>
        </w:tc>
        <w:tc>
          <w:tcPr>
            <w:tcW w:w="3005" w:type="dxa"/>
          </w:tcPr>
          <w:p w:rsidR="00E02705" w:rsidRDefault="00E02705" w:rsidP="00E02705">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006" w:type="dxa"/>
          </w:tcPr>
          <w:p w:rsidR="00E02705" w:rsidRDefault="00E02705" w:rsidP="00E02705">
            <w:pPr>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r>
    </w:tbl>
    <w:p w:rsidR="00E02705" w:rsidRDefault="00E02705" w:rsidP="00E02705">
      <w:pPr>
        <w:spacing w:line="360" w:lineRule="auto"/>
        <w:jc w:val="both"/>
        <w:rPr>
          <w:rFonts w:ascii="Times New Roman" w:hAnsi="Times New Roman" w:cs="Times New Roman"/>
          <w:b/>
          <w:sz w:val="24"/>
          <w:szCs w:val="24"/>
          <w:lang w:val="en-US"/>
        </w:rPr>
      </w:pPr>
    </w:p>
    <w:p w:rsidR="00E02705" w:rsidRPr="00E02705" w:rsidRDefault="00E02705" w:rsidP="00E02705">
      <w:pPr>
        <w:spacing w:line="360" w:lineRule="auto"/>
        <w:jc w:val="both"/>
        <w:rPr>
          <w:rFonts w:ascii="Times New Roman" w:hAnsi="Times New Roman" w:cs="Times New Roman"/>
          <w:b/>
          <w:sz w:val="24"/>
          <w:szCs w:val="24"/>
          <w:lang w:val="en-US"/>
        </w:rPr>
      </w:pPr>
    </w:p>
    <w:p w:rsidR="009B4A10" w:rsidRPr="009B4A10" w:rsidRDefault="009B4A10" w:rsidP="009B4A10">
      <w:pPr>
        <w:spacing w:line="360" w:lineRule="auto"/>
        <w:jc w:val="both"/>
        <w:rPr>
          <w:rFonts w:ascii="Times New Roman" w:hAnsi="Times New Roman" w:cs="Times New Roman"/>
          <w:sz w:val="24"/>
          <w:szCs w:val="24"/>
          <w:lang w:val="en-US"/>
        </w:rPr>
      </w:pPr>
    </w:p>
    <w:p w:rsidR="001E145A" w:rsidRPr="001E145A" w:rsidRDefault="001E145A" w:rsidP="001E145A">
      <w:pPr>
        <w:spacing w:line="360" w:lineRule="auto"/>
        <w:jc w:val="both"/>
        <w:rPr>
          <w:rFonts w:ascii="Times New Roman" w:hAnsi="Times New Roman" w:cs="Times New Roman"/>
          <w:b/>
          <w:color w:val="00B050"/>
          <w:sz w:val="24"/>
          <w:szCs w:val="24"/>
          <w:lang w:val="en-US"/>
        </w:rPr>
      </w:pPr>
      <w:r w:rsidRPr="001E145A">
        <w:rPr>
          <w:rFonts w:ascii="Times New Roman" w:hAnsi="Times New Roman" w:cs="Times New Roman"/>
          <w:b/>
          <w:color w:val="00B050"/>
          <w:sz w:val="24"/>
          <w:szCs w:val="24"/>
          <w:lang w:val="en-US"/>
        </w:rPr>
        <w:t>Bansal et al., 2011</w:t>
      </w:r>
    </w:p>
    <w:p w:rsidR="00FA337C" w:rsidRPr="00906965" w:rsidRDefault="00095539" w:rsidP="00FA337C">
      <w:pPr>
        <w:jc w:val="both"/>
        <w:rPr>
          <w:rFonts w:ascii="Times New Roman" w:hAnsi="Times New Roman" w:cs="Times New Roman"/>
          <w:sz w:val="24"/>
          <w:szCs w:val="24"/>
          <w:lang w:val="en-US"/>
        </w:rPr>
      </w:pPr>
      <w:r w:rsidRPr="00906965">
        <w:rPr>
          <w:rFonts w:ascii="Times New Roman" w:hAnsi="Times New Roman" w:cs="Times New Roman"/>
          <w:sz w:val="24"/>
          <w:szCs w:val="24"/>
          <w:lang w:val="en-US"/>
        </w:rPr>
        <w:t xml:space="preserve">The power spectrum </w:t>
      </w:r>
      <w:r w:rsidRPr="00906965">
        <w:rPr>
          <w:rFonts w:ascii="Times New Roman" w:hAnsi="Times New Roman" w:cs="Times New Roman"/>
          <w:i/>
          <w:sz w:val="24"/>
          <w:szCs w:val="24"/>
          <w:lang w:val="en-US"/>
        </w:rPr>
        <w:t>P</w:t>
      </w:r>
      <w:r w:rsidRPr="00906965">
        <w:rPr>
          <w:rFonts w:ascii="Times New Roman" w:hAnsi="Times New Roman" w:cs="Times New Roman"/>
          <w:sz w:val="24"/>
          <w:szCs w:val="24"/>
          <w:lang w:val="en-US"/>
        </w:rPr>
        <w:t xml:space="preserve"> for the 2D assemblage of bodies can be written as (Spector and Grant, 1970; Blakely, 1995)</w:t>
      </w:r>
    </w:p>
    <w:p w:rsidR="00095539" w:rsidRPr="00906965" w:rsidRDefault="00095539" w:rsidP="00FA337C">
      <w:pPr>
        <w:jc w:val="both"/>
        <w:rPr>
          <w:rFonts w:ascii="Times New Roman" w:eastAsiaTheme="minorEastAsia" w:hAnsi="Times New Roman" w:cs="Times New Roman"/>
          <w:b/>
          <w:color w:val="00B050"/>
          <w:sz w:val="24"/>
          <w:szCs w:val="24"/>
          <w:lang w:val="en-US"/>
        </w:rPr>
      </w:pPr>
      <m:oMath>
        <m:r>
          <m:rPr>
            <m:sty m:val="bi"/>
          </m:rPr>
          <w:rPr>
            <w:rFonts w:ascii="Cambria Math" w:hAnsi="Cambria Math" w:cs="Times New Roman"/>
            <w:color w:val="00B050"/>
            <w:sz w:val="24"/>
            <w:szCs w:val="24"/>
            <w:lang w:val="en-US"/>
          </w:rPr>
          <m:t>P</m:t>
        </m:r>
        <m:d>
          <m:dPr>
            <m:ctrlPr>
              <w:rPr>
                <w:rFonts w:ascii="Cambria Math" w:hAnsi="Cambria Math" w:cs="Times New Roman"/>
                <w:b/>
                <w:i/>
                <w:color w:val="00B050"/>
                <w:sz w:val="24"/>
                <w:szCs w:val="24"/>
                <w:lang w:val="en-US"/>
              </w:rPr>
            </m:ctrlPr>
          </m:dPr>
          <m:e>
            <m:sSub>
              <m:sSubPr>
                <m:ctrlPr>
                  <w:rPr>
                    <w:rFonts w:ascii="Cambria Math" w:hAnsi="Cambria Math" w:cs="Times New Roman"/>
                    <w:b/>
                    <w:i/>
                    <w:color w:val="00B050"/>
                    <w:sz w:val="24"/>
                    <w:szCs w:val="24"/>
                    <w:lang w:val="en-US"/>
                  </w:rPr>
                </m:ctrlPr>
              </m:sSubPr>
              <m:e>
                <m:r>
                  <m:rPr>
                    <m:sty m:val="bi"/>
                  </m:rPr>
                  <w:rPr>
                    <w:rFonts w:ascii="Cambria Math" w:hAnsi="Cambria Math" w:cs="Times New Roman"/>
                    <w:color w:val="00B050"/>
                    <w:sz w:val="24"/>
                    <w:szCs w:val="24"/>
                    <w:lang w:val="en-US"/>
                  </w:rPr>
                  <m:t>k</m:t>
                </m:r>
              </m:e>
              <m:sub>
                <m:r>
                  <m:rPr>
                    <m:sty m:val="bi"/>
                  </m:rPr>
                  <w:rPr>
                    <w:rFonts w:ascii="Cambria Math" w:hAnsi="Cambria Math" w:cs="Times New Roman"/>
                    <w:color w:val="00B050"/>
                    <w:sz w:val="24"/>
                    <w:szCs w:val="24"/>
                    <w:lang w:val="en-US"/>
                  </w:rPr>
                  <m:t>x</m:t>
                </m:r>
              </m:sub>
            </m:sSub>
            <m:r>
              <m:rPr>
                <m:sty m:val="bi"/>
              </m:rPr>
              <w:rPr>
                <w:rFonts w:ascii="Cambria Math" w:hAnsi="Cambria Math" w:cs="Times New Roman"/>
                <w:color w:val="00B050"/>
                <w:sz w:val="24"/>
                <w:szCs w:val="24"/>
                <w:lang w:val="en-US"/>
              </w:rPr>
              <m:t>,</m:t>
            </m:r>
            <m:sSub>
              <m:sSubPr>
                <m:ctrlPr>
                  <w:rPr>
                    <w:rFonts w:ascii="Cambria Math" w:hAnsi="Cambria Math" w:cs="Times New Roman"/>
                    <w:b/>
                    <w:i/>
                    <w:color w:val="00B050"/>
                    <w:sz w:val="24"/>
                    <w:szCs w:val="24"/>
                    <w:lang w:val="en-US"/>
                  </w:rPr>
                </m:ctrlPr>
              </m:sSubPr>
              <m:e>
                <m:r>
                  <m:rPr>
                    <m:sty m:val="bi"/>
                  </m:rPr>
                  <w:rPr>
                    <w:rFonts w:ascii="Cambria Math" w:hAnsi="Cambria Math" w:cs="Times New Roman"/>
                    <w:color w:val="00B050"/>
                    <w:sz w:val="24"/>
                    <w:szCs w:val="24"/>
                    <w:lang w:val="en-US"/>
                  </w:rPr>
                  <m:t>k</m:t>
                </m:r>
              </m:e>
              <m:sub>
                <m:r>
                  <m:rPr>
                    <m:sty m:val="bi"/>
                  </m:rPr>
                  <w:rPr>
                    <w:rFonts w:ascii="Cambria Math" w:hAnsi="Cambria Math" w:cs="Times New Roman"/>
                    <w:color w:val="00B050"/>
                    <w:sz w:val="24"/>
                    <w:szCs w:val="24"/>
                    <w:lang w:val="en-US"/>
                  </w:rPr>
                  <m:t>y</m:t>
                </m:r>
              </m:sub>
            </m:sSub>
          </m:e>
        </m:d>
        <m:r>
          <m:rPr>
            <m:sty m:val="bi"/>
          </m:rPr>
          <w:rPr>
            <w:rFonts w:ascii="Cambria Math" w:hAnsi="Cambria Math" w:cs="Times New Roman"/>
            <w:color w:val="00B050"/>
            <w:sz w:val="24"/>
            <w:szCs w:val="24"/>
            <w:lang w:val="en-US"/>
          </w:rPr>
          <m:t>=4</m:t>
        </m:r>
        <m:sSup>
          <m:sSupPr>
            <m:ctrlPr>
              <w:rPr>
                <w:rFonts w:ascii="Cambria Math" w:hAnsi="Cambria Math" w:cs="Times New Roman"/>
                <w:b/>
                <w:i/>
                <w:color w:val="00B050"/>
                <w:sz w:val="24"/>
                <w:szCs w:val="24"/>
                <w:lang w:val="en-US"/>
              </w:rPr>
            </m:ctrlPr>
          </m:sSupPr>
          <m:e>
            <m:r>
              <m:rPr>
                <m:sty m:val="bi"/>
              </m:rPr>
              <w:rPr>
                <w:rFonts w:ascii="Cambria Math" w:hAnsi="Cambria Math" w:cs="Times New Roman"/>
                <w:color w:val="00B050"/>
                <w:sz w:val="24"/>
                <w:szCs w:val="24"/>
                <w:lang w:val="en-US"/>
              </w:rPr>
              <m:t>π</m:t>
            </m:r>
          </m:e>
          <m:sup>
            <m:r>
              <m:rPr>
                <m:sty m:val="bi"/>
              </m:rPr>
              <w:rPr>
                <w:rFonts w:ascii="Cambria Math" w:hAnsi="Cambria Math" w:cs="Times New Roman"/>
                <w:color w:val="00B050"/>
                <w:sz w:val="24"/>
                <w:szCs w:val="24"/>
                <w:lang w:val="en-US"/>
              </w:rPr>
              <m:t>2</m:t>
            </m:r>
          </m:sup>
        </m:sSup>
        <m:sSubSup>
          <m:sSubSupPr>
            <m:ctrlPr>
              <w:rPr>
                <w:rFonts w:ascii="Cambria Math" w:hAnsi="Cambria Math" w:cs="Times New Roman"/>
                <w:b/>
                <w:i/>
                <w:color w:val="00B050"/>
                <w:sz w:val="24"/>
                <w:szCs w:val="24"/>
                <w:lang w:val="en-US"/>
              </w:rPr>
            </m:ctrlPr>
          </m:sSubSupPr>
          <m:e>
            <m:r>
              <m:rPr>
                <m:sty m:val="bi"/>
              </m:rPr>
              <w:rPr>
                <w:rFonts w:ascii="Cambria Math" w:hAnsi="Cambria Math" w:cs="Times New Roman"/>
                <w:color w:val="00B050"/>
                <w:sz w:val="24"/>
                <w:szCs w:val="24"/>
                <w:lang w:val="en-US"/>
              </w:rPr>
              <m:t>C</m:t>
            </m:r>
          </m:e>
          <m:sub>
            <m:r>
              <m:rPr>
                <m:sty m:val="bi"/>
              </m:rPr>
              <w:rPr>
                <w:rFonts w:ascii="Cambria Math" w:hAnsi="Cambria Math" w:cs="Times New Roman"/>
                <w:color w:val="00B050"/>
                <w:sz w:val="24"/>
                <w:szCs w:val="24"/>
                <w:lang w:val="en-US"/>
              </w:rPr>
              <m:t>m</m:t>
            </m:r>
          </m:sub>
          <m:sup>
            <m:r>
              <m:rPr>
                <m:sty m:val="bi"/>
              </m:rPr>
              <w:rPr>
                <w:rFonts w:ascii="Cambria Math" w:hAnsi="Cambria Math" w:cs="Times New Roman"/>
                <w:color w:val="00B050"/>
                <w:sz w:val="24"/>
                <w:szCs w:val="24"/>
                <w:lang w:val="en-US"/>
              </w:rPr>
              <m:t>2</m:t>
            </m:r>
          </m:sup>
        </m:sSubSup>
        <m:sSub>
          <m:sSubPr>
            <m:ctrlPr>
              <w:rPr>
                <w:rFonts w:ascii="Cambria Math" w:hAnsi="Cambria Math" w:cs="Times New Roman"/>
                <w:b/>
                <w:i/>
                <w:color w:val="00B050"/>
                <w:sz w:val="24"/>
                <w:szCs w:val="24"/>
                <w:lang w:val="en-US"/>
              </w:rPr>
            </m:ctrlPr>
          </m:sSubPr>
          <m:e>
            <m:r>
              <m:rPr>
                <m:sty m:val="bi"/>
              </m:rPr>
              <w:rPr>
                <w:rFonts w:ascii="Cambria Math" w:hAnsi="Cambria Math" w:cs="Times New Roman"/>
                <w:color w:val="00B050"/>
                <w:sz w:val="24"/>
                <w:szCs w:val="24"/>
                <w:lang w:val="en-US"/>
              </w:rPr>
              <m:t>∅</m:t>
            </m:r>
          </m:e>
          <m:sub>
            <m:r>
              <m:rPr>
                <m:sty m:val="bi"/>
              </m:rPr>
              <w:rPr>
                <w:rFonts w:ascii="Cambria Math" w:hAnsi="Cambria Math" w:cs="Times New Roman"/>
                <w:color w:val="00B050"/>
                <w:sz w:val="24"/>
                <w:szCs w:val="24"/>
                <w:lang w:val="en-US"/>
              </w:rPr>
              <m:t>m</m:t>
            </m:r>
          </m:sub>
        </m:sSub>
        <m:r>
          <m:rPr>
            <m:sty m:val="bi"/>
          </m:rPr>
          <w:rPr>
            <w:rFonts w:ascii="Cambria Math" w:hAnsi="Cambria Math" w:cs="Times New Roman"/>
            <w:color w:val="00B050"/>
            <w:sz w:val="24"/>
            <w:szCs w:val="24"/>
            <w:lang w:val="en-US"/>
          </w:rPr>
          <m:t>(</m:t>
        </m:r>
        <m:sSub>
          <m:sSubPr>
            <m:ctrlPr>
              <w:rPr>
                <w:rFonts w:ascii="Cambria Math" w:hAnsi="Cambria Math" w:cs="Times New Roman"/>
                <w:b/>
                <w:i/>
                <w:color w:val="00B050"/>
                <w:sz w:val="24"/>
                <w:szCs w:val="24"/>
                <w:lang w:val="en-US"/>
              </w:rPr>
            </m:ctrlPr>
          </m:sSubPr>
          <m:e>
            <m:r>
              <m:rPr>
                <m:sty m:val="bi"/>
              </m:rPr>
              <w:rPr>
                <w:rFonts w:ascii="Cambria Math" w:hAnsi="Cambria Math" w:cs="Times New Roman"/>
                <w:color w:val="00B050"/>
                <w:sz w:val="24"/>
                <w:szCs w:val="24"/>
                <w:lang w:val="en-US"/>
              </w:rPr>
              <m:t>k</m:t>
            </m:r>
          </m:e>
          <m:sub>
            <m:r>
              <m:rPr>
                <m:sty m:val="bi"/>
              </m:rPr>
              <w:rPr>
                <w:rFonts w:ascii="Cambria Math" w:hAnsi="Cambria Math" w:cs="Times New Roman"/>
                <w:color w:val="00B050"/>
                <w:sz w:val="24"/>
                <w:szCs w:val="24"/>
                <w:lang w:val="en-US"/>
              </w:rPr>
              <m:t>x</m:t>
            </m:r>
          </m:sub>
        </m:sSub>
        <m:r>
          <m:rPr>
            <m:sty m:val="bi"/>
          </m:rPr>
          <w:rPr>
            <w:rFonts w:ascii="Cambria Math" w:hAnsi="Cambria Math" w:cs="Times New Roman"/>
            <w:color w:val="00B050"/>
            <w:sz w:val="24"/>
            <w:szCs w:val="24"/>
            <w:lang w:val="en-US"/>
          </w:rPr>
          <m:t>,</m:t>
        </m:r>
        <m:sSub>
          <m:sSubPr>
            <m:ctrlPr>
              <w:rPr>
                <w:rFonts w:ascii="Cambria Math" w:hAnsi="Cambria Math" w:cs="Times New Roman"/>
                <w:b/>
                <w:i/>
                <w:color w:val="00B050"/>
                <w:sz w:val="24"/>
                <w:szCs w:val="24"/>
                <w:lang w:val="en-US"/>
              </w:rPr>
            </m:ctrlPr>
          </m:sSubPr>
          <m:e>
            <m:r>
              <m:rPr>
                <m:sty m:val="bi"/>
              </m:rPr>
              <w:rPr>
                <w:rFonts w:ascii="Cambria Math" w:hAnsi="Cambria Math" w:cs="Times New Roman"/>
                <w:color w:val="00B050"/>
                <w:sz w:val="24"/>
                <w:szCs w:val="24"/>
                <w:lang w:val="en-US"/>
              </w:rPr>
              <m:t>k</m:t>
            </m:r>
          </m:e>
          <m:sub>
            <m:r>
              <m:rPr>
                <m:sty m:val="bi"/>
              </m:rPr>
              <w:rPr>
                <w:rFonts w:ascii="Cambria Math" w:hAnsi="Cambria Math" w:cs="Times New Roman"/>
                <w:color w:val="00B050"/>
                <w:sz w:val="24"/>
                <w:szCs w:val="24"/>
                <w:lang w:val="en-US"/>
              </w:rPr>
              <m:t>y</m:t>
            </m:r>
          </m:sub>
        </m:sSub>
        <m:r>
          <m:rPr>
            <m:sty m:val="bi"/>
          </m:rPr>
          <w:rPr>
            <w:rFonts w:ascii="Cambria Math" w:hAnsi="Cambria Math" w:cs="Times New Roman"/>
            <w:color w:val="00B050"/>
            <w:sz w:val="24"/>
            <w:szCs w:val="24"/>
            <w:lang w:val="en-US"/>
          </w:rPr>
          <m:t>)</m:t>
        </m:r>
        <m:sSup>
          <m:sSupPr>
            <m:ctrlPr>
              <w:rPr>
                <w:rFonts w:ascii="Cambria Math" w:hAnsi="Cambria Math" w:cs="Times New Roman"/>
                <w:b/>
                <w:i/>
                <w:color w:val="00B050"/>
                <w:sz w:val="24"/>
                <w:szCs w:val="24"/>
                <w:lang w:val="en-US"/>
              </w:rPr>
            </m:ctrlPr>
          </m:sSupPr>
          <m:e>
            <m:d>
              <m:dPr>
                <m:begChr m:val="|"/>
                <m:endChr m:val="|"/>
                <m:ctrlPr>
                  <w:rPr>
                    <w:rFonts w:ascii="Cambria Math" w:hAnsi="Cambria Math" w:cs="Times New Roman"/>
                    <w:b/>
                    <w:i/>
                    <w:color w:val="00B050"/>
                    <w:sz w:val="24"/>
                    <w:szCs w:val="24"/>
                    <w:lang w:val="en-US"/>
                  </w:rPr>
                </m:ctrlPr>
              </m:dPr>
              <m:e>
                <m:sSub>
                  <m:sSubPr>
                    <m:ctrlPr>
                      <w:rPr>
                        <w:rFonts w:ascii="Cambria Math" w:hAnsi="Cambria Math" w:cs="Times New Roman"/>
                        <w:b/>
                        <w:i/>
                        <w:color w:val="00B050"/>
                        <w:sz w:val="24"/>
                        <w:szCs w:val="24"/>
                        <w:lang w:val="en-US"/>
                      </w:rPr>
                    </m:ctrlPr>
                  </m:sSubPr>
                  <m:e>
                    <m:r>
                      <m:rPr>
                        <m:sty m:val="bi"/>
                      </m:rPr>
                      <w:rPr>
                        <w:rFonts w:ascii="Cambria Math" w:hAnsi="Cambria Math" w:cs="Times New Roman"/>
                        <w:color w:val="00B050"/>
                        <w:sz w:val="24"/>
                        <w:szCs w:val="24"/>
                        <w:lang w:val="en-US"/>
                      </w:rPr>
                      <m:t>θ</m:t>
                    </m:r>
                  </m:e>
                  <m:sub>
                    <m:r>
                      <m:rPr>
                        <m:sty m:val="bi"/>
                      </m:rPr>
                      <w:rPr>
                        <w:rFonts w:ascii="Cambria Math" w:hAnsi="Cambria Math" w:cs="Times New Roman"/>
                        <w:color w:val="00B050"/>
                        <w:sz w:val="24"/>
                        <w:szCs w:val="24"/>
                        <w:lang w:val="en-US"/>
                      </w:rPr>
                      <m:t>m</m:t>
                    </m:r>
                  </m:sub>
                </m:sSub>
              </m:e>
            </m:d>
          </m:e>
          <m:sup>
            <m:r>
              <m:rPr>
                <m:sty m:val="bi"/>
              </m:rPr>
              <w:rPr>
                <w:rFonts w:ascii="Cambria Math" w:hAnsi="Cambria Math" w:cs="Times New Roman"/>
                <w:color w:val="00B050"/>
                <w:sz w:val="24"/>
                <w:szCs w:val="24"/>
                <w:lang w:val="en-US"/>
              </w:rPr>
              <m:t>2</m:t>
            </m:r>
          </m:sup>
        </m:sSup>
        <m:sSup>
          <m:sSupPr>
            <m:ctrlPr>
              <w:rPr>
                <w:rFonts w:ascii="Cambria Math" w:hAnsi="Cambria Math" w:cs="Times New Roman"/>
                <w:b/>
                <w:i/>
                <w:color w:val="00B050"/>
                <w:sz w:val="24"/>
                <w:szCs w:val="24"/>
                <w:lang w:val="en-US"/>
              </w:rPr>
            </m:ctrlPr>
          </m:sSupPr>
          <m:e>
            <m:d>
              <m:dPr>
                <m:begChr m:val="|"/>
                <m:endChr m:val="|"/>
                <m:ctrlPr>
                  <w:rPr>
                    <w:rFonts w:ascii="Cambria Math" w:hAnsi="Cambria Math" w:cs="Times New Roman"/>
                    <w:b/>
                    <w:i/>
                    <w:color w:val="00B050"/>
                    <w:sz w:val="24"/>
                    <w:szCs w:val="24"/>
                    <w:lang w:val="en-US"/>
                  </w:rPr>
                </m:ctrlPr>
              </m:dPr>
              <m:e>
                <m:sSub>
                  <m:sSubPr>
                    <m:ctrlPr>
                      <w:rPr>
                        <w:rFonts w:ascii="Cambria Math" w:hAnsi="Cambria Math" w:cs="Times New Roman"/>
                        <w:b/>
                        <w:i/>
                        <w:color w:val="00B050"/>
                        <w:sz w:val="24"/>
                        <w:szCs w:val="24"/>
                        <w:lang w:val="en-US"/>
                      </w:rPr>
                    </m:ctrlPr>
                  </m:sSubPr>
                  <m:e>
                    <m:r>
                      <m:rPr>
                        <m:sty m:val="bi"/>
                      </m:rPr>
                      <w:rPr>
                        <w:rFonts w:ascii="Cambria Math" w:hAnsi="Cambria Math" w:cs="Times New Roman"/>
                        <w:color w:val="00B050"/>
                        <w:sz w:val="24"/>
                        <w:szCs w:val="24"/>
                        <w:lang w:val="en-US"/>
                      </w:rPr>
                      <m:t>θ</m:t>
                    </m:r>
                  </m:e>
                  <m:sub>
                    <m:r>
                      <m:rPr>
                        <m:sty m:val="bi"/>
                      </m:rPr>
                      <w:rPr>
                        <w:rFonts w:ascii="Cambria Math" w:hAnsi="Cambria Math" w:cs="Times New Roman"/>
                        <w:color w:val="00B050"/>
                        <w:sz w:val="24"/>
                        <w:szCs w:val="24"/>
                        <w:lang w:val="en-US"/>
                      </w:rPr>
                      <m:t>f</m:t>
                    </m:r>
                  </m:sub>
                </m:sSub>
              </m:e>
            </m:d>
          </m:e>
          <m:sup>
            <m:r>
              <m:rPr>
                <m:sty m:val="bi"/>
              </m:rPr>
              <w:rPr>
                <w:rFonts w:ascii="Cambria Math" w:hAnsi="Cambria Math" w:cs="Times New Roman"/>
                <w:color w:val="00B050"/>
                <w:sz w:val="24"/>
                <w:szCs w:val="24"/>
                <w:lang w:val="en-US"/>
              </w:rPr>
              <m:t>2</m:t>
            </m:r>
          </m:sup>
        </m:sSup>
        <m:sSup>
          <m:sSupPr>
            <m:ctrlPr>
              <w:rPr>
                <w:rFonts w:ascii="Cambria Math" w:hAnsi="Cambria Math" w:cs="Times New Roman"/>
                <w:b/>
                <w:i/>
                <w:color w:val="00B050"/>
                <w:sz w:val="24"/>
                <w:szCs w:val="24"/>
                <w:lang w:val="en-US"/>
              </w:rPr>
            </m:ctrlPr>
          </m:sSupPr>
          <m:e>
            <m:r>
              <m:rPr>
                <m:sty m:val="bi"/>
              </m:rPr>
              <w:rPr>
                <w:rFonts w:ascii="Cambria Math" w:hAnsi="Cambria Math" w:cs="Times New Roman"/>
                <w:color w:val="00B050"/>
                <w:sz w:val="24"/>
                <w:szCs w:val="24"/>
                <w:lang w:val="en-US"/>
              </w:rPr>
              <m:t>e</m:t>
            </m:r>
          </m:e>
          <m:sup>
            <m:r>
              <m:rPr>
                <m:sty m:val="bi"/>
              </m:rPr>
              <w:rPr>
                <w:rFonts w:ascii="Cambria Math" w:hAnsi="Cambria Math" w:cs="Times New Roman"/>
                <w:color w:val="00B050"/>
                <w:sz w:val="24"/>
                <w:szCs w:val="24"/>
                <w:lang w:val="en-US"/>
              </w:rPr>
              <m:t>-2</m:t>
            </m:r>
            <m:d>
              <m:dPr>
                <m:begChr m:val="|"/>
                <m:endChr m:val="|"/>
                <m:ctrlPr>
                  <w:rPr>
                    <w:rFonts w:ascii="Cambria Math" w:hAnsi="Cambria Math" w:cs="Times New Roman"/>
                    <w:b/>
                    <w:i/>
                    <w:color w:val="00B050"/>
                    <w:sz w:val="24"/>
                    <w:szCs w:val="24"/>
                    <w:lang w:val="en-US"/>
                  </w:rPr>
                </m:ctrlPr>
              </m:dPr>
              <m:e>
                <m:r>
                  <m:rPr>
                    <m:sty m:val="bi"/>
                  </m:rPr>
                  <w:rPr>
                    <w:rFonts w:ascii="Cambria Math" w:hAnsi="Cambria Math" w:cs="Times New Roman"/>
                    <w:color w:val="00B050"/>
                    <w:sz w:val="24"/>
                    <w:szCs w:val="24"/>
                    <w:lang w:val="en-US"/>
                  </w:rPr>
                  <m:t>k</m:t>
                </m:r>
              </m:e>
            </m:d>
            <m:sSub>
              <m:sSubPr>
                <m:ctrlPr>
                  <w:rPr>
                    <w:rFonts w:ascii="Cambria Math" w:hAnsi="Cambria Math" w:cs="Times New Roman"/>
                    <w:b/>
                    <w:i/>
                    <w:color w:val="00B050"/>
                    <w:sz w:val="24"/>
                    <w:szCs w:val="24"/>
                    <w:lang w:val="en-US"/>
                  </w:rPr>
                </m:ctrlPr>
              </m:sSubPr>
              <m:e>
                <m:r>
                  <m:rPr>
                    <m:sty m:val="bi"/>
                  </m:rPr>
                  <w:rPr>
                    <w:rFonts w:ascii="Cambria Math" w:hAnsi="Cambria Math" w:cs="Times New Roman"/>
                    <w:color w:val="00B050"/>
                    <w:sz w:val="24"/>
                    <w:szCs w:val="24"/>
                    <w:lang w:val="en-US"/>
                  </w:rPr>
                  <m:t>Z</m:t>
                </m:r>
              </m:e>
              <m:sub>
                <m:r>
                  <m:rPr>
                    <m:sty m:val="bi"/>
                  </m:rPr>
                  <w:rPr>
                    <w:rFonts w:ascii="Cambria Math" w:hAnsi="Cambria Math" w:cs="Times New Roman"/>
                    <w:color w:val="00B050"/>
                    <w:sz w:val="24"/>
                    <w:szCs w:val="24"/>
                    <w:lang w:val="en-US"/>
                  </w:rPr>
                  <m:t>t</m:t>
                </m:r>
              </m:sub>
            </m:sSub>
          </m:sup>
        </m:sSup>
        <m:r>
          <m:rPr>
            <m:sty m:val="bi"/>
          </m:rPr>
          <w:rPr>
            <w:rFonts w:ascii="Cambria Math" w:hAnsi="Cambria Math" w:cs="Times New Roman"/>
            <w:color w:val="00B050"/>
            <w:sz w:val="24"/>
            <w:szCs w:val="24"/>
            <w:lang w:val="en-US"/>
          </w:rPr>
          <m:t>×</m:t>
        </m:r>
        <m:sSup>
          <m:sSupPr>
            <m:ctrlPr>
              <w:rPr>
                <w:rFonts w:ascii="Cambria Math" w:hAnsi="Cambria Math" w:cs="Times New Roman"/>
                <w:b/>
                <w:i/>
                <w:color w:val="00B050"/>
                <w:sz w:val="24"/>
                <w:szCs w:val="24"/>
                <w:lang w:val="en-US"/>
              </w:rPr>
            </m:ctrlPr>
          </m:sSupPr>
          <m:e>
            <m:r>
              <m:rPr>
                <m:sty m:val="bi"/>
              </m:rPr>
              <w:rPr>
                <w:rFonts w:ascii="Cambria Math" w:hAnsi="Cambria Math" w:cs="Times New Roman"/>
                <w:color w:val="00B050"/>
                <w:sz w:val="24"/>
                <w:szCs w:val="24"/>
                <w:lang w:val="en-US"/>
              </w:rPr>
              <m:t>(1-</m:t>
            </m:r>
            <m:sSup>
              <m:sSupPr>
                <m:ctrlPr>
                  <w:rPr>
                    <w:rFonts w:ascii="Cambria Math" w:hAnsi="Cambria Math" w:cs="Times New Roman"/>
                    <w:b/>
                    <w:i/>
                    <w:color w:val="00B050"/>
                    <w:sz w:val="24"/>
                    <w:szCs w:val="24"/>
                    <w:lang w:val="en-US"/>
                  </w:rPr>
                </m:ctrlPr>
              </m:sSupPr>
              <m:e>
                <m:r>
                  <m:rPr>
                    <m:sty m:val="bi"/>
                  </m:rPr>
                  <w:rPr>
                    <w:rFonts w:ascii="Cambria Math" w:hAnsi="Cambria Math" w:cs="Times New Roman"/>
                    <w:color w:val="00B050"/>
                    <w:sz w:val="24"/>
                    <w:szCs w:val="24"/>
                    <w:lang w:val="en-US"/>
                  </w:rPr>
                  <m:t>e</m:t>
                </m:r>
              </m:e>
              <m:sup>
                <m:r>
                  <m:rPr>
                    <m:sty m:val="bi"/>
                  </m:rPr>
                  <w:rPr>
                    <w:rFonts w:ascii="Cambria Math" w:hAnsi="Cambria Math" w:cs="Times New Roman"/>
                    <w:color w:val="00B050"/>
                    <w:sz w:val="24"/>
                    <w:szCs w:val="24"/>
                    <w:lang w:val="en-US"/>
                  </w:rPr>
                  <m:t>-</m:t>
                </m:r>
                <m:d>
                  <m:dPr>
                    <m:begChr m:val="|"/>
                    <m:endChr m:val="|"/>
                    <m:ctrlPr>
                      <w:rPr>
                        <w:rFonts w:ascii="Cambria Math" w:hAnsi="Cambria Math" w:cs="Times New Roman"/>
                        <w:b/>
                        <w:i/>
                        <w:color w:val="00B050"/>
                        <w:sz w:val="24"/>
                        <w:szCs w:val="24"/>
                        <w:lang w:val="en-US"/>
                      </w:rPr>
                    </m:ctrlPr>
                  </m:dPr>
                  <m:e>
                    <m:r>
                      <m:rPr>
                        <m:sty m:val="bi"/>
                      </m:rPr>
                      <w:rPr>
                        <w:rFonts w:ascii="Cambria Math" w:hAnsi="Cambria Math" w:cs="Times New Roman"/>
                        <w:color w:val="00B050"/>
                        <w:sz w:val="24"/>
                        <w:szCs w:val="24"/>
                        <w:lang w:val="en-US"/>
                      </w:rPr>
                      <m:t>k</m:t>
                    </m:r>
                  </m:e>
                </m:d>
                <m:r>
                  <m:rPr>
                    <m:sty m:val="bi"/>
                  </m:rPr>
                  <w:rPr>
                    <w:rFonts w:ascii="Cambria Math" w:hAnsi="Cambria Math" w:cs="Times New Roman"/>
                    <w:color w:val="00B050"/>
                    <w:sz w:val="24"/>
                    <w:szCs w:val="24"/>
                    <w:lang w:val="en-US"/>
                  </w:rPr>
                  <m:t>(</m:t>
                </m:r>
                <m:sSub>
                  <m:sSubPr>
                    <m:ctrlPr>
                      <w:rPr>
                        <w:rFonts w:ascii="Cambria Math" w:hAnsi="Cambria Math" w:cs="Times New Roman"/>
                        <w:b/>
                        <w:i/>
                        <w:color w:val="00B050"/>
                        <w:sz w:val="24"/>
                        <w:szCs w:val="24"/>
                        <w:lang w:val="en-US"/>
                      </w:rPr>
                    </m:ctrlPr>
                  </m:sSubPr>
                  <m:e>
                    <m:r>
                      <m:rPr>
                        <m:sty m:val="bi"/>
                      </m:rPr>
                      <w:rPr>
                        <w:rFonts w:ascii="Cambria Math" w:hAnsi="Cambria Math" w:cs="Times New Roman"/>
                        <w:color w:val="00B050"/>
                        <w:sz w:val="24"/>
                        <w:szCs w:val="24"/>
                        <w:lang w:val="en-US"/>
                      </w:rPr>
                      <m:t>Z</m:t>
                    </m:r>
                  </m:e>
                  <m:sub>
                    <m:r>
                      <m:rPr>
                        <m:sty m:val="bi"/>
                      </m:rPr>
                      <w:rPr>
                        <w:rFonts w:ascii="Cambria Math" w:hAnsi="Cambria Math" w:cs="Times New Roman"/>
                        <w:color w:val="00B050"/>
                        <w:sz w:val="24"/>
                        <w:szCs w:val="24"/>
                        <w:lang w:val="en-US"/>
                      </w:rPr>
                      <m:t>b</m:t>
                    </m:r>
                  </m:sub>
                </m:sSub>
                <m:r>
                  <m:rPr>
                    <m:sty m:val="bi"/>
                  </m:rPr>
                  <w:rPr>
                    <w:rFonts w:ascii="Cambria Math" w:hAnsi="Cambria Math" w:cs="Times New Roman"/>
                    <w:color w:val="00B050"/>
                    <w:sz w:val="24"/>
                    <w:szCs w:val="24"/>
                    <w:lang w:val="en-US"/>
                  </w:rPr>
                  <m:t>-</m:t>
                </m:r>
                <m:sSub>
                  <m:sSubPr>
                    <m:ctrlPr>
                      <w:rPr>
                        <w:rFonts w:ascii="Cambria Math" w:hAnsi="Cambria Math" w:cs="Times New Roman"/>
                        <w:b/>
                        <w:i/>
                        <w:color w:val="00B050"/>
                        <w:sz w:val="24"/>
                        <w:szCs w:val="24"/>
                        <w:lang w:val="en-US"/>
                      </w:rPr>
                    </m:ctrlPr>
                  </m:sSubPr>
                  <m:e>
                    <m:r>
                      <m:rPr>
                        <m:sty m:val="bi"/>
                      </m:rPr>
                      <w:rPr>
                        <w:rFonts w:ascii="Cambria Math" w:hAnsi="Cambria Math" w:cs="Times New Roman"/>
                        <w:color w:val="00B050"/>
                        <w:sz w:val="24"/>
                        <w:szCs w:val="24"/>
                        <w:lang w:val="en-US"/>
                      </w:rPr>
                      <m:t>Z</m:t>
                    </m:r>
                  </m:e>
                  <m:sub>
                    <m:r>
                      <m:rPr>
                        <m:sty m:val="bi"/>
                      </m:rPr>
                      <w:rPr>
                        <w:rFonts w:ascii="Cambria Math" w:hAnsi="Cambria Math" w:cs="Times New Roman"/>
                        <w:color w:val="00B050"/>
                        <w:sz w:val="24"/>
                        <w:szCs w:val="24"/>
                        <w:lang w:val="en-US"/>
                      </w:rPr>
                      <m:t>t</m:t>
                    </m:r>
                  </m:sub>
                </m:sSub>
                <m:r>
                  <m:rPr>
                    <m:sty m:val="bi"/>
                  </m:rPr>
                  <w:rPr>
                    <w:rFonts w:ascii="Cambria Math" w:hAnsi="Cambria Math" w:cs="Times New Roman"/>
                    <w:color w:val="00B050"/>
                    <w:sz w:val="24"/>
                    <w:szCs w:val="24"/>
                    <w:lang w:val="en-US"/>
                  </w:rPr>
                  <m:t>)</m:t>
                </m:r>
              </m:sup>
            </m:sSup>
            <m:r>
              <m:rPr>
                <m:sty m:val="bi"/>
              </m:rPr>
              <w:rPr>
                <w:rFonts w:ascii="Cambria Math" w:hAnsi="Cambria Math" w:cs="Times New Roman"/>
                <w:color w:val="00B050"/>
                <w:sz w:val="24"/>
                <w:szCs w:val="24"/>
                <w:lang w:val="en-US"/>
              </w:rPr>
              <m:t>)</m:t>
            </m:r>
          </m:e>
          <m:sup>
            <m:r>
              <m:rPr>
                <m:sty m:val="bi"/>
              </m:rPr>
              <w:rPr>
                <w:rFonts w:ascii="Cambria Math" w:hAnsi="Cambria Math" w:cs="Times New Roman"/>
                <w:color w:val="00B050"/>
                <w:sz w:val="24"/>
                <w:szCs w:val="24"/>
                <w:lang w:val="en-US"/>
              </w:rPr>
              <m:t>2</m:t>
            </m:r>
          </m:sup>
        </m:sSup>
      </m:oMath>
      <w:r w:rsidR="00997B46">
        <w:rPr>
          <w:rFonts w:ascii="Times New Roman" w:eastAsiaTheme="minorEastAsia" w:hAnsi="Times New Roman" w:cs="Times New Roman"/>
          <w:b/>
          <w:color w:val="00B050"/>
          <w:sz w:val="24"/>
          <w:szCs w:val="24"/>
          <w:lang w:val="en-US"/>
        </w:rPr>
        <w:t xml:space="preserve"> </w:t>
      </w:r>
      <w:proofErr w:type="gramStart"/>
      <w:r w:rsidR="00997B46">
        <w:rPr>
          <w:rFonts w:ascii="Times New Roman" w:eastAsiaTheme="minorEastAsia" w:hAnsi="Times New Roman" w:cs="Times New Roman"/>
          <w:b/>
          <w:color w:val="00B050"/>
          <w:sz w:val="24"/>
          <w:szCs w:val="24"/>
          <w:lang w:val="en-US"/>
        </w:rPr>
        <w:t xml:space="preserve">,   </w:t>
      </w:r>
      <w:proofErr w:type="gramEnd"/>
      <w:r w:rsidR="00997B46">
        <w:rPr>
          <w:rFonts w:ascii="Times New Roman" w:eastAsiaTheme="minorEastAsia" w:hAnsi="Times New Roman" w:cs="Times New Roman"/>
          <w:b/>
          <w:color w:val="00B050"/>
          <w:sz w:val="24"/>
          <w:szCs w:val="24"/>
          <w:lang w:val="en-US"/>
        </w:rPr>
        <w:t xml:space="preserve">            (1)</w:t>
      </w:r>
    </w:p>
    <w:p w:rsidR="00906965" w:rsidRDefault="00906965" w:rsidP="00FA337C">
      <w:pPr>
        <w:jc w:val="both"/>
        <w:rPr>
          <w:rFonts w:ascii="Times New Roman" w:eastAsiaTheme="minorEastAsia" w:hAnsi="Times New Roman" w:cs="Times New Roman"/>
          <w:sz w:val="24"/>
          <w:szCs w:val="24"/>
          <w:lang w:val="en-US"/>
        </w:rPr>
      </w:pPr>
      <w:r w:rsidRPr="00997B46">
        <w:rPr>
          <w:rFonts w:ascii="Times New Roman" w:hAnsi="Times New Roman" w:cs="Times New Roman"/>
          <w:sz w:val="24"/>
          <w:szCs w:val="24"/>
          <w:lang w:val="en-US"/>
        </w:rPr>
        <w:t xml:space="preserve">Where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x</m:t>
            </m:r>
          </m:sub>
        </m:sSub>
      </m:oMath>
      <w:r w:rsidRPr="00997B46">
        <w:rPr>
          <w:rFonts w:ascii="Times New Roman" w:eastAsiaTheme="minorEastAsia" w:hAnsi="Times New Roman" w:cs="Times New Roman"/>
          <w:sz w:val="24"/>
          <w:szCs w:val="24"/>
          <w:lang w:val="en-US"/>
        </w:rPr>
        <w:t xml:space="preserve"> 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y</m:t>
            </m:r>
          </m:sub>
        </m:sSub>
      </m:oMath>
      <w:r w:rsidRPr="00997B46">
        <w:rPr>
          <w:rFonts w:ascii="Times New Roman" w:eastAsiaTheme="minorEastAsia" w:hAnsi="Times New Roman" w:cs="Times New Roman"/>
          <w:sz w:val="24"/>
          <w:szCs w:val="24"/>
          <w:lang w:val="en-US"/>
        </w:rPr>
        <w:t xml:space="preserve"> are the wavenumber</w:t>
      </w:r>
      <w:r w:rsidR="00997B46">
        <w:rPr>
          <w:rFonts w:ascii="Times New Roman" w:eastAsiaTheme="minorEastAsia" w:hAnsi="Times New Roman" w:cs="Times New Roman"/>
          <w:sz w:val="24"/>
          <w:szCs w:val="24"/>
          <w:lang w:val="en-US"/>
        </w:rPr>
        <w:t>s</w:t>
      </w:r>
      <w:r w:rsidRPr="00997B46">
        <w:rPr>
          <w:rFonts w:ascii="Times New Roman" w:eastAsiaTheme="minorEastAsia" w:hAnsi="Times New Roman" w:cs="Times New Roman"/>
          <w:sz w:val="24"/>
          <w:szCs w:val="24"/>
          <w:lang w:val="en-US"/>
        </w:rPr>
        <w:t xml:space="preserve"> in the x and y directions;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m</m:t>
            </m:r>
          </m:sub>
        </m:sSub>
      </m:oMath>
      <w:r w:rsidRPr="00997B46">
        <w:rPr>
          <w:rFonts w:ascii="Times New Roman" w:eastAsiaTheme="minorEastAsia" w:hAnsi="Times New Roman" w:cs="Times New Roman"/>
          <w:sz w:val="24"/>
          <w:szCs w:val="24"/>
          <w:lang w:val="en-US"/>
        </w:rPr>
        <w:t xml:space="preserve"> is a constant of proportionality;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m</m:t>
            </m:r>
          </m:sub>
        </m:sSub>
      </m:oMath>
      <w:r w:rsidRPr="00997B46">
        <w:rPr>
          <w:rFonts w:ascii="Times New Roman" w:eastAsiaTheme="minorEastAsia" w:hAnsi="Times New Roman" w:cs="Times New Roman"/>
          <w:sz w:val="24"/>
          <w:szCs w:val="24"/>
          <w:lang w:val="en-US"/>
        </w:rPr>
        <w:t xml:space="preserve"> is the power spectrum of the magnetization;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θ</m:t>
            </m:r>
          </m:e>
          <m:sub>
            <m:r>
              <w:rPr>
                <w:rFonts w:ascii="Cambria Math" w:eastAsiaTheme="minorEastAsia" w:hAnsi="Cambria Math" w:cs="Times New Roman"/>
                <w:sz w:val="24"/>
                <w:szCs w:val="24"/>
                <w:lang w:val="en-US"/>
              </w:rPr>
              <m:t>m</m:t>
            </m:r>
          </m:sub>
        </m:sSub>
      </m:oMath>
      <w:r w:rsidRPr="00997B46">
        <w:rPr>
          <w:rFonts w:ascii="Times New Roman" w:eastAsiaTheme="minorEastAsia" w:hAnsi="Times New Roman" w:cs="Times New Roman"/>
          <w:sz w:val="24"/>
          <w:szCs w:val="24"/>
          <w:lang w:val="en-US"/>
        </w:rPr>
        <w:t xml:space="preserve"> and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θ</m:t>
            </m:r>
          </m:e>
          <m:sub>
            <m:r>
              <w:rPr>
                <w:rFonts w:ascii="Cambria Math" w:eastAsiaTheme="minorEastAsia" w:hAnsi="Cambria Math" w:cs="Times New Roman"/>
                <w:sz w:val="24"/>
                <w:szCs w:val="24"/>
                <w:lang w:val="en-US"/>
              </w:rPr>
              <m:t>f</m:t>
            </m:r>
          </m:sub>
        </m:sSub>
      </m:oMath>
      <w:r w:rsidRPr="00997B46">
        <w:rPr>
          <w:rFonts w:ascii="Times New Roman" w:eastAsiaTheme="minorEastAsia" w:hAnsi="Times New Roman" w:cs="Times New Roman"/>
          <w:sz w:val="24"/>
          <w:szCs w:val="24"/>
          <w:lang w:val="en-US"/>
        </w:rPr>
        <w:t xml:space="preserve"> are the directional factors related to the magnetization and geomagnetic filed, respectively;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m:t>
            </m:r>
          </m:sub>
        </m:sSub>
      </m:oMath>
      <w:r w:rsidRPr="00997B46">
        <w:rPr>
          <w:rFonts w:ascii="Times New Roman" w:eastAsiaTheme="minorEastAsia" w:hAnsi="Times New Roman" w:cs="Times New Roman"/>
          <w:sz w:val="24"/>
          <w:szCs w:val="24"/>
          <w:lang w:val="en-US"/>
        </w:rPr>
        <w:t xml:space="preserve"> 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b</m:t>
            </m:r>
          </m:sub>
        </m:sSub>
      </m:oMath>
      <w:r w:rsidRPr="00997B46">
        <w:rPr>
          <w:rFonts w:ascii="Times New Roman" w:eastAsiaTheme="minorEastAsia" w:hAnsi="Times New Roman" w:cs="Times New Roman"/>
          <w:sz w:val="24"/>
          <w:szCs w:val="24"/>
          <w:lang w:val="en-US"/>
        </w:rPr>
        <w:t xml:space="preserve"> are the top and bottom depth of the magnetic sources</w:t>
      </w:r>
      <w:r w:rsidR="00997B46">
        <w:rPr>
          <w:rFonts w:ascii="Times New Roman" w:eastAsiaTheme="minorEastAsia" w:hAnsi="Times New Roman" w:cs="Times New Roman"/>
          <w:sz w:val="24"/>
          <w:szCs w:val="24"/>
          <w:lang w:val="en-US"/>
        </w:rPr>
        <w:t>. After annular averaging, equation 1 can be written as</w:t>
      </w:r>
    </w:p>
    <w:p w:rsidR="00997B46" w:rsidRDefault="00997B46" w:rsidP="00997B46">
      <w:pPr>
        <w:jc w:val="center"/>
        <w:rPr>
          <w:rFonts w:ascii="Times New Roman" w:eastAsiaTheme="minorEastAsia" w:hAnsi="Times New Roman" w:cs="Times New Roman"/>
          <w:b/>
          <w:color w:val="00B050"/>
          <w:sz w:val="24"/>
          <w:szCs w:val="24"/>
          <w:lang w:val="en-US"/>
        </w:rPr>
      </w:pPr>
      <m:oMath>
        <m:r>
          <m:rPr>
            <m:sty m:val="bi"/>
          </m:rPr>
          <w:rPr>
            <w:rFonts w:ascii="Cambria Math" w:hAnsi="Cambria Math" w:cs="Times New Roman"/>
            <w:color w:val="00B050"/>
            <w:sz w:val="24"/>
            <w:szCs w:val="24"/>
            <w:lang w:val="en-US"/>
          </w:rPr>
          <m:t>P</m:t>
        </m:r>
        <m:d>
          <m:dPr>
            <m:ctrlPr>
              <w:rPr>
                <w:rFonts w:ascii="Cambria Math" w:hAnsi="Cambria Math" w:cs="Times New Roman"/>
                <w:b/>
                <w:i/>
                <w:color w:val="00B050"/>
                <w:sz w:val="24"/>
                <w:szCs w:val="24"/>
                <w:lang w:val="en-US"/>
              </w:rPr>
            </m:ctrlPr>
          </m:dPr>
          <m:e>
            <m:r>
              <m:rPr>
                <m:sty m:val="bi"/>
              </m:rPr>
              <w:rPr>
                <w:rFonts w:ascii="Cambria Math" w:hAnsi="Cambria Math" w:cs="Times New Roman"/>
                <w:color w:val="00B050"/>
                <w:sz w:val="24"/>
                <w:szCs w:val="24"/>
                <w:lang w:val="en-US"/>
              </w:rPr>
              <m:t>k</m:t>
            </m:r>
          </m:e>
        </m:d>
        <m:r>
          <m:rPr>
            <m:sty m:val="bi"/>
          </m:rPr>
          <w:rPr>
            <w:rFonts w:ascii="Cambria Math" w:hAnsi="Cambria Math" w:cs="Times New Roman"/>
            <w:color w:val="00B050"/>
            <w:sz w:val="24"/>
            <w:szCs w:val="24"/>
            <w:lang w:val="en-US"/>
          </w:rPr>
          <m:t>=</m:t>
        </m:r>
        <m:sSub>
          <m:sSubPr>
            <m:ctrlPr>
              <w:rPr>
                <w:rFonts w:ascii="Cambria Math" w:hAnsi="Cambria Math" w:cs="Times New Roman"/>
                <w:b/>
                <w:i/>
                <w:color w:val="00B050"/>
                <w:sz w:val="24"/>
                <w:szCs w:val="24"/>
                <w:lang w:val="en-US"/>
              </w:rPr>
            </m:ctrlPr>
          </m:sSubPr>
          <m:e>
            <m:r>
              <m:rPr>
                <m:sty m:val="bi"/>
              </m:rPr>
              <w:rPr>
                <w:rFonts w:ascii="Cambria Math" w:hAnsi="Cambria Math" w:cs="Times New Roman"/>
                <w:color w:val="00B050"/>
                <w:sz w:val="24"/>
                <w:szCs w:val="24"/>
                <w:lang w:val="en-US"/>
              </w:rPr>
              <m:t>A</m:t>
            </m:r>
          </m:e>
          <m:sub>
            <m:r>
              <m:rPr>
                <m:sty m:val="bi"/>
              </m:rPr>
              <w:rPr>
                <w:rFonts w:ascii="Cambria Math" w:hAnsi="Cambria Math" w:cs="Times New Roman"/>
                <w:color w:val="00B050"/>
                <w:sz w:val="24"/>
                <w:szCs w:val="24"/>
                <w:lang w:val="en-US"/>
              </w:rPr>
              <m:t>1</m:t>
            </m:r>
          </m:sub>
        </m:sSub>
        <m:sSup>
          <m:sSupPr>
            <m:ctrlPr>
              <w:rPr>
                <w:rFonts w:ascii="Cambria Math" w:hAnsi="Cambria Math" w:cs="Times New Roman"/>
                <w:b/>
                <w:i/>
                <w:color w:val="00B050"/>
                <w:sz w:val="24"/>
                <w:szCs w:val="24"/>
                <w:lang w:val="en-US"/>
              </w:rPr>
            </m:ctrlPr>
          </m:sSupPr>
          <m:e>
            <m:r>
              <m:rPr>
                <m:sty m:val="bi"/>
              </m:rPr>
              <w:rPr>
                <w:rFonts w:ascii="Cambria Math" w:hAnsi="Cambria Math" w:cs="Times New Roman"/>
                <w:color w:val="00B050"/>
                <w:sz w:val="24"/>
                <w:szCs w:val="24"/>
                <w:lang w:val="en-US"/>
              </w:rPr>
              <m:t>e</m:t>
            </m:r>
          </m:e>
          <m:sup>
            <m:r>
              <m:rPr>
                <m:sty m:val="bi"/>
              </m:rPr>
              <w:rPr>
                <w:rFonts w:ascii="Cambria Math" w:hAnsi="Cambria Math" w:cs="Times New Roman"/>
                <w:color w:val="00B050"/>
                <w:sz w:val="24"/>
                <w:szCs w:val="24"/>
                <w:lang w:val="en-US"/>
              </w:rPr>
              <m:t>-2</m:t>
            </m:r>
            <m:d>
              <m:dPr>
                <m:begChr m:val="|"/>
                <m:endChr m:val="|"/>
                <m:ctrlPr>
                  <w:rPr>
                    <w:rFonts w:ascii="Cambria Math" w:hAnsi="Cambria Math" w:cs="Times New Roman"/>
                    <w:b/>
                    <w:i/>
                    <w:color w:val="00B050"/>
                    <w:sz w:val="24"/>
                    <w:szCs w:val="24"/>
                    <w:lang w:val="en-US"/>
                  </w:rPr>
                </m:ctrlPr>
              </m:dPr>
              <m:e>
                <m:r>
                  <m:rPr>
                    <m:sty m:val="bi"/>
                  </m:rPr>
                  <w:rPr>
                    <w:rFonts w:ascii="Cambria Math" w:hAnsi="Cambria Math" w:cs="Times New Roman"/>
                    <w:color w:val="00B050"/>
                    <w:sz w:val="24"/>
                    <w:szCs w:val="24"/>
                    <w:lang w:val="en-US"/>
                  </w:rPr>
                  <m:t>k</m:t>
                </m:r>
              </m:e>
            </m:d>
            <m:sSub>
              <m:sSubPr>
                <m:ctrlPr>
                  <w:rPr>
                    <w:rFonts w:ascii="Cambria Math" w:hAnsi="Cambria Math" w:cs="Times New Roman"/>
                    <w:b/>
                    <w:i/>
                    <w:color w:val="00B050"/>
                    <w:sz w:val="24"/>
                    <w:szCs w:val="24"/>
                    <w:lang w:val="en-US"/>
                  </w:rPr>
                </m:ctrlPr>
              </m:sSubPr>
              <m:e>
                <m:r>
                  <m:rPr>
                    <m:sty m:val="bi"/>
                  </m:rPr>
                  <w:rPr>
                    <w:rFonts w:ascii="Cambria Math" w:hAnsi="Cambria Math" w:cs="Times New Roman"/>
                    <w:color w:val="00B050"/>
                    <w:sz w:val="24"/>
                    <w:szCs w:val="24"/>
                    <w:lang w:val="en-US"/>
                  </w:rPr>
                  <m:t>Z</m:t>
                </m:r>
              </m:e>
              <m:sub>
                <m:r>
                  <m:rPr>
                    <m:sty m:val="bi"/>
                  </m:rPr>
                  <w:rPr>
                    <w:rFonts w:ascii="Cambria Math" w:hAnsi="Cambria Math" w:cs="Times New Roman"/>
                    <w:color w:val="00B050"/>
                    <w:sz w:val="24"/>
                    <w:szCs w:val="24"/>
                    <w:lang w:val="en-US"/>
                  </w:rPr>
                  <m:t>t</m:t>
                </m:r>
              </m:sub>
            </m:sSub>
          </m:sup>
        </m:sSup>
        <m:sSup>
          <m:sSupPr>
            <m:ctrlPr>
              <w:rPr>
                <w:rFonts w:ascii="Cambria Math" w:hAnsi="Cambria Math" w:cs="Times New Roman"/>
                <w:b/>
                <w:i/>
                <w:color w:val="00B050"/>
                <w:sz w:val="24"/>
                <w:szCs w:val="24"/>
                <w:lang w:val="en-US"/>
              </w:rPr>
            </m:ctrlPr>
          </m:sSupPr>
          <m:e>
            <m:r>
              <m:rPr>
                <m:sty m:val="bi"/>
              </m:rPr>
              <w:rPr>
                <w:rFonts w:ascii="Cambria Math" w:hAnsi="Cambria Math" w:cs="Times New Roman"/>
                <w:color w:val="00B050"/>
                <w:sz w:val="24"/>
                <w:szCs w:val="24"/>
                <w:lang w:val="en-US"/>
              </w:rPr>
              <m:t>(1-</m:t>
            </m:r>
            <m:sSup>
              <m:sSupPr>
                <m:ctrlPr>
                  <w:rPr>
                    <w:rFonts w:ascii="Cambria Math" w:hAnsi="Cambria Math" w:cs="Times New Roman"/>
                    <w:b/>
                    <w:i/>
                    <w:color w:val="00B050"/>
                    <w:sz w:val="24"/>
                    <w:szCs w:val="24"/>
                    <w:lang w:val="en-US"/>
                  </w:rPr>
                </m:ctrlPr>
              </m:sSupPr>
              <m:e>
                <m:r>
                  <m:rPr>
                    <m:sty m:val="bi"/>
                  </m:rPr>
                  <w:rPr>
                    <w:rFonts w:ascii="Cambria Math" w:hAnsi="Cambria Math" w:cs="Times New Roman"/>
                    <w:color w:val="00B050"/>
                    <w:sz w:val="24"/>
                    <w:szCs w:val="24"/>
                    <w:lang w:val="en-US"/>
                  </w:rPr>
                  <m:t>e</m:t>
                </m:r>
              </m:e>
              <m:sup>
                <m:r>
                  <m:rPr>
                    <m:sty m:val="bi"/>
                  </m:rPr>
                  <w:rPr>
                    <w:rFonts w:ascii="Cambria Math" w:hAnsi="Cambria Math" w:cs="Times New Roman"/>
                    <w:color w:val="00B050"/>
                    <w:sz w:val="24"/>
                    <w:szCs w:val="24"/>
                    <w:lang w:val="en-US"/>
                  </w:rPr>
                  <m:t>-</m:t>
                </m:r>
                <m:d>
                  <m:dPr>
                    <m:begChr m:val="|"/>
                    <m:endChr m:val="|"/>
                    <m:ctrlPr>
                      <w:rPr>
                        <w:rFonts w:ascii="Cambria Math" w:hAnsi="Cambria Math" w:cs="Times New Roman"/>
                        <w:b/>
                        <w:i/>
                        <w:color w:val="00B050"/>
                        <w:sz w:val="24"/>
                        <w:szCs w:val="24"/>
                        <w:lang w:val="en-US"/>
                      </w:rPr>
                    </m:ctrlPr>
                  </m:dPr>
                  <m:e>
                    <m:r>
                      <m:rPr>
                        <m:sty m:val="bi"/>
                      </m:rPr>
                      <w:rPr>
                        <w:rFonts w:ascii="Cambria Math" w:hAnsi="Cambria Math" w:cs="Times New Roman"/>
                        <w:color w:val="00B050"/>
                        <w:sz w:val="24"/>
                        <w:szCs w:val="24"/>
                        <w:lang w:val="en-US"/>
                      </w:rPr>
                      <m:t>k</m:t>
                    </m:r>
                  </m:e>
                </m:d>
                <m:r>
                  <m:rPr>
                    <m:sty m:val="bi"/>
                  </m:rPr>
                  <w:rPr>
                    <w:rFonts w:ascii="Cambria Math" w:hAnsi="Cambria Math" w:cs="Times New Roman"/>
                    <w:color w:val="00B050"/>
                    <w:sz w:val="24"/>
                    <w:szCs w:val="24"/>
                    <w:lang w:val="en-US"/>
                  </w:rPr>
                  <m:t>(</m:t>
                </m:r>
                <m:sSub>
                  <m:sSubPr>
                    <m:ctrlPr>
                      <w:rPr>
                        <w:rFonts w:ascii="Cambria Math" w:hAnsi="Cambria Math" w:cs="Times New Roman"/>
                        <w:b/>
                        <w:i/>
                        <w:color w:val="00B050"/>
                        <w:sz w:val="24"/>
                        <w:szCs w:val="24"/>
                        <w:lang w:val="en-US"/>
                      </w:rPr>
                    </m:ctrlPr>
                  </m:sSubPr>
                  <m:e>
                    <m:r>
                      <m:rPr>
                        <m:sty m:val="bi"/>
                      </m:rPr>
                      <w:rPr>
                        <w:rFonts w:ascii="Cambria Math" w:hAnsi="Cambria Math" w:cs="Times New Roman"/>
                        <w:color w:val="00B050"/>
                        <w:sz w:val="24"/>
                        <w:szCs w:val="24"/>
                        <w:lang w:val="en-US"/>
                      </w:rPr>
                      <m:t>Z</m:t>
                    </m:r>
                  </m:e>
                  <m:sub>
                    <m:r>
                      <m:rPr>
                        <m:sty m:val="bi"/>
                      </m:rPr>
                      <w:rPr>
                        <w:rFonts w:ascii="Cambria Math" w:hAnsi="Cambria Math" w:cs="Times New Roman"/>
                        <w:color w:val="00B050"/>
                        <w:sz w:val="24"/>
                        <w:szCs w:val="24"/>
                        <w:lang w:val="en-US"/>
                      </w:rPr>
                      <m:t>b</m:t>
                    </m:r>
                  </m:sub>
                </m:sSub>
                <m:r>
                  <m:rPr>
                    <m:sty m:val="bi"/>
                  </m:rPr>
                  <w:rPr>
                    <w:rFonts w:ascii="Cambria Math" w:hAnsi="Cambria Math" w:cs="Times New Roman"/>
                    <w:color w:val="00B050"/>
                    <w:sz w:val="24"/>
                    <w:szCs w:val="24"/>
                    <w:lang w:val="en-US"/>
                  </w:rPr>
                  <m:t>-</m:t>
                </m:r>
                <m:sSub>
                  <m:sSubPr>
                    <m:ctrlPr>
                      <w:rPr>
                        <w:rFonts w:ascii="Cambria Math" w:hAnsi="Cambria Math" w:cs="Times New Roman"/>
                        <w:b/>
                        <w:i/>
                        <w:color w:val="00B050"/>
                        <w:sz w:val="24"/>
                        <w:szCs w:val="24"/>
                        <w:lang w:val="en-US"/>
                      </w:rPr>
                    </m:ctrlPr>
                  </m:sSubPr>
                  <m:e>
                    <m:r>
                      <m:rPr>
                        <m:sty m:val="bi"/>
                      </m:rPr>
                      <w:rPr>
                        <w:rFonts w:ascii="Cambria Math" w:hAnsi="Cambria Math" w:cs="Times New Roman"/>
                        <w:color w:val="00B050"/>
                        <w:sz w:val="24"/>
                        <w:szCs w:val="24"/>
                        <w:lang w:val="en-US"/>
                      </w:rPr>
                      <m:t>Z</m:t>
                    </m:r>
                  </m:e>
                  <m:sub>
                    <m:r>
                      <m:rPr>
                        <m:sty m:val="bi"/>
                      </m:rPr>
                      <w:rPr>
                        <w:rFonts w:ascii="Cambria Math" w:hAnsi="Cambria Math" w:cs="Times New Roman"/>
                        <w:color w:val="00B050"/>
                        <w:sz w:val="24"/>
                        <w:szCs w:val="24"/>
                        <w:lang w:val="en-US"/>
                      </w:rPr>
                      <m:t>t</m:t>
                    </m:r>
                  </m:sub>
                </m:sSub>
                <m:r>
                  <m:rPr>
                    <m:sty m:val="bi"/>
                  </m:rPr>
                  <w:rPr>
                    <w:rFonts w:ascii="Cambria Math" w:hAnsi="Cambria Math" w:cs="Times New Roman"/>
                    <w:color w:val="00B050"/>
                    <w:sz w:val="24"/>
                    <w:szCs w:val="24"/>
                    <w:lang w:val="en-US"/>
                  </w:rPr>
                  <m:t>)</m:t>
                </m:r>
              </m:sup>
            </m:sSup>
            <m:r>
              <m:rPr>
                <m:sty m:val="bi"/>
              </m:rPr>
              <w:rPr>
                <w:rFonts w:ascii="Cambria Math" w:hAnsi="Cambria Math" w:cs="Times New Roman"/>
                <w:color w:val="00B050"/>
                <w:sz w:val="24"/>
                <w:szCs w:val="24"/>
                <w:lang w:val="en-US"/>
              </w:rPr>
              <m:t>)</m:t>
            </m:r>
          </m:e>
          <m:sup>
            <m:r>
              <m:rPr>
                <m:sty m:val="bi"/>
              </m:rPr>
              <w:rPr>
                <w:rFonts w:ascii="Cambria Math" w:hAnsi="Cambria Math" w:cs="Times New Roman"/>
                <w:color w:val="00B050"/>
                <w:sz w:val="24"/>
                <w:szCs w:val="24"/>
                <w:lang w:val="en-US"/>
              </w:rPr>
              <m:t>2</m:t>
            </m:r>
          </m:sup>
        </m:sSup>
        <m:r>
          <m:rPr>
            <m:sty m:val="bi"/>
          </m:rPr>
          <w:rPr>
            <w:rFonts w:ascii="Cambria Math" w:hAnsi="Cambria Math" w:cs="Times New Roman"/>
            <w:color w:val="00B050"/>
            <w:sz w:val="24"/>
            <w:szCs w:val="24"/>
            <w:lang w:val="en-US"/>
          </w:rPr>
          <m:t>,</m:t>
        </m:r>
      </m:oMath>
      <w:r>
        <w:rPr>
          <w:rFonts w:ascii="Times New Roman" w:eastAsiaTheme="minorEastAsia" w:hAnsi="Times New Roman" w:cs="Times New Roman"/>
          <w:b/>
          <w:color w:val="00B050"/>
          <w:sz w:val="24"/>
          <w:szCs w:val="24"/>
          <w:lang w:val="en-US"/>
        </w:rPr>
        <w:t xml:space="preserve">                            (2)</w:t>
      </w:r>
    </w:p>
    <w:p w:rsidR="00997B46" w:rsidRDefault="00997B46" w:rsidP="00997B46">
      <w:pPr>
        <w:jc w:val="center"/>
        <w:rPr>
          <w:rFonts w:ascii="Times New Roman" w:hAnsi="Times New Roman" w:cs="Times New Roman"/>
          <w:sz w:val="24"/>
          <w:szCs w:val="24"/>
          <w:lang w:val="en-US"/>
        </w:rPr>
      </w:pPr>
    </w:p>
    <w:p w:rsidR="00A4105B" w:rsidRDefault="00997B46" w:rsidP="00997B46">
      <w:pPr>
        <w:jc w:val="both"/>
        <w:rPr>
          <w:rFonts w:ascii="Times New Roman" w:eastAsiaTheme="minorEastAsia" w:hAnsi="Times New Roman" w:cs="Times New Roman"/>
          <w:color w:val="0000CC"/>
          <w:sz w:val="24"/>
          <w:szCs w:val="24"/>
          <w:lang w:val="en-US"/>
        </w:rPr>
      </w:pPr>
      <w:r w:rsidRPr="00997B46">
        <w:rPr>
          <w:rFonts w:ascii="Times New Roman" w:hAnsi="Times New Roman" w:cs="Times New Roman"/>
          <w:sz w:val="24"/>
          <w:szCs w:val="24"/>
          <w:lang w:val="en-US"/>
        </w:rPr>
        <w:t xml:space="preserve">Where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1</m:t>
            </m:r>
          </m:sub>
        </m:sSub>
      </m:oMath>
      <w:r w:rsidRPr="00997B46">
        <w:rPr>
          <w:rFonts w:ascii="Times New Roman" w:eastAsiaTheme="minorEastAsia" w:hAnsi="Times New Roman" w:cs="Times New Roman"/>
          <w:sz w:val="24"/>
          <w:szCs w:val="24"/>
          <w:lang w:val="en-US"/>
        </w:rPr>
        <w:t xml:space="preserve"> is a constant, equation </w:t>
      </w:r>
      <w:r w:rsidR="006B48C9">
        <w:rPr>
          <w:rFonts w:ascii="Times New Roman" w:eastAsiaTheme="minorEastAsia" w:hAnsi="Times New Roman" w:cs="Times New Roman"/>
          <w:sz w:val="24"/>
          <w:szCs w:val="24"/>
          <w:lang w:val="en-US"/>
        </w:rPr>
        <w:t>(</w:t>
      </w:r>
      <w:r w:rsidRPr="00997B46">
        <w:rPr>
          <w:rFonts w:ascii="Times New Roman" w:eastAsiaTheme="minorEastAsia" w:hAnsi="Times New Roman" w:cs="Times New Roman"/>
          <w:sz w:val="24"/>
          <w:szCs w:val="24"/>
          <w:lang w:val="en-US"/>
        </w:rPr>
        <w:t>2</w:t>
      </w:r>
      <w:r w:rsidR="006B48C9">
        <w:rPr>
          <w:rFonts w:ascii="Times New Roman" w:eastAsiaTheme="minorEastAsia" w:hAnsi="Times New Roman" w:cs="Times New Roman"/>
          <w:sz w:val="24"/>
          <w:szCs w:val="24"/>
          <w:lang w:val="en-US"/>
        </w:rPr>
        <w:t>)</w:t>
      </w:r>
      <w:r w:rsidRPr="00997B46">
        <w:rPr>
          <w:rFonts w:ascii="Times New Roman" w:eastAsiaTheme="minorEastAsia" w:hAnsi="Times New Roman" w:cs="Times New Roman"/>
          <w:sz w:val="24"/>
          <w:szCs w:val="24"/>
          <w:lang w:val="en-US"/>
        </w:rPr>
        <w:t xml:space="preserve"> can be further simplified to compute the centroid depth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oMath>
      <w:r w:rsidRPr="00997B46">
        <w:rPr>
          <w:rFonts w:ascii="Times New Roman" w:eastAsiaTheme="minorEastAsia" w:hAnsi="Times New Roman" w:cs="Times New Roman"/>
          <w:sz w:val="24"/>
          <w:szCs w:val="24"/>
          <w:lang w:val="en-US"/>
        </w:rPr>
        <w:t xml:space="preserve"> of magnetic sources</w:t>
      </w:r>
      <w:r w:rsidR="00A4105B">
        <w:rPr>
          <w:rFonts w:ascii="Times New Roman" w:eastAsiaTheme="minorEastAsia" w:hAnsi="Times New Roman" w:cs="Times New Roman"/>
          <w:sz w:val="24"/>
          <w:szCs w:val="24"/>
          <w:lang w:val="en-US"/>
        </w:rPr>
        <w:t xml:space="preserve"> from the slop of the radially averaged frequency scaled power spectrum in the low wavenumber part </w:t>
      </w:r>
      <w:r w:rsidRPr="00997B46">
        <w:rPr>
          <w:rFonts w:ascii="Times New Roman" w:eastAsiaTheme="minorEastAsia" w:hAnsi="Times New Roman" w:cs="Times New Roman"/>
          <w:color w:val="0000CC"/>
          <w:sz w:val="24"/>
          <w:szCs w:val="24"/>
          <w:lang w:val="en-US"/>
        </w:rPr>
        <w:t>(Bhattacharyya and Leu,1975,1977; Okubo at al., 1985)</w:t>
      </w:r>
      <w:r w:rsidR="00A4105B">
        <w:rPr>
          <w:rFonts w:ascii="Times New Roman" w:eastAsiaTheme="minorEastAsia" w:hAnsi="Times New Roman" w:cs="Times New Roman"/>
          <w:color w:val="0000CC"/>
          <w:sz w:val="24"/>
          <w:szCs w:val="24"/>
          <w:lang w:val="en-US"/>
        </w:rPr>
        <w:t>.</w:t>
      </w:r>
    </w:p>
    <w:p w:rsidR="00997B46" w:rsidRPr="006E2B58" w:rsidRDefault="00DB651B" w:rsidP="00A4105B">
      <w:pPr>
        <w:jc w:val="center"/>
        <w:rPr>
          <w:rFonts w:ascii="Times New Roman" w:eastAsiaTheme="minorEastAsia" w:hAnsi="Times New Roman" w:cs="Times New Roman"/>
          <w:iCs/>
          <w:color w:val="0000CC"/>
          <w:sz w:val="24"/>
          <w:szCs w:val="24"/>
          <w:lang w:val="en-US"/>
        </w:rPr>
      </w:pPr>
      <m:oMath>
        <m:func>
          <m:funcPr>
            <m:ctrlPr>
              <w:rPr>
                <w:rFonts w:ascii="Cambria Math" w:eastAsiaTheme="minorEastAsia" w:hAnsi="Cambria Math" w:cs="Times New Roman"/>
                <w:i/>
                <w:iCs/>
                <w:color w:val="0000CC"/>
                <w:sz w:val="24"/>
                <w:szCs w:val="24"/>
              </w:rPr>
            </m:ctrlPr>
          </m:funcPr>
          <m:fName>
            <m:r>
              <m:rPr>
                <m:sty m:val="p"/>
              </m:rPr>
              <w:rPr>
                <w:rFonts w:ascii="Cambria Math" w:eastAsiaTheme="minorEastAsia" w:hAnsi="Cambria Math" w:cs="Times New Roman"/>
                <w:color w:val="0000CC"/>
                <w:sz w:val="24"/>
                <w:szCs w:val="24"/>
              </w:rPr>
              <m:t>ln</m:t>
            </m:r>
          </m:fName>
          <m:e>
            <m:d>
              <m:dPr>
                <m:ctrlPr>
                  <w:rPr>
                    <w:rFonts w:ascii="Cambria Math" w:eastAsiaTheme="minorEastAsia" w:hAnsi="Cambria Math" w:cs="Times New Roman"/>
                    <w:i/>
                    <w:iCs/>
                    <w:color w:val="0000CC"/>
                    <w:sz w:val="24"/>
                    <w:szCs w:val="24"/>
                  </w:rPr>
                </m:ctrlPr>
              </m:dPr>
              <m:e>
                <m:f>
                  <m:fPr>
                    <m:ctrlPr>
                      <w:rPr>
                        <w:rFonts w:ascii="Cambria Math" w:eastAsiaTheme="minorEastAsia" w:hAnsi="Cambria Math" w:cs="Times New Roman"/>
                        <w:i/>
                        <w:iCs/>
                        <w:color w:val="0000CC"/>
                        <w:sz w:val="24"/>
                        <w:szCs w:val="24"/>
                      </w:rPr>
                    </m:ctrlPr>
                  </m:fPr>
                  <m:num>
                    <m:r>
                      <w:rPr>
                        <w:rFonts w:ascii="Cambria Math" w:eastAsiaTheme="minorEastAsia" w:hAnsi="Cambria Math" w:cs="Times New Roman"/>
                        <w:color w:val="0000CC"/>
                        <w:sz w:val="24"/>
                        <w:szCs w:val="24"/>
                        <w:lang w:val="en-US"/>
                      </w:rPr>
                      <m:t>P(k)</m:t>
                    </m:r>
                  </m:num>
                  <m:den>
                    <m:sSup>
                      <m:sSupPr>
                        <m:ctrlPr>
                          <w:rPr>
                            <w:rFonts w:ascii="Cambria Math" w:eastAsiaTheme="minorEastAsia" w:hAnsi="Cambria Math" w:cs="Times New Roman"/>
                            <w:i/>
                            <w:iCs/>
                            <w:color w:val="0000CC"/>
                            <w:sz w:val="24"/>
                            <w:szCs w:val="24"/>
                          </w:rPr>
                        </m:ctrlPr>
                      </m:sSupPr>
                      <m:e>
                        <m:r>
                          <w:rPr>
                            <w:rFonts w:ascii="Cambria Math" w:eastAsiaTheme="minorEastAsia" w:hAnsi="Cambria Math" w:cs="Times New Roman"/>
                            <w:color w:val="0000CC"/>
                            <w:sz w:val="24"/>
                            <w:szCs w:val="24"/>
                            <w:lang w:val="en-US"/>
                          </w:rPr>
                          <m:t>k</m:t>
                        </m:r>
                      </m:e>
                      <m:sup>
                        <m:r>
                          <w:rPr>
                            <w:rFonts w:ascii="Cambria Math" w:eastAsiaTheme="minorEastAsia" w:hAnsi="Cambria Math" w:cs="Times New Roman"/>
                            <w:color w:val="0000CC"/>
                            <w:sz w:val="24"/>
                            <w:szCs w:val="24"/>
                            <w:lang w:val="en-US"/>
                          </w:rPr>
                          <m:t>2</m:t>
                        </m:r>
                      </m:sup>
                    </m:sSup>
                  </m:den>
                </m:f>
              </m:e>
            </m:d>
            <m:r>
              <w:rPr>
                <w:rFonts w:ascii="Cambria Math" w:eastAsiaTheme="minorEastAsia" w:hAnsi="Cambria Math" w:cs="Times New Roman"/>
                <w:color w:val="0000CC"/>
                <w:sz w:val="24"/>
                <w:szCs w:val="24"/>
              </w:rPr>
              <m:t>=</m:t>
            </m:r>
          </m:e>
        </m:func>
        <m:sSub>
          <m:sSubPr>
            <m:ctrlPr>
              <w:rPr>
                <w:rFonts w:ascii="Cambria Math" w:eastAsiaTheme="minorEastAsia" w:hAnsi="Cambria Math" w:cs="Times New Roman"/>
                <w:i/>
                <w:iCs/>
                <w:color w:val="0000CC"/>
                <w:sz w:val="24"/>
                <w:szCs w:val="24"/>
              </w:rPr>
            </m:ctrlPr>
          </m:sSubPr>
          <m:e>
            <m:r>
              <w:rPr>
                <w:rFonts w:ascii="Cambria Math" w:eastAsiaTheme="minorEastAsia" w:hAnsi="Cambria Math" w:cs="Times New Roman"/>
                <w:color w:val="0000CC"/>
                <w:sz w:val="24"/>
                <w:szCs w:val="24"/>
                <w:lang w:val="en-US"/>
              </w:rPr>
              <m:t>A</m:t>
            </m:r>
          </m:e>
          <m:sub>
            <m:r>
              <w:rPr>
                <w:rFonts w:ascii="Cambria Math" w:eastAsiaTheme="minorEastAsia" w:hAnsi="Cambria Math" w:cs="Times New Roman"/>
                <w:color w:val="0000CC"/>
                <w:sz w:val="24"/>
                <w:szCs w:val="24"/>
                <w:lang w:val="en-US"/>
              </w:rPr>
              <m:t>2</m:t>
            </m:r>
          </m:sub>
        </m:sSub>
        <m:r>
          <w:rPr>
            <w:rFonts w:ascii="Cambria Math" w:eastAsiaTheme="minorEastAsia" w:hAnsi="Cambria Math" w:cs="Times New Roman"/>
            <w:color w:val="0000CC"/>
            <w:sz w:val="24"/>
            <w:szCs w:val="24"/>
          </w:rPr>
          <m:t>-</m:t>
        </m:r>
        <m:r>
          <w:rPr>
            <w:rFonts w:ascii="Cambria Math" w:eastAsiaTheme="minorEastAsia" w:hAnsi="Cambria Math" w:cs="Times New Roman"/>
            <w:color w:val="0000CC"/>
            <w:sz w:val="24"/>
            <w:szCs w:val="24"/>
            <w:lang w:val="en-US"/>
          </w:rPr>
          <m:t>2k</m:t>
        </m:r>
        <m:sSub>
          <m:sSubPr>
            <m:ctrlPr>
              <w:rPr>
                <w:rFonts w:ascii="Cambria Math" w:eastAsiaTheme="minorEastAsia" w:hAnsi="Cambria Math" w:cs="Times New Roman"/>
                <w:i/>
                <w:iCs/>
                <w:color w:val="0000CC"/>
                <w:sz w:val="24"/>
                <w:szCs w:val="24"/>
                <w:lang w:val="en-US"/>
              </w:rPr>
            </m:ctrlPr>
          </m:sSubPr>
          <m:e>
            <m:r>
              <w:rPr>
                <w:rFonts w:ascii="Cambria Math" w:eastAsiaTheme="minorEastAsia" w:hAnsi="Cambria Math" w:cs="Times New Roman"/>
                <w:color w:val="0000CC"/>
                <w:sz w:val="24"/>
                <w:szCs w:val="24"/>
                <w:lang w:val="en-US"/>
              </w:rPr>
              <m:t>Z</m:t>
            </m:r>
          </m:e>
          <m:sub>
            <m:r>
              <w:rPr>
                <w:rFonts w:ascii="Cambria Math" w:eastAsiaTheme="minorEastAsia" w:hAnsi="Cambria Math" w:cs="Times New Roman"/>
                <w:color w:val="0000CC"/>
                <w:sz w:val="24"/>
                <w:szCs w:val="24"/>
                <w:lang w:val="en-US"/>
              </w:rPr>
              <m:t>0</m:t>
            </m:r>
          </m:sub>
        </m:sSub>
      </m:oMath>
      <w:r w:rsidR="006E2B58">
        <w:rPr>
          <w:rFonts w:ascii="Times New Roman" w:eastAsiaTheme="minorEastAsia" w:hAnsi="Times New Roman" w:cs="Times New Roman"/>
          <w:iCs/>
          <w:color w:val="0000CC"/>
          <w:sz w:val="24"/>
          <w:szCs w:val="24"/>
          <w:lang w:val="en-US"/>
        </w:rPr>
        <w:t xml:space="preserve">        (3)</w:t>
      </w:r>
    </w:p>
    <w:p w:rsidR="006E2B58" w:rsidRDefault="006E2B58" w:rsidP="006E2B58">
      <w:pPr>
        <w:jc w:val="both"/>
        <w:rPr>
          <w:rFonts w:ascii="Times New Roman" w:eastAsiaTheme="minorEastAsia" w:hAnsi="Times New Roman" w:cs="Times New Roman"/>
          <w:iCs/>
          <w:color w:val="0000CC"/>
          <w:sz w:val="24"/>
          <w:szCs w:val="24"/>
        </w:rPr>
      </w:pPr>
      <w:r>
        <w:rPr>
          <w:rFonts w:ascii="Times New Roman" w:hAnsi="Times New Roman" w:cs="Times New Roman"/>
          <w:sz w:val="24"/>
          <w:szCs w:val="24"/>
          <w:lang w:val="en-US"/>
        </w:rPr>
        <w:t xml:space="preserve">Where ln is the natural logarithm and </w:t>
      </w:r>
      <m:oMath>
        <m:sSub>
          <m:sSubPr>
            <m:ctrlPr>
              <w:rPr>
                <w:rFonts w:ascii="Cambria Math" w:eastAsiaTheme="minorEastAsia" w:hAnsi="Cambria Math" w:cs="Times New Roman"/>
                <w:i/>
                <w:iCs/>
                <w:color w:val="0000CC"/>
                <w:sz w:val="24"/>
                <w:szCs w:val="24"/>
              </w:rPr>
            </m:ctrlPr>
          </m:sSubPr>
          <m:e>
            <m:r>
              <w:rPr>
                <w:rFonts w:ascii="Cambria Math" w:eastAsiaTheme="minorEastAsia" w:hAnsi="Cambria Math" w:cs="Times New Roman"/>
                <w:color w:val="0000CC"/>
                <w:sz w:val="24"/>
                <w:szCs w:val="24"/>
                <w:lang w:val="en-US"/>
              </w:rPr>
              <m:t>A</m:t>
            </m:r>
          </m:e>
          <m:sub>
            <m:r>
              <w:rPr>
                <w:rFonts w:ascii="Cambria Math" w:eastAsiaTheme="minorEastAsia" w:hAnsi="Cambria Math" w:cs="Times New Roman"/>
                <w:color w:val="0000CC"/>
                <w:sz w:val="24"/>
                <w:szCs w:val="24"/>
                <w:lang w:val="en-US"/>
              </w:rPr>
              <m:t>2</m:t>
            </m:r>
          </m:sub>
        </m:sSub>
      </m:oMath>
      <w:r>
        <w:rPr>
          <w:rFonts w:ascii="Times New Roman" w:eastAsiaTheme="minorEastAsia" w:hAnsi="Times New Roman" w:cs="Times New Roman"/>
          <w:iCs/>
          <w:color w:val="0000CC"/>
          <w:sz w:val="24"/>
          <w:szCs w:val="24"/>
        </w:rPr>
        <w:t xml:space="preserve"> is a constant.</w:t>
      </w:r>
      <w:r w:rsidR="00067C93">
        <w:rPr>
          <w:rFonts w:ascii="Times New Roman" w:eastAsiaTheme="minorEastAsia" w:hAnsi="Times New Roman" w:cs="Times New Roman"/>
          <w:iCs/>
          <w:color w:val="0000CC"/>
          <w:sz w:val="24"/>
          <w:szCs w:val="24"/>
        </w:rPr>
        <w:t xml:space="preserve"> E</w:t>
      </w:r>
      <w:r>
        <w:rPr>
          <w:rFonts w:ascii="Times New Roman" w:eastAsiaTheme="minorEastAsia" w:hAnsi="Times New Roman" w:cs="Times New Roman"/>
          <w:iCs/>
          <w:color w:val="0000CC"/>
          <w:sz w:val="24"/>
          <w:szCs w:val="24"/>
        </w:rPr>
        <w:t xml:space="preserve">quation 2 is also simplified to compute the top of magnetic sources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m:t>
            </m:r>
          </m:sub>
        </m:sSub>
      </m:oMath>
      <w:r>
        <w:rPr>
          <w:rFonts w:ascii="Times New Roman" w:eastAsiaTheme="minorEastAsia" w:hAnsi="Times New Roman" w:cs="Times New Roman"/>
          <w:sz w:val="24"/>
          <w:szCs w:val="24"/>
          <w:lang w:val="en-US"/>
        </w:rPr>
        <w:t xml:space="preserve">  by assuming that the signals from the source tops dominate the power spectrum (</w:t>
      </w:r>
      <w:r w:rsidRPr="00906965">
        <w:rPr>
          <w:rFonts w:ascii="Times New Roman" w:hAnsi="Times New Roman" w:cs="Times New Roman"/>
          <w:sz w:val="24"/>
          <w:szCs w:val="24"/>
          <w:lang w:val="en-US"/>
        </w:rPr>
        <w:t>Spector and Grant, 1970</w:t>
      </w:r>
      <w:r>
        <w:rPr>
          <w:rFonts w:ascii="Times New Roman" w:hAnsi="Times New Roman" w:cs="Times New Roman"/>
          <w:sz w:val="24"/>
          <w:szCs w:val="24"/>
          <w:lang w:val="en-US"/>
        </w:rPr>
        <w:t xml:space="preserve">; </w:t>
      </w:r>
      <w:r w:rsidRPr="00997B46">
        <w:rPr>
          <w:rFonts w:ascii="Times New Roman" w:eastAsiaTheme="minorEastAsia" w:hAnsi="Times New Roman" w:cs="Times New Roman"/>
          <w:color w:val="0000CC"/>
          <w:sz w:val="24"/>
          <w:szCs w:val="24"/>
          <w:lang w:val="en-US"/>
        </w:rPr>
        <w:t>Bhattacharyya and Leu,1975,1977; Okubo at al., 1985</w:t>
      </w:r>
      <w:r>
        <w:rPr>
          <w:rFonts w:ascii="Times New Roman" w:eastAsiaTheme="minorEastAsia" w:hAnsi="Times New Roman" w:cs="Times New Roman"/>
          <w:color w:val="0000CC"/>
          <w:sz w:val="24"/>
          <w:szCs w:val="24"/>
          <w:lang w:val="en-US"/>
        </w:rPr>
        <w:t>)</w:t>
      </w:r>
    </w:p>
    <w:p w:rsidR="006E2B58" w:rsidRDefault="00DB651B" w:rsidP="006E2B58">
      <w:pPr>
        <w:jc w:val="center"/>
        <w:rPr>
          <w:rFonts w:ascii="Times New Roman" w:eastAsiaTheme="minorEastAsia" w:hAnsi="Times New Roman" w:cs="Times New Roman"/>
          <w:iCs/>
          <w:sz w:val="24"/>
          <w:szCs w:val="24"/>
          <w:lang w:val="en-US"/>
        </w:rPr>
      </w:pPr>
      <m:oMath>
        <m:func>
          <m:funcPr>
            <m:ctrlPr>
              <w:rPr>
                <w:rFonts w:ascii="Cambria Math" w:hAnsi="Cambria Math" w:cs="Times New Roman"/>
                <w:i/>
                <w:iCs/>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iCs/>
                    <w:sz w:val="24"/>
                    <w:szCs w:val="24"/>
                  </w:rPr>
                </m:ctrlPr>
              </m:dPr>
              <m:e>
                <m:r>
                  <w:rPr>
                    <w:rFonts w:ascii="Cambria Math" w:hAnsi="Cambria Math" w:cs="Times New Roman"/>
                    <w:sz w:val="24"/>
                    <w:szCs w:val="24"/>
                    <w:lang w:val="en-US"/>
                  </w:rPr>
                  <m:t>P(k)</m:t>
                </m:r>
              </m:e>
            </m:d>
          </m:e>
        </m:fun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A</m:t>
            </m:r>
          </m:e>
          <m:sub>
            <m:r>
              <w:rPr>
                <w:rFonts w:ascii="Cambria Math" w:hAnsi="Cambria Math" w:cs="Times New Roman"/>
                <w:sz w:val="24"/>
                <w:szCs w:val="24"/>
                <w:lang w:val="en-US"/>
              </w:rPr>
              <m:t>3</m:t>
            </m:r>
          </m:sub>
        </m:sSub>
        <m:r>
          <w:rPr>
            <w:rFonts w:ascii="Cambria Math" w:hAnsi="Cambria Math" w:cs="Times New Roman"/>
            <w:sz w:val="24"/>
            <w:szCs w:val="24"/>
          </w:rPr>
          <m:t>-</m:t>
        </m:r>
        <m:r>
          <w:rPr>
            <w:rFonts w:ascii="Cambria Math" w:hAnsi="Cambria Math" w:cs="Times New Roman"/>
            <w:sz w:val="24"/>
            <w:szCs w:val="24"/>
            <w:lang w:val="en-US"/>
          </w:rPr>
          <m:t>2k</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m:t>
            </m:r>
          </m:sub>
        </m:sSub>
      </m:oMath>
      <w:r w:rsidR="006E2B58">
        <w:rPr>
          <w:rFonts w:ascii="Times New Roman" w:eastAsiaTheme="minorEastAsia" w:hAnsi="Times New Roman" w:cs="Times New Roman"/>
          <w:iCs/>
          <w:sz w:val="24"/>
          <w:szCs w:val="24"/>
          <w:lang w:val="en-US"/>
        </w:rPr>
        <w:t xml:space="preserve">         (4)</w:t>
      </w:r>
    </w:p>
    <w:p w:rsidR="006E2B58" w:rsidRDefault="006E2B58" w:rsidP="006E2B58">
      <w:pPr>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The estimates of DBMS</w:t>
      </w:r>
      <w:r w:rsidR="001F27C6">
        <w:rPr>
          <w:rFonts w:ascii="Times New Roman" w:hAnsi="Times New Roman" w:cs="Times New Roman"/>
          <w:sz w:val="24"/>
          <w:szCs w:val="24"/>
          <w:lang w:val="en-US"/>
        </w:rPr>
        <w:t xml:space="preserve"> are</w:t>
      </w:r>
      <w:r>
        <w:rPr>
          <w:rFonts w:ascii="Times New Roman" w:hAnsi="Times New Roman" w:cs="Times New Roman"/>
          <w:sz w:val="24"/>
          <w:szCs w:val="24"/>
          <w:lang w:val="en-US"/>
        </w:rPr>
        <w:t xml:space="preserve"> performed in two steps: (1) calculate the centroid depth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oMath>
      <w:r>
        <w:rPr>
          <w:rFonts w:ascii="Times New Roman" w:eastAsiaTheme="minorEastAsia" w:hAnsi="Times New Roman" w:cs="Times New Roman"/>
          <w:sz w:val="24"/>
          <w:szCs w:val="24"/>
          <w:lang w:val="en-US"/>
        </w:rPr>
        <w:t xml:space="preserve"> of the deepest magnetic sources using tquation 3, and (2) calculate the top depth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m:t>
            </m:r>
          </m:sub>
        </m:sSub>
      </m:oMath>
      <w:r w:rsidR="00753A78">
        <w:rPr>
          <w:rFonts w:ascii="Times New Roman" w:eastAsiaTheme="minorEastAsia" w:hAnsi="Times New Roman" w:cs="Times New Roman"/>
          <w:sz w:val="24"/>
          <w:szCs w:val="24"/>
          <w:lang w:val="en-US"/>
        </w:rPr>
        <w:t xml:space="preserve"> of the deepest magnetic sources usin</w:t>
      </w:r>
      <w:r w:rsidR="001F27C6">
        <w:rPr>
          <w:rFonts w:ascii="Times New Roman" w:eastAsiaTheme="minorEastAsia" w:hAnsi="Times New Roman" w:cs="Times New Roman"/>
          <w:sz w:val="24"/>
          <w:szCs w:val="24"/>
          <w:lang w:val="en-US"/>
        </w:rPr>
        <w:t>g</w:t>
      </w:r>
      <w:r w:rsidR="00753A78">
        <w:rPr>
          <w:rFonts w:ascii="Times New Roman" w:eastAsiaTheme="minorEastAsia" w:hAnsi="Times New Roman" w:cs="Times New Roman"/>
          <w:sz w:val="24"/>
          <w:szCs w:val="24"/>
          <w:lang w:val="en-US"/>
        </w:rPr>
        <w:t xml:space="preserve"> equation 4. This approach is known as the centroid depth method.</w:t>
      </w:r>
    </w:p>
    <w:p w:rsidR="004C7D2F" w:rsidRDefault="004C7D2F" w:rsidP="006E2B5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DBMS can be calculated as </w:t>
      </w:r>
    </w:p>
    <w:p w:rsidR="004C7D2F" w:rsidRDefault="00DB651B" w:rsidP="004C7D2F">
      <w:pPr>
        <w:jc w:val="center"/>
        <w:rPr>
          <w:rFonts w:ascii="Times New Roman" w:eastAsiaTheme="minorEastAsia" w:hAnsi="Times New Roman" w:cs="Times New Roman"/>
          <w:iCs/>
          <w:sz w:val="24"/>
          <w:szCs w:val="24"/>
          <w:lang w:val="pt-BR"/>
        </w:rPr>
      </w:pPr>
      <m:oMath>
        <m:sSub>
          <m:sSubPr>
            <m:ctrlPr>
              <w:rPr>
                <w:rFonts w:ascii="Cambria Math" w:hAnsi="Cambria Math" w:cs="Times New Roman"/>
                <w:i/>
                <w:iCs/>
                <w:sz w:val="24"/>
                <w:szCs w:val="24"/>
                <w:lang w:val="pt-BR"/>
              </w:rPr>
            </m:ctrlPr>
          </m:sSubPr>
          <m:e>
            <m:r>
              <w:rPr>
                <w:rFonts w:ascii="Cambria Math" w:hAnsi="Cambria Math" w:cs="Times New Roman"/>
                <w:sz w:val="24"/>
                <w:szCs w:val="24"/>
                <w:lang w:val="en-US"/>
              </w:rPr>
              <m:t>Z</m:t>
            </m:r>
          </m:e>
          <m:sub>
            <m:r>
              <w:rPr>
                <w:rFonts w:ascii="Cambria Math" w:hAnsi="Cambria Math" w:cs="Times New Roman"/>
                <w:sz w:val="24"/>
                <w:szCs w:val="24"/>
                <w:lang w:val="en-US"/>
              </w:rPr>
              <m:t>b</m:t>
            </m:r>
          </m:sub>
        </m:sSub>
        <m:r>
          <w:rPr>
            <w:rFonts w:ascii="Cambria Math" w:hAnsi="Cambria Math" w:cs="Times New Roman"/>
            <w:sz w:val="24"/>
            <w:szCs w:val="24"/>
            <w:lang w:val="pt-BR"/>
          </w:rPr>
          <m:t>=</m:t>
        </m:r>
        <m:sSub>
          <m:sSubPr>
            <m:ctrlPr>
              <w:rPr>
                <w:rFonts w:ascii="Cambria Math" w:hAnsi="Cambria Math" w:cs="Times New Roman"/>
                <w:i/>
                <w:iCs/>
                <w:sz w:val="24"/>
                <w:szCs w:val="24"/>
                <w:lang w:val="pt-BR"/>
              </w:rPr>
            </m:ctrlPr>
          </m:sSubPr>
          <m:e>
            <m:r>
              <w:rPr>
                <w:rFonts w:ascii="Cambria Math" w:hAnsi="Cambria Math" w:cs="Times New Roman"/>
                <w:sz w:val="24"/>
                <w:szCs w:val="24"/>
                <w:lang w:val="en-US"/>
              </w:rPr>
              <m:t>2Z</m:t>
            </m:r>
          </m:e>
          <m:sub>
            <m:r>
              <w:rPr>
                <w:rFonts w:ascii="Cambria Math" w:hAnsi="Cambria Math" w:cs="Times New Roman"/>
                <w:sz w:val="24"/>
                <w:szCs w:val="24"/>
                <w:lang w:val="en-US"/>
              </w:rPr>
              <m:t>0</m:t>
            </m:r>
          </m:sub>
        </m:sSub>
        <m:r>
          <w:rPr>
            <w:rFonts w:ascii="Cambria Math" w:hAnsi="Cambria Math" w:cs="Times New Roman"/>
            <w:sz w:val="24"/>
            <w:szCs w:val="24"/>
            <w:lang w:val="pt-BR"/>
          </w:rPr>
          <m:t>-</m:t>
        </m:r>
        <m:sSub>
          <m:sSubPr>
            <m:ctrlPr>
              <w:rPr>
                <w:rFonts w:ascii="Cambria Math" w:hAnsi="Cambria Math" w:cs="Times New Roman"/>
                <w:i/>
                <w:iCs/>
                <w:sz w:val="24"/>
                <w:szCs w:val="24"/>
                <w:lang w:val="pt-BR"/>
              </w:rPr>
            </m:ctrlPr>
          </m:sSubPr>
          <m:e>
            <m:r>
              <w:rPr>
                <w:rFonts w:ascii="Cambria Math" w:hAnsi="Cambria Math" w:cs="Times New Roman"/>
                <w:sz w:val="24"/>
                <w:szCs w:val="24"/>
                <w:lang w:val="en-US"/>
              </w:rPr>
              <m:t>Z</m:t>
            </m:r>
          </m:e>
          <m:sub>
            <m:r>
              <w:rPr>
                <w:rFonts w:ascii="Cambria Math" w:hAnsi="Cambria Math" w:cs="Times New Roman"/>
                <w:sz w:val="24"/>
                <w:szCs w:val="24"/>
                <w:lang w:val="en-US"/>
              </w:rPr>
              <m:t>t</m:t>
            </m:r>
          </m:sub>
        </m:sSub>
      </m:oMath>
      <w:r w:rsidR="004C7D2F">
        <w:rPr>
          <w:rFonts w:ascii="Times New Roman" w:eastAsiaTheme="minorEastAsia" w:hAnsi="Times New Roman" w:cs="Times New Roman"/>
          <w:iCs/>
          <w:sz w:val="24"/>
          <w:szCs w:val="24"/>
          <w:lang w:val="pt-BR"/>
        </w:rPr>
        <w:t xml:space="preserve">              (5)</w:t>
      </w:r>
    </w:p>
    <w:p w:rsidR="00E35384" w:rsidRDefault="00E35384" w:rsidP="004C7D2F">
      <w:pPr>
        <w:jc w:val="center"/>
        <w:rPr>
          <w:rFonts w:ascii="Times New Roman" w:eastAsiaTheme="minorEastAsia" w:hAnsi="Times New Roman" w:cs="Times New Roman"/>
          <w:iCs/>
          <w:sz w:val="24"/>
          <w:szCs w:val="24"/>
          <w:lang w:val="pt-BR"/>
        </w:rPr>
      </w:pPr>
    </w:p>
    <w:p w:rsidR="00E35384" w:rsidRDefault="00E35384" w:rsidP="004C7D2F">
      <w:pPr>
        <w:jc w:val="center"/>
        <w:rPr>
          <w:rFonts w:ascii="Times New Roman" w:eastAsiaTheme="minorEastAsia" w:hAnsi="Times New Roman" w:cs="Times New Roman"/>
          <w:iCs/>
          <w:sz w:val="24"/>
          <w:szCs w:val="24"/>
          <w:lang w:val="pt-BR"/>
        </w:rPr>
      </w:pPr>
      <w:r>
        <w:rPr>
          <w:noProof/>
          <w:lang w:val="en-US"/>
        </w:rPr>
        <w:lastRenderedPageBreak/>
        <w:drawing>
          <wp:inline distT="0" distB="0" distL="0" distR="0">
            <wp:extent cx="5731510" cy="655394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553942"/>
                    </a:xfrm>
                    <a:prstGeom prst="rect">
                      <a:avLst/>
                    </a:prstGeom>
                    <a:noFill/>
                    <a:ln>
                      <a:noFill/>
                    </a:ln>
                  </pic:spPr>
                </pic:pic>
              </a:graphicData>
            </a:graphic>
          </wp:inline>
        </w:drawing>
      </w:r>
    </w:p>
    <w:p w:rsidR="004C7D2F" w:rsidRDefault="00504869" w:rsidP="00504869">
      <w:pPr>
        <w:jc w:val="both"/>
        <w:rPr>
          <w:rFonts w:ascii="Times New Roman" w:hAnsi="Times New Roman" w:cs="Times New Roman"/>
          <w:sz w:val="24"/>
          <w:szCs w:val="24"/>
          <w:lang w:val="en-US"/>
        </w:rPr>
      </w:pPr>
      <w:r w:rsidRPr="00504869">
        <w:rPr>
          <w:rFonts w:ascii="Times New Roman" w:hAnsi="Times New Roman" w:cs="Times New Roman"/>
          <w:sz w:val="24"/>
          <w:szCs w:val="24"/>
          <w:lang w:val="en-US"/>
        </w:rPr>
        <w:t>Figure 6. Power spectra versus wavenumbers for calculating the</w:t>
      </w:r>
      <w:r>
        <w:rPr>
          <w:rFonts w:ascii="Times New Roman" w:hAnsi="Times New Roman" w:cs="Times New Roman"/>
          <w:sz w:val="24"/>
          <w:szCs w:val="24"/>
          <w:lang w:val="en-US"/>
        </w:rPr>
        <w:t xml:space="preserve"> </w:t>
      </w:r>
      <w:r w:rsidRPr="00504869">
        <w:rPr>
          <w:rFonts w:ascii="Times New Roman" w:hAnsi="Times New Roman" w:cs="Times New Roman"/>
          <w:sz w:val="24"/>
          <w:szCs w:val="24"/>
          <w:lang w:val="en-US"/>
        </w:rPr>
        <w:t>centroid and top depths of the deepest magnetic sources for blocks</w:t>
      </w:r>
      <w:r>
        <w:rPr>
          <w:rFonts w:ascii="Times New Roman" w:hAnsi="Times New Roman" w:cs="Times New Roman"/>
          <w:sz w:val="24"/>
          <w:szCs w:val="24"/>
          <w:lang w:val="en-US"/>
        </w:rPr>
        <w:t xml:space="preserve"> </w:t>
      </w:r>
      <w:r w:rsidRPr="00504869">
        <w:rPr>
          <w:rFonts w:ascii="Times New Roman" w:hAnsi="Times New Roman" w:cs="Times New Roman"/>
          <w:sz w:val="24"/>
          <w:szCs w:val="24"/>
          <w:lang w:val="en-US"/>
        </w:rPr>
        <w:t>1, 3, and 7. (top row) Wavenumber scaled power spectrum for</w:t>
      </w:r>
      <w:r>
        <w:rPr>
          <w:rFonts w:ascii="Times New Roman" w:hAnsi="Times New Roman" w:cs="Times New Roman"/>
          <w:sz w:val="24"/>
          <w:szCs w:val="24"/>
          <w:lang w:val="en-US"/>
        </w:rPr>
        <w:t xml:space="preserve"> </w:t>
      </w:r>
      <w:r w:rsidRPr="00504869">
        <w:rPr>
          <w:rFonts w:ascii="Times New Roman" w:hAnsi="Times New Roman" w:cs="Times New Roman"/>
          <w:sz w:val="24"/>
          <w:szCs w:val="24"/>
          <w:lang w:val="en-US"/>
        </w:rPr>
        <w:t>computing centroid depth. (bottom row) Power spectrum for calculating</w:t>
      </w:r>
      <w:r>
        <w:rPr>
          <w:rFonts w:ascii="Times New Roman" w:hAnsi="Times New Roman" w:cs="Times New Roman"/>
          <w:sz w:val="24"/>
          <w:szCs w:val="24"/>
          <w:lang w:val="en-US"/>
        </w:rPr>
        <w:t xml:space="preserve"> </w:t>
      </w:r>
      <w:r w:rsidRPr="00504869">
        <w:rPr>
          <w:rFonts w:ascii="Times New Roman" w:hAnsi="Times New Roman" w:cs="Times New Roman"/>
          <w:sz w:val="24"/>
          <w:szCs w:val="24"/>
          <w:lang w:val="en-US"/>
        </w:rPr>
        <w:t>top depth. The x-axis is shown only up to 1.0 rad=km,</w:t>
      </w:r>
      <w:r>
        <w:rPr>
          <w:rFonts w:ascii="Times New Roman" w:hAnsi="Times New Roman" w:cs="Times New Roman"/>
          <w:sz w:val="24"/>
          <w:szCs w:val="24"/>
          <w:lang w:val="en-US"/>
        </w:rPr>
        <w:t xml:space="preserve"> </w:t>
      </w:r>
      <w:r w:rsidRPr="00504869">
        <w:rPr>
          <w:rFonts w:ascii="Times New Roman" w:hAnsi="Times New Roman" w:cs="Times New Roman"/>
          <w:sz w:val="24"/>
          <w:szCs w:val="24"/>
          <w:lang w:val="en-US"/>
        </w:rPr>
        <w:t xml:space="preserve">whereas the </w:t>
      </w:r>
      <w:proofErr w:type="spellStart"/>
      <w:r w:rsidRPr="00504869">
        <w:rPr>
          <w:rFonts w:ascii="Times New Roman" w:hAnsi="Times New Roman" w:cs="Times New Roman"/>
          <w:sz w:val="24"/>
          <w:szCs w:val="24"/>
          <w:lang w:val="en-US"/>
        </w:rPr>
        <w:t>Nyquist</w:t>
      </w:r>
      <w:proofErr w:type="spellEnd"/>
      <w:r w:rsidRPr="00504869">
        <w:rPr>
          <w:rFonts w:ascii="Times New Roman" w:hAnsi="Times New Roman" w:cs="Times New Roman"/>
          <w:sz w:val="24"/>
          <w:szCs w:val="24"/>
          <w:lang w:val="en-US"/>
        </w:rPr>
        <w:t xml:space="preserve"> wavenumber is 2p rad=km. The centroid and</w:t>
      </w:r>
      <w:r>
        <w:rPr>
          <w:rFonts w:ascii="Times New Roman" w:hAnsi="Times New Roman" w:cs="Times New Roman"/>
          <w:sz w:val="24"/>
          <w:szCs w:val="24"/>
          <w:lang w:val="en-US"/>
        </w:rPr>
        <w:t xml:space="preserve"> </w:t>
      </w:r>
      <w:r w:rsidRPr="00504869">
        <w:rPr>
          <w:rFonts w:ascii="Times New Roman" w:hAnsi="Times New Roman" w:cs="Times New Roman"/>
          <w:sz w:val="24"/>
          <w:szCs w:val="24"/>
          <w:lang w:val="en-US"/>
        </w:rPr>
        <w:t>top depths are shown after applying the correction for the reference</w:t>
      </w:r>
      <w:r>
        <w:rPr>
          <w:rFonts w:ascii="Times New Roman" w:hAnsi="Times New Roman" w:cs="Times New Roman"/>
          <w:sz w:val="24"/>
          <w:szCs w:val="24"/>
          <w:lang w:val="en-US"/>
        </w:rPr>
        <w:t xml:space="preserve"> </w:t>
      </w:r>
      <w:r w:rsidRPr="00504869">
        <w:rPr>
          <w:rFonts w:ascii="Times New Roman" w:hAnsi="Times New Roman" w:cs="Times New Roman"/>
          <w:sz w:val="24"/>
          <w:szCs w:val="24"/>
          <w:lang w:val="en-US"/>
        </w:rPr>
        <w:t>altitude of the magnetic anomaly data of 1 km above sea</w:t>
      </w:r>
      <w:r>
        <w:rPr>
          <w:rFonts w:ascii="Times New Roman" w:hAnsi="Times New Roman" w:cs="Times New Roman"/>
          <w:sz w:val="24"/>
          <w:szCs w:val="24"/>
          <w:lang w:val="en-US"/>
        </w:rPr>
        <w:t xml:space="preserve"> </w:t>
      </w:r>
      <w:r w:rsidRPr="00504869">
        <w:rPr>
          <w:rFonts w:ascii="Times New Roman" w:hAnsi="Times New Roman" w:cs="Times New Roman"/>
          <w:sz w:val="24"/>
          <w:szCs w:val="24"/>
          <w:lang w:val="en-US"/>
        </w:rPr>
        <w:t>level. Therefore, given depths refer to mean sea level.</w:t>
      </w:r>
    </w:p>
    <w:p w:rsidR="00C03243" w:rsidRDefault="00C03243" w:rsidP="00504869">
      <w:pPr>
        <w:jc w:val="both"/>
        <w:rPr>
          <w:rFonts w:ascii="Times New Roman" w:hAnsi="Times New Roman" w:cs="Times New Roman"/>
          <w:sz w:val="24"/>
          <w:szCs w:val="24"/>
          <w:lang w:val="en-US"/>
        </w:rPr>
      </w:pPr>
    </w:p>
    <w:p w:rsidR="00C03243" w:rsidRDefault="00C03243" w:rsidP="00504869">
      <w:pPr>
        <w:jc w:val="both"/>
        <w:rPr>
          <w:rFonts w:ascii="Times New Roman" w:hAnsi="Times New Roman" w:cs="Times New Roman"/>
          <w:sz w:val="24"/>
          <w:szCs w:val="24"/>
          <w:lang w:val="en-US"/>
        </w:rPr>
      </w:pPr>
    </w:p>
    <w:p w:rsidR="00C03243" w:rsidRDefault="00C03243" w:rsidP="00504869">
      <w:pPr>
        <w:jc w:val="both"/>
        <w:rPr>
          <w:rFonts w:ascii="Times New Roman" w:hAnsi="Times New Roman" w:cs="Times New Roman"/>
          <w:sz w:val="24"/>
          <w:szCs w:val="24"/>
          <w:lang w:val="en-US"/>
        </w:rPr>
      </w:pPr>
    </w:p>
    <w:p w:rsidR="008721AB" w:rsidRDefault="008721AB" w:rsidP="008721AB">
      <w:pPr>
        <w:spacing w:line="360" w:lineRule="auto"/>
        <w:rPr>
          <w:rFonts w:ascii="Times New Roman" w:hAnsi="Times New Roman" w:cs="Times New Roman"/>
          <w:b/>
          <w:color w:val="00B050"/>
          <w:sz w:val="24"/>
          <w:szCs w:val="24"/>
        </w:rPr>
      </w:pPr>
      <w:r w:rsidRPr="008721AB">
        <w:rPr>
          <w:rFonts w:ascii="Times New Roman" w:hAnsi="Times New Roman" w:cs="Times New Roman"/>
          <w:b/>
          <w:color w:val="00B050"/>
          <w:sz w:val="24"/>
          <w:szCs w:val="24"/>
        </w:rPr>
        <w:lastRenderedPageBreak/>
        <w:t>Kumar et al., 2020</w:t>
      </w:r>
    </w:p>
    <w:p w:rsidR="008721AB" w:rsidRPr="008721AB" w:rsidRDefault="008721AB" w:rsidP="008721AB">
      <w:pPr>
        <w:spacing w:line="360" w:lineRule="auto"/>
        <w:jc w:val="both"/>
        <w:rPr>
          <w:rFonts w:ascii="Times New Roman" w:hAnsi="Times New Roman" w:cs="Times New Roman"/>
          <w:sz w:val="24"/>
          <w:szCs w:val="24"/>
        </w:rPr>
      </w:pPr>
      <w:r w:rsidRPr="008721AB">
        <w:rPr>
          <w:rFonts w:ascii="Times New Roman" w:hAnsi="Times New Roman" w:cs="Times New Roman"/>
          <w:sz w:val="24"/>
          <w:szCs w:val="24"/>
        </w:rPr>
        <w:t>Blakely (1995) presented a relation between the power spectra of the magnetic field and magnetization in terms of depth to the top and bottom of an anomalous body while assuming a constant vertical magnetization for the uncorrelated source distribution (Spector and Grant, 1970). The power spectra of the total magnetic anomaly can be written as:</w:t>
      </w:r>
    </w:p>
    <w:p w:rsidR="008721AB" w:rsidRPr="008721AB" w:rsidRDefault="008721AB" w:rsidP="008721AB">
      <w:pPr>
        <w:spacing w:line="360" w:lineRule="auto"/>
        <w:rPr>
          <w:rFonts w:ascii="Times New Roman" w:eastAsiaTheme="minorEastAsia" w:hAnsi="Times New Roman" w:cs="Times New Roman"/>
          <w:b/>
          <w:color w:val="00B050"/>
          <w:sz w:val="24"/>
          <w:szCs w:val="24"/>
          <w:lang w:val="en-US"/>
        </w:rPr>
      </w:pPr>
      <m:oMath>
        <m:r>
          <m:rPr>
            <m:sty m:val="bi"/>
          </m:rPr>
          <w:rPr>
            <w:rFonts w:ascii="Cambria Math" w:hAnsi="Cambria Math" w:cs="Times New Roman"/>
            <w:color w:val="00B050"/>
            <w:sz w:val="24"/>
            <w:szCs w:val="24"/>
            <w:lang w:val="en-US"/>
          </w:rPr>
          <m:t>P</m:t>
        </m:r>
        <m:d>
          <m:dPr>
            <m:ctrlPr>
              <w:rPr>
                <w:rFonts w:ascii="Cambria Math" w:hAnsi="Cambria Math" w:cs="Times New Roman"/>
                <w:b/>
                <w:i/>
                <w:color w:val="00B050"/>
                <w:sz w:val="24"/>
                <w:szCs w:val="24"/>
                <w:lang w:val="en-US"/>
              </w:rPr>
            </m:ctrlPr>
          </m:dPr>
          <m:e>
            <m:sSub>
              <m:sSubPr>
                <m:ctrlPr>
                  <w:rPr>
                    <w:rFonts w:ascii="Cambria Math" w:hAnsi="Cambria Math" w:cs="Times New Roman"/>
                    <w:b/>
                    <w:i/>
                    <w:color w:val="00B050"/>
                    <w:sz w:val="24"/>
                    <w:szCs w:val="24"/>
                    <w:lang w:val="en-US"/>
                  </w:rPr>
                </m:ctrlPr>
              </m:sSubPr>
              <m:e>
                <m:r>
                  <m:rPr>
                    <m:sty m:val="bi"/>
                  </m:rPr>
                  <w:rPr>
                    <w:rFonts w:ascii="Cambria Math" w:hAnsi="Cambria Math" w:cs="Times New Roman"/>
                    <w:color w:val="00B050"/>
                    <w:sz w:val="24"/>
                    <w:szCs w:val="24"/>
                    <w:lang w:val="en-US"/>
                  </w:rPr>
                  <m:t>k</m:t>
                </m:r>
              </m:e>
              <m:sub>
                <m:r>
                  <m:rPr>
                    <m:sty m:val="bi"/>
                  </m:rPr>
                  <w:rPr>
                    <w:rFonts w:ascii="Cambria Math" w:hAnsi="Cambria Math" w:cs="Times New Roman"/>
                    <w:color w:val="00B050"/>
                    <w:sz w:val="24"/>
                    <w:szCs w:val="24"/>
                    <w:lang w:val="en-US"/>
                  </w:rPr>
                  <m:t>x</m:t>
                </m:r>
              </m:sub>
            </m:sSub>
            <m:r>
              <m:rPr>
                <m:sty m:val="bi"/>
              </m:rPr>
              <w:rPr>
                <w:rFonts w:ascii="Cambria Math" w:hAnsi="Cambria Math" w:cs="Times New Roman"/>
                <w:color w:val="00B050"/>
                <w:sz w:val="24"/>
                <w:szCs w:val="24"/>
                <w:lang w:val="en-US"/>
              </w:rPr>
              <m:t>,</m:t>
            </m:r>
            <m:sSub>
              <m:sSubPr>
                <m:ctrlPr>
                  <w:rPr>
                    <w:rFonts w:ascii="Cambria Math" w:hAnsi="Cambria Math" w:cs="Times New Roman"/>
                    <w:b/>
                    <w:i/>
                    <w:color w:val="00B050"/>
                    <w:sz w:val="24"/>
                    <w:szCs w:val="24"/>
                    <w:lang w:val="en-US"/>
                  </w:rPr>
                </m:ctrlPr>
              </m:sSubPr>
              <m:e>
                <m:r>
                  <m:rPr>
                    <m:sty m:val="bi"/>
                  </m:rPr>
                  <w:rPr>
                    <w:rFonts w:ascii="Cambria Math" w:hAnsi="Cambria Math" w:cs="Times New Roman"/>
                    <w:color w:val="00B050"/>
                    <w:sz w:val="24"/>
                    <w:szCs w:val="24"/>
                    <w:lang w:val="en-US"/>
                  </w:rPr>
                  <m:t>k</m:t>
                </m:r>
              </m:e>
              <m:sub>
                <m:r>
                  <m:rPr>
                    <m:sty m:val="bi"/>
                  </m:rPr>
                  <w:rPr>
                    <w:rFonts w:ascii="Cambria Math" w:hAnsi="Cambria Math" w:cs="Times New Roman"/>
                    <w:color w:val="00B050"/>
                    <w:sz w:val="24"/>
                    <w:szCs w:val="24"/>
                    <w:lang w:val="en-US"/>
                  </w:rPr>
                  <m:t>y</m:t>
                </m:r>
              </m:sub>
            </m:sSub>
          </m:e>
        </m:d>
        <m:r>
          <m:rPr>
            <m:sty m:val="bi"/>
          </m:rPr>
          <w:rPr>
            <w:rFonts w:ascii="Cambria Math" w:hAnsi="Cambria Math" w:cs="Times New Roman"/>
            <w:color w:val="00B050"/>
            <w:sz w:val="24"/>
            <w:szCs w:val="24"/>
            <w:lang w:val="en-US"/>
          </w:rPr>
          <m:t>=4</m:t>
        </m:r>
        <m:sSup>
          <m:sSupPr>
            <m:ctrlPr>
              <w:rPr>
                <w:rFonts w:ascii="Cambria Math" w:hAnsi="Cambria Math" w:cs="Times New Roman"/>
                <w:b/>
                <w:i/>
                <w:color w:val="00B050"/>
                <w:sz w:val="24"/>
                <w:szCs w:val="24"/>
                <w:lang w:val="en-US"/>
              </w:rPr>
            </m:ctrlPr>
          </m:sSupPr>
          <m:e>
            <m:r>
              <m:rPr>
                <m:sty m:val="bi"/>
              </m:rPr>
              <w:rPr>
                <w:rFonts w:ascii="Cambria Math" w:hAnsi="Cambria Math" w:cs="Times New Roman"/>
                <w:color w:val="00B050"/>
                <w:sz w:val="24"/>
                <w:szCs w:val="24"/>
                <w:lang w:val="en-US"/>
              </w:rPr>
              <m:t>π</m:t>
            </m:r>
          </m:e>
          <m:sup>
            <m:r>
              <m:rPr>
                <m:sty m:val="bi"/>
              </m:rPr>
              <w:rPr>
                <w:rFonts w:ascii="Cambria Math" w:hAnsi="Cambria Math" w:cs="Times New Roman"/>
                <w:color w:val="00B050"/>
                <w:sz w:val="24"/>
                <w:szCs w:val="24"/>
                <w:lang w:val="en-US"/>
              </w:rPr>
              <m:t>2</m:t>
            </m:r>
          </m:sup>
        </m:sSup>
        <m:sSubSup>
          <m:sSubSupPr>
            <m:ctrlPr>
              <w:rPr>
                <w:rFonts w:ascii="Cambria Math" w:hAnsi="Cambria Math" w:cs="Times New Roman"/>
                <w:b/>
                <w:i/>
                <w:color w:val="00B050"/>
                <w:sz w:val="24"/>
                <w:szCs w:val="24"/>
                <w:lang w:val="en-US"/>
              </w:rPr>
            </m:ctrlPr>
          </m:sSubSupPr>
          <m:e>
            <m:r>
              <m:rPr>
                <m:sty m:val="bi"/>
              </m:rPr>
              <w:rPr>
                <w:rFonts w:ascii="Cambria Math" w:hAnsi="Cambria Math" w:cs="Times New Roman"/>
                <w:color w:val="00B050"/>
                <w:sz w:val="24"/>
                <w:szCs w:val="24"/>
                <w:lang w:val="en-US"/>
              </w:rPr>
              <m:t>C</m:t>
            </m:r>
          </m:e>
          <m:sub>
            <m:r>
              <m:rPr>
                <m:sty m:val="bi"/>
              </m:rPr>
              <w:rPr>
                <w:rFonts w:ascii="Cambria Math" w:hAnsi="Cambria Math" w:cs="Times New Roman"/>
                <w:color w:val="00B050"/>
                <w:sz w:val="24"/>
                <w:szCs w:val="24"/>
                <w:lang w:val="en-US"/>
              </w:rPr>
              <m:t>m</m:t>
            </m:r>
          </m:sub>
          <m:sup>
            <m:r>
              <m:rPr>
                <m:sty m:val="bi"/>
              </m:rPr>
              <w:rPr>
                <w:rFonts w:ascii="Cambria Math" w:hAnsi="Cambria Math" w:cs="Times New Roman"/>
                <w:color w:val="00B050"/>
                <w:sz w:val="24"/>
                <w:szCs w:val="24"/>
                <w:lang w:val="en-US"/>
              </w:rPr>
              <m:t>2</m:t>
            </m:r>
          </m:sup>
        </m:sSubSup>
        <m:sSub>
          <m:sSubPr>
            <m:ctrlPr>
              <w:rPr>
                <w:rFonts w:ascii="Cambria Math" w:hAnsi="Cambria Math" w:cs="Times New Roman"/>
                <w:b/>
                <w:i/>
                <w:color w:val="00B050"/>
                <w:sz w:val="24"/>
                <w:szCs w:val="24"/>
                <w:lang w:val="en-US"/>
              </w:rPr>
            </m:ctrlPr>
          </m:sSubPr>
          <m:e>
            <m:r>
              <m:rPr>
                <m:sty m:val="bi"/>
              </m:rPr>
              <w:rPr>
                <w:rFonts w:ascii="Cambria Math" w:hAnsi="Cambria Math" w:cs="Times New Roman"/>
                <w:color w:val="00B050"/>
                <w:sz w:val="24"/>
                <w:szCs w:val="24"/>
                <w:lang w:val="en-US"/>
              </w:rPr>
              <m:t>∅</m:t>
            </m:r>
          </m:e>
          <m:sub>
            <m:r>
              <m:rPr>
                <m:sty m:val="bi"/>
              </m:rPr>
              <w:rPr>
                <w:rFonts w:ascii="Cambria Math" w:hAnsi="Cambria Math" w:cs="Times New Roman"/>
                <w:color w:val="00B050"/>
                <w:sz w:val="24"/>
                <w:szCs w:val="24"/>
                <w:lang w:val="en-US"/>
              </w:rPr>
              <m:t>m</m:t>
            </m:r>
          </m:sub>
        </m:sSub>
        <m:r>
          <m:rPr>
            <m:sty m:val="bi"/>
          </m:rPr>
          <w:rPr>
            <w:rFonts w:ascii="Cambria Math" w:hAnsi="Cambria Math" w:cs="Times New Roman"/>
            <w:color w:val="00B050"/>
            <w:sz w:val="24"/>
            <w:szCs w:val="24"/>
            <w:lang w:val="en-US"/>
          </w:rPr>
          <m:t>(</m:t>
        </m:r>
        <m:sSub>
          <m:sSubPr>
            <m:ctrlPr>
              <w:rPr>
                <w:rFonts w:ascii="Cambria Math" w:hAnsi="Cambria Math" w:cs="Times New Roman"/>
                <w:b/>
                <w:i/>
                <w:color w:val="00B050"/>
                <w:sz w:val="24"/>
                <w:szCs w:val="24"/>
                <w:lang w:val="en-US"/>
              </w:rPr>
            </m:ctrlPr>
          </m:sSubPr>
          <m:e>
            <m:r>
              <m:rPr>
                <m:sty m:val="bi"/>
              </m:rPr>
              <w:rPr>
                <w:rFonts w:ascii="Cambria Math" w:hAnsi="Cambria Math" w:cs="Times New Roman"/>
                <w:color w:val="00B050"/>
                <w:sz w:val="24"/>
                <w:szCs w:val="24"/>
                <w:lang w:val="en-US"/>
              </w:rPr>
              <m:t>k</m:t>
            </m:r>
          </m:e>
          <m:sub>
            <m:r>
              <m:rPr>
                <m:sty m:val="bi"/>
              </m:rPr>
              <w:rPr>
                <w:rFonts w:ascii="Cambria Math" w:hAnsi="Cambria Math" w:cs="Times New Roman"/>
                <w:color w:val="00B050"/>
                <w:sz w:val="24"/>
                <w:szCs w:val="24"/>
                <w:lang w:val="en-US"/>
              </w:rPr>
              <m:t>x</m:t>
            </m:r>
          </m:sub>
        </m:sSub>
        <m:r>
          <m:rPr>
            <m:sty m:val="bi"/>
          </m:rPr>
          <w:rPr>
            <w:rFonts w:ascii="Cambria Math" w:hAnsi="Cambria Math" w:cs="Times New Roman"/>
            <w:color w:val="00B050"/>
            <w:sz w:val="24"/>
            <w:szCs w:val="24"/>
            <w:lang w:val="en-US"/>
          </w:rPr>
          <m:t>,</m:t>
        </m:r>
        <m:sSub>
          <m:sSubPr>
            <m:ctrlPr>
              <w:rPr>
                <w:rFonts w:ascii="Cambria Math" w:hAnsi="Cambria Math" w:cs="Times New Roman"/>
                <w:b/>
                <w:i/>
                <w:color w:val="00B050"/>
                <w:sz w:val="24"/>
                <w:szCs w:val="24"/>
                <w:lang w:val="en-US"/>
              </w:rPr>
            </m:ctrlPr>
          </m:sSubPr>
          <m:e>
            <m:r>
              <m:rPr>
                <m:sty m:val="bi"/>
              </m:rPr>
              <w:rPr>
                <w:rFonts w:ascii="Cambria Math" w:hAnsi="Cambria Math" w:cs="Times New Roman"/>
                <w:color w:val="00B050"/>
                <w:sz w:val="24"/>
                <w:szCs w:val="24"/>
                <w:lang w:val="en-US"/>
              </w:rPr>
              <m:t>k</m:t>
            </m:r>
          </m:e>
          <m:sub>
            <m:r>
              <m:rPr>
                <m:sty m:val="bi"/>
              </m:rPr>
              <w:rPr>
                <w:rFonts w:ascii="Cambria Math" w:hAnsi="Cambria Math" w:cs="Times New Roman"/>
                <w:color w:val="00B050"/>
                <w:sz w:val="24"/>
                <w:szCs w:val="24"/>
                <w:lang w:val="en-US"/>
              </w:rPr>
              <m:t>y</m:t>
            </m:r>
          </m:sub>
        </m:sSub>
        <m:r>
          <m:rPr>
            <m:sty m:val="bi"/>
          </m:rPr>
          <w:rPr>
            <w:rFonts w:ascii="Cambria Math" w:hAnsi="Cambria Math" w:cs="Times New Roman"/>
            <w:color w:val="00B050"/>
            <w:sz w:val="24"/>
            <w:szCs w:val="24"/>
            <w:lang w:val="en-US"/>
          </w:rPr>
          <m:t>)</m:t>
        </m:r>
        <m:sSup>
          <m:sSupPr>
            <m:ctrlPr>
              <w:rPr>
                <w:rFonts w:ascii="Cambria Math" w:hAnsi="Cambria Math" w:cs="Times New Roman"/>
                <w:b/>
                <w:i/>
                <w:color w:val="00B050"/>
                <w:sz w:val="24"/>
                <w:szCs w:val="24"/>
                <w:lang w:val="en-US"/>
              </w:rPr>
            </m:ctrlPr>
          </m:sSupPr>
          <m:e>
            <m:d>
              <m:dPr>
                <m:begChr m:val="|"/>
                <m:endChr m:val="|"/>
                <m:ctrlPr>
                  <w:rPr>
                    <w:rFonts w:ascii="Cambria Math" w:hAnsi="Cambria Math" w:cs="Times New Roman"/>
                    <w:b/>
                    <w:i/>
                    <w:color w:val="00B050"/>
                    <w:sz w:val="24"/>
                    <w:szCs w:val="24"/>
                    <w:lang w:val="en-US"/>
                  </w:rPr>
                </m:ctrlPr>
              </m:dPr>
              <m:e>
                <m:sSub>
                  <m:sSubPr>
                    <m:ctrlPr>
                      <w:rPr>
                        <w:rFonts w:ascii="Cambria Math" w:hAnsi="Cambria Math" w:cs="Times New Roman"/>
                        <w:b/>
                        <w:i/>
                        <w:color w:val="00B050"/>
                        <w:sz w:val="24"/>
                        <w:szCs w:val="24"/>
                        <w:lang w:val="en-US"/>
                      </w:rPr>
                    </m:ctrlPr>
                  </m:sSubPr>
                  <m:e>
                    <m:r>
                      <m:rPr>
                        <m:sty m:val="bi"/>
                      </m:rPr>
                      <w:rPr>
                        <w:rFonts w:ascii="Cambria Math" w:hAnsi="Cambria Math" w:cs="Times New Roman"/>
                        <w:color w:val="00B050"/>
                        <w:sz w:val="24"/>
                        <w:szCs w:val="24"/>
                        <w:lang w:val="en-US"/>
                      </w:rPr>
                      <m:t>θ</m:t>
                    </m:r>
                  </m:e>
                  <m:sub>
                    <m:r>
                      <m:rPr>
                        <m:sty m:val="bi"/>
                      </m:rPr>
                      <w:rPr>
                        <w:rFonts w:ascii="Cambria Math" w:hAnsi="Cambria Math" w:cs="Times New Roman"/>
                        <w:color w:val="00B050"/>
                        <w:sz w:val="24"/>
                        <w:szCs w:val="24"/>
                        <w:lang w:val="en-US"/>
                      </w:rPr>
                      <m:t>m</m:t>
                    </m:r>
                  </m:sub>
                </m:sSub>
              </m:e>
            </m:d>
          </m:e>
          <m:sup>
            <m:r>
              <m:rPr>
                <m:sty m:val="bi"/>
              </m:rPr>
              <w:rPr>
                <w:rFonts w:ascii="Cambria Math" w:hAnsi="Cambria Math" w:cs="Times New Roman"/>
                <w:color w:val="00B050"/>
                <w:sz w:val="24"/>
                <w:szCs w:val="24"/>
                <w:lang w:val="en-US"/>
              </w:rPr>
              <m:t>2</m:t>
            </m:r>
          </m:sup>
        </m:sSup>
        <m:sSup>
          <m:sSupPr>
            <m:ctrlPr>
              <w:rPr>
                <w:rFonts w:ascii="Cambria Math" w:hAnsi="Cambria Math" w:cs="Times New Roman"/>
                <w:b/>
                <w:i/>
                <w:color w:val="00B050"/>
                <w:sz w:val="24"/>
                <w:szCs w:val="24"/>
                <w:lang w:val="en-US"/>
              </w:rPr>
            </m:ctrlPr>
          </m:sSupPr>
          <m:e>
            <m:d>
              <m:dPr>
                <m:begChr m:val="|"/>
                <m:endChr m:val="|"/>
                <m:ctrlPr>
                  <w:rPr>
                    <w:rFonts w:ascii="Cambria Math" w:hAnsi="Cambria Math" w:cs="Times New Roman"/>
                    <w:b/>
                    <w:i/>
                    <w:color w:val="00B050"/>
                    <w:sz w:val="24"/>
                    <w:szCs w:val="24"/>
                    <w:lang w:val="en-US"/>
                  </w:rPr>
                </m:ctrlPr>
              </m:dPr>
              <m:e>
                <m:sSub>
                  <m:sSubPr>
                    <m:ctrlPr>
                      <w:rPr>
                        <w:rFonts w:ascii="Cambria Math" w:hAnsi="Cambria Math" w:cs="Times New Roman"/>
                        <w:b/>
                        <w:i/>
                        <w:color w:val="00B050"/>
                        <w:sz w:val="24"/>
                        <w:szCs w:val="24"/>
                        <w:lang w:val="en-US"/>
                      </w:rPr>
                    </m:ctrlPr>
                  </m:sSubPr>
                  <m:e>
                    <m:r>
                      <m:rPr>
                        <m:sty m:val="bi"/>
                      </m:rPr>
                      <w:rPr>
                        <w:rFonts w:ascii="Cambria Math" w:hAnsi="Cambria Math" w:cs="Times New Roman"/>
                        <w:color w:val="00B050"/>
                        <w:sz w:val="24"/>
                        <w:szCs w:val="24"/>
                        <w:lang w:val="en-US"/>
                      </w:rPr>
                      <m:t>θ</m:t>
                    </m:r>
                  </m:e>
                  <m:sub>
                    <m:r>
                      <m:rPr>
                        <m:sty m:val="bi"/>
                      </m:rPr>
                      <w:rPr>
                        <w:rFonts w:ascii="Cambria Math" w:hAnsi="Cambria Math" w:cs="Times New Roman"/>
                        <w:color w:val="00B050"/>
                        <w:sz w:val="24"/>
                        <w:szCs w:val="24"/>
                        <w:lang w:val="en-US"/>
                      </w:rPr>
                      <m:t>f</m:t>
                    </m:r>
                  </m:sub>
                </m:sSub>
              </m:e>
            </m:d>
          </m:e>
          <m:sup>
            <m:r>
              <m:rPr>
                <m:sty m:val="bi"/>
              </m:rPr>
              <w:rPr>
                <w:rFonts w:ascii="Cambria Math" w:hAnsi="Cambria Math" w:cs="Times New Roman"/>
                <w:color w:val="00B050"/>
                <w:sz w:val="24"/>
                <w:szCs w:val="24"/>
                <w:lang w:val="en-US"/>
              </w:rPr>
              <m:t>2</m:t>
            </m:r>
          </m:sup>
        </m:sSup>
        <m:sSup>
          <m:sSupPr>
            <m:ctrlPr>
              <w:rPr>
                <w:rFonts w:ascii="Cambria Math" w:hAnsi="Cambria Math" w:cs="Times New Roman"/>
                <w:b/>
                <w:i/>
                <w:color w:val="00B050"/>
                <w:sz w:val="24"/>
                <w:szCs w:val="24"/>
                <w:lang w:val="en-US"/>
              </w:rPr>
            </m:ctrlPr>
          </m:sSupPr>
          <m:e>
            <m:r>
              <m:rPr>
                <m:sty m:val="bi"/>
              </m:rPr>
              <w:rPr>
                <w:rFonts w:ascii="Cambria Math" w:hAnsi="Cambria Math" w:cs="Times New Roman"/>
                <w:color w:val="00B050"/>
                <w:sz w:val="24"/>
                <w:szCs w:val="24"/>
                <w:lang w:val="en-US"/>
              </w:rPr>
              <m:t>e</m:t>
            </m:r>
          </m:e>
          <m:sup>
            <m:r>
              <m:rPr>
                <m:sty m:val="bi"/>
              </m:rPr>
              <w:rPr>
                <w:rFonts w:ascii="Cambria Math" w:hAnsi="Cambria Math" w:cs="Times New Roman"/>
                <w:color w:val="00B050"/>
                <w:sz w:val="24"/>
                <w:szCs w:val="24"/>
                <w:lang w:val="en-US"/>
              </w:rPr>
              <m:t>-2</m:t>
            </m:r>
            <m:d>
              <m:dPr>
                <m:begChr m:val="|"/>
                <m:endChr m:val="|"/>
                <m:ctrlPr>
                  <w:rPr>
                    <w:rFonts w:ascii="Cambria Math" w:hAnsi="Cambria Math" w:cs="Times New Roman"/>
                    <w:b/>
                    <w:i/>
                    <w:color w:val="00B050"/>
                    <w:sz w:val="24"/>
                    <w:szCs w:val="24"/>
                    <w:lang w:val="en-US"/>
                  </w:rPr>
                </m:ctrlPr>
              </m:dPr>
              <m:e>
                <m:r>
                  <m:rPr>
                    <m:sty m:val="bi"/>
                  </m:rPr>
                  <w:rPr>
                    <w:rFonts w:ascii="Cambria Math" w:hAnsi="Cambria Math" w:cs="Times New Roman"/>
                    <w:color w:val="00B050"/>
                    <w:sz w:val="24"/>
                    <w:szCs w:val="24"/>
                    <w:lang w:val="en-US"/>
                  </w:rPr>
                  <m:t>k</m:t>
                </m:r>
              </m:e>
            </m:d>
            <m:sSub>
              <m:sSubPr>
                <m:ctrlPr>
                  <w:rPr>
                    <w:rFonts w:ascii="Cambria Math" w:hAnsi="Cambria Math" w:cs="Times New Roman"/>
                    <w:b/>
                    <w:i/>
                    <w:color w:val="00B050"/>
                    <w:sz w:val="24"/>
                    <w:szCs w:val="24"/>
                    <w:lang w:val="en-US"/>
                  </w:rPr>
                </m:ctrlPr>
              </m:sSubPr>
              <m:e>
                <m:r>
                  <m:rPr>
                    <m:sty m:val="bi"/>
                  </m:rPr>
                  <w:rPr>
                    <w:rFonts w:ascii="Cambria Math" w:hAnsi="Cambria Math" w:cs="Times New Roman"/>
                    <w:color w:val="00B050"/>
                    <w:sz w:val="24"/>
                    <w:szCs w:val="24"/>
                    <w:lang w:val="en-US"/>
                  </w:rPr>
                  <m:t>Z</m:t>
                </m:r>
              </m:e>
              <m:sub>
                <m:r>
                  <m:rPr>
                    <m:sty m:val="bi"/>
                  </m:rPr>
                  <w:rPr>
                    <w:rFonts w:ascii="Cambria Math" w:hAnsi="Cambria Math" w:cs="Times New Roman"/>
                    <w:color w:val="00B050"/>
                    <w:sz w:val="24"/>
                    <w:szCs w:val="24"/>
                    <w:lang w:val="en-US"/>
                  </w:rPr>
                  <m:t>t</m:t>
                </m:r>
              </m:sub>
            </m:sSub>
          </m:sup>
        </m:sSup>
        <m:r>
          <m:rPr>
            <m:sty m:val="bi"/>
          </m:rPr>
          <w:rPr>
            <w:rFonts w:ascii="Cambria Math" w:hAnsi="Cambria Math" w:cs="Times New Roman"/>
            <w:color w:val="00B050"/>
            <w:sz w:val="24"/>
            <w:szCs w:val="24"/>
            <w:lang w:val="en-US"/>
          </w:rPr>
          <m:t>×</m:t>
        </m:r>
        <m:sSup>
          <m:sSupPr>
            <m:ctrlPr>
              <w:rPr>
                <w:rFonts w:ascii="Cambria Math" w:hAnsi="Cambria Math" w:cs="Times New Roman"/>
                <w:b/>
                <w:i/>
                <w:color w:val="00B050"/>
                <w:sz w:val="24"/>
                <w:szCs w:val="24"/>
                <w:lang w:val="en-US"/>
              </w:rPr>
            </m:ctrlPr>
          </m:sSupPr>
          <m:e>
            <m:r>
              <m:rPr>
                <m:sty m:val="bi"/>
              </m:rPr>
              <w:rPr>
                <w:rFonts w:ascii="Cambria Math" w:hAnsi="Cambria Math" w:cs="Times New Roman"/>
                <w:color w:val="00B050"/>
                <w:sz w:val="24"/>
                <w:szCs w:val="24"/>
                <w:lang w:val="en-US"/>
              </w:rPr>
              <m:t>(1-</m:t>
            </m:r>
            <m:sSup>
              <m:sSupPr>
                <m:ctrlPr>
                  <w:rPr>
                    <w:rFonts w:ascii="Cambria Math" w:hAnsi="Cambria Math" w:cs="Times New Roman"/>
                    <w:b/>
                    <w:i/>
                    <w:color w:val="00B050"/>
                    <w:sz w:val="24"/>
                    <w:szCs w:val="24"/>
                    <w:lang w:val="en-US"/>
                  </w:rPr>
                </m:ctrlPr>
              </m:sSupPr>
              <m:e>
                <m:r>
                  <m:rPr>
                    <m:sty m:val="bi"/>
                  </m:rPr>
                  <w:rPr>
                    <w:rFonts w:ascii="Cambria Math" w:hAnsi="Cambria Math" w:cs="Times New Roman"/>
                    <w:color w:val="00B050"/>
                    <w:sz w:val="24"/>
                    <w:szCs w:val="24"/>
                    <w:lang w:val="en-US"/>
                  </w:rPr>
                  <m:t>e</m:t>
                </m:r>
              </m:e>
              <m:sup>
                <m:r>
                  <m:rPr>
                    <m:sty m:val="bi"/>
                  </m:rPr>
                  <w:rPr>
                    <w:rFonts w:ascii="Cambria Math" w:hAnsi="Cambria Math" w:cs="Times New Roman"/>
                    <w:color w:val="00B050"/>
                    <w:sz w:val="24"/>
                    <w:szCs w:val="24"/>
                    <w:lang w:val="en-US"/>
                  </w:rPr>
                  <m:t>-</m:t>
                </m:r>
                <m:d>
                  <m:dPr>
                    <m:begChr m:val="|"/>
                    <m:endChr m:val="|"/>
                    <m:ctrlPr>
                      <w:rPr>
                        <w:rFonts w:ascii="Cambria Math" w:hAnsi="Cambria Math" w:cs="Times New Roman"/>
                        <w:b/>
                        <w:i/>
                        <w:color w:val="00B050"/>
                        <w:sz w:val="24"/>
                        <w:szCs w:val="24"/>
                        <w:lang w:val="en-US"/>
                      </w:rPr>
                    </m:ctrlPr>
                  </m:dPr>
                  <m:e>
                    <m:r>
                      <m:rPr>
                        <m:sty m:val="bi"/>
                      </m:rPr>
                      <w:rPr>
                        <w:rFonts w:ascii="Cambria Math" w:hAnsi="Cambria Math" w:cs="Times New Roman"/>
                        <w:color w:val="00B050"/>
                        <w:sz w:val="24"/>
                        <w:szCs w:val="24"/>
                        <w:lang w:val="en-US"/>
                      </w:rPr>
                      <m:t>k</m:t>
                    </m:r>
                  </m:e>
                </m:d>
                <m:r>
                  <m:rPr>
                    <m:sty m:val="bi"/>
                  </m:rPr>
                  <w:rPr>
                    <w:rFonts w:ascii="Cambria Math" w:hAnsi="Cambria Math" w:cs="Times New Roman"/>
                    <w:color w:val="00B050"/>
                    <w:sz w:val="24"/>
                    <w:szCs w:val="24"/>
                    <w:lang w:val="en-US"/>
                  </w:rPr>
                  <m:t>(</m:t>
                </m:r>
                <m:sSub>
                  <m:sSubPr>
                    <m:ctrlPr>
                      <w:rPr>
                        <w:rFonts w:ascii="Cambria Math" w:hAnsi="Cambria Math" w:cs="Times New Roman"/>
                        <w:b/>
                        <w:i/>
                        <w:color w:val="00B050"/>
                        <w:sz w:val="24"/>
                        <w:szCs w:val="24"/>
                        <w:lang w:val="en-US"/>
                      </w:rPr>
                    </m:ctrlPr>
                  </m:sSubPr>
                  <m:e>
                    <m:r>
                      <m:rPr>
                        <m:sty m:val="bi"/>
                      </m:rPr>
                      <w:rPr>
                        <w:rFonts w:ascii="Cambria Math" w:hAnsi="Cambria Math" w:cs="Times New Roman"/>
                        <w:color w:val="00B050"/>
                        <w:sz w:val="24"/>
                        <w:szCs w:val="24"/>
                        <w:lang w:val="en-US"/>
                      </w:rPr>
                      <m:t>Z</m:t>
                    </m:r>
                  </m:e>
                  <m:sub>
                    <m:r>
                      <m:rPr>
                        <m:sty m:val="bi"/>
                      </m:rPr>
                      <w:rPr>
                        <w:rFonts w:ascii="Cambria Math" w:hAnsi="Cambria Math" w:cs="Times New Roman"/>
                        <w:color w:val="00B050"/>
                        <w:sz w:val="24"/>
                        <w:szCs w:val="24"/>
                        <w:lang w:val="en-US"/>
                      </w:rPr>
                      <m:t>b</m:t>
                    </m:r>
                  </m:sub>
                </m:sSub>
                <m:r>
                  <m:rPr>
                    <m:sty m:val="bi"/>
                  </m:rPr>
                  <w:rPr>
                    <w:rFonts w:ascii="Cambria Math" w:hAnsi="Cambria Math" w:cs="Times New Roman"/>
                    <w:color w:val="00B050"/>
                    <w:sz w:val="24"/>
                    <w:szCs w:val="24"/>
                    <w:lang w:val="en-US"/>
                  </w:rPr>
                  <m:t>-</m:t>
                </m:r>
                <m:sSub>
                  <m:sSubPr>
                    <m:ctrlPr>
                      <w:rPr>
                        <w:rFonts w:ascii="Cambria Math" w:hAnsi="Cambria Math" w:cs="Times New Roman"/>
                        <w:b/>
                        <w:i/>
                        <w:color w:val="00B050"/>
                        <w:sz w:val="24"/>
                        <w:szCs w:val="24"/>
                        <w:lang w:val="en-US"/>
                      </w:rPr>
                    </m:ctrlPr>
                  </m:sSubPr>
                  <m:e>
                    <m:r>
                      <m:rPr>
                        <m:sty m:val="bi"/>
                      </m:rPr>
                      <w:rPr>
                        <w:rFonts w:ascii="Cambria Math" w:hAnsi="Cambria Math" w:cs="Times New Roman"/>
                        <w:color w:val="00B050"/>
                        <w:sz w:val="24"/>
                        <w:szCs w:val="24"/>
                        <w:lang w:val="en-US"/>
                      </w:rPr>
                      <m:t>Z</m:t>
                    </m:r>
                  </m:e>
                  <m:sub>
                    <m:r>
                      <m:rPr>
                        <m:sty m:val="bi"/>
                      </m:rPr>
                      <w:rPr>
                        <w:rFonts w:ascii="Cambria Math" w:hAnsi="Cambria Math" w:cs="Times New Roman"/>
                        <w:color w:val="00B050"/>
                        <w:sz w:val="24"/>
                        <w:szCs w:val="24"/>
                        <w:lang w:val="en-US"/>
                      </w:rPr>
                      <m:t>t</m:t>
                    </m:r>
                  </m:sub>
                </m:sSub>
                <m:r>
                  <m:rPr>
                    <m:sty m:val="bi"/>
                  </m:rPr>
                  <w:rPr>
                    <w:rFonts w:ascii="Cambria Math" w:hAnsi="Cambria Math" w:cs="Times New Roman"/>
                    <w:color w:val="00B050"/>
                    <w:sz w:val="24"/>
                    <w:szCs w:val="24"/>
                    <w:lang w:val="en-US"/>
                  </w:rPr>
                  <m:t>)</m:t>
                </m:r>
              </m:sup>
            </m:sSup>
            <m:r>
              <m:rPr>
                <m:sty m:val="bi"/>
              </m:rPr>
              <w:rPr>
                <w:rFonts w:ascii="Cambria Math" w:hAnsi="Cambria Math" w:cs="Times New Roman"/>
                <w:color w:val="00B050"/>
                <w:sz w:val="24"/>
                <w:szCs w:val="24"/>
                <w:lang w:val="en-US"/>
              </w:rPr>
              <m:t>)</m:t>
            </m:r>
          </m:e>
          <m:sup>
            <m:r>
              <m:rPr>
                <m:sty m:val="bi"/>
              </m:rPr>
              <w:rPr>
                <w:rFonts w:ascii="Cambria Math" w:hAnsi="Cambria Math" w:cs="Times New Roman"/>
                <w:color w:val="00B050"/>
                <w:sz w:val="24"/>
                <w:szCs w:val="24"/>
                <w:lang w:val="en-US"/>
              </w:rPr>
              <m:t>2</m:t>
            </m:r>
          </m:sup>
        </m:sSup>
      </m:oMath>
      <w:r w:rsidR="00BE7FE7">
        <w:rPr>
          <w:rFonts w:ascii="Times New Roman" w:eastAsiaTheme="minorEastAsia" w:hAnsi="Times New Roman" w:cs="Times New Roman"/>
          <w:b/>
          <w:color w:val="00B050"/>
          <w:sz w:val="24"/>
          <w:szCs w:val="24"/>
          <w:lang w:val="en-US"/>
        </w:rPr>
        <w:t xml:space="preserve">             (1)</w:t>
      </w:r>
    </w:p>
    <w:p w:rsidR="008721AB" w:rsidRDefault="008721AB" w:rsidP="00181ECC">
      <w:pPr>
        <w:spacing w:line="360" w:lineRule="auto"/>
        <w:jc w:val="both"/>
        <w:rPr>
          <w:rFonts w:ascii="Times New Roman" w:eastAsiaTheme="minorEastAsia" w:hAnsi="Times New Roman" w:cs="Times New Roman"/>
          <w:sz w:val="24"/>
          <w:szCs w:val="24"/>
          <w:lang w:val="en-US"/>
        </w:rPr>
      </w:pPr>
      <w:r w:rsidRPr="00997B46">
        <w:rPr>
          <w:rFonts w:ascii="Times New Roman" w:hAnsi="Times New Roman" w:cs="Times New Roman"/>
          <w:sz w:val="24"/>
          <w:szCs w:val="24"/>
          <w:lang w:val="en-US"/>
        </w:rPr>
        <w:t xml:space="preserve">Where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x</m:t>
            </m:r>
          </m:sub>
        </m:sSub>
      </m:oMath>
      <w:r w:rsidRPr="00997B46">
        <w:rPr>
          <w:rFonts w:ascii="Times New Roman" w:eastAsiaTheme="minorEastAsia" w:hAnsi="Times New Roman" w:cs="Times New Roman"/>
          <w:sz w:val="24"/>
          <w:szCs w:val="24"/>
          <w:lang w:val="en-US"/>
        </w:rPr>
        <w:t xml:space="preserve"> 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y</m:t>
            </m:r>
          </m:sub>
        </m:sSub>
      </m:oMath>
      <w:r w:rsidRPr="00997B46">
        <w:rPr>
          <w:rFonts w:ascii="Times New Roman" w:eastAsiaTheme="minorEastAsia" w:hAnsi="Times New Roman" w:cs="Times New Roman"/>
          <w:sz w:val="24"/>
          <w:szCs w:val="24"/>
          <w:lang w:val="en-US"/>
        </w:rPr>
        <w:t xml:space="preserve"> are the wavenumber</w:t>
      </w:r>
      <w:r>
        <w:rPr>
          <w:rFonts w:ascii="Times New Roman" w:eastAsiaTheme="minorEastAsia" w:hAnsi="Times New Roman" w:cs="Times New Roman"/>
          <w:sz w:val="24"/>
          <w:szCs w:val="24"/>
          <w:lang w:val="en-US"/>
        </w:rPr>
        <w:t>s</w:t>
      </w:r>
      <w:r w:rsidRPr="00997B46">
        <w:rPr>
          <w:rFonts w:ascii="Times New Roman" w:eastAsiaTheme="minorEastAsia" w:hAnsi="Times New Roman" w:cs="Times New Roman"/>
          <w:sz w:val="24"/>
          <w:szCs w:val="24"/>
          <w:lang w:val="en-US"/>
        </w:rPr>
        <w:t xml:space="preserve"> in the x and y directions</w:t>
      </w:r>
      <w:r>
        <w:rPr>
          <w:rFonts w:ascii="Times New Roman" w:eastAsiaTheme="minorEastAsia" w:hAnsi="Times New Roman" w:cs="Times New Roman"/>
          <w:sz w:val="24"/>
          <w:szCs w:val="24"/>
          <w:lang w:val="en-US"/>
        </w:rPr>
        <w:t xml:space="preserve"> and their Euclidean norm, </w:t>
      </w:r>
      <m:oMath>
        <m:r>
          <w:rPr>
            <w:rFonts w:ascii="Cambria Math" w:eastAsiaTheme="minorEastAsia" w:hAnsi="Cambria Math" w:cs="Times New Roman"/>
            <w:sz w:val="24"/>
            <w:szCs w:val="24"/>
            <w:lang w:val="en-US"/>
          </w:rPr>
          <m:t>k=</m:t>
        </m:r>
        <m:rad>
          <m:radPr>
            <m:degHide m:val="1"/>
            <m:ctrlPr>
              <w:rPr>
                <w:rFonts w:ascii="Cambria Math" w:eastAsiaTheme="minorEastAsia" w:hAnsi="Cambria Math" w:cs="Times New Roman"/>
                <w:i/>
                <w:sz w:val="24"/>
                <w:szCs w:val="24"/>
                <w:lang w:val="en-US"/>
              </w:rPr>
            </m:ctrlPr>
          </m:radPr>
          <m:deg/>
          <m:e>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x</m:t>
                </m:r>
              </m:sub>
              <m:sup>
                <m:r>
                  <w:rPr>
                    <w:rFonts w:ascii="Cambria Math" w:eastAsiaTheme="minorEastAsia" w:hAnsi="Cambria Math" w:cs="Times New Roman"/>
                    <w:sz w:val="24"/>
                    <w:szCs w:val="24"/>
                    <w:lang w:val="en-US"/>
                  </w:rPr>
                  <m:t>2</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y</m:t>
                </m:r>
              </m:sub>
              <m:sup>
                <m:r>
                  <w:rPr>
                    <w:rFonts w:ascii="Cambria Math" w:eastAsiaTheme="minorEastAsia" w:hAnsi="Cambria Math" w:cs="Times New Roman"/>
                    <w:sz w:val="24"/>
                    <w:szCs w:val="24"/>
                    <w:lang w:val="en-US"/>
                  </w:rPr>
                  <m:t>2</m:t>
                </m:r>
              </m:sup>
            </m:sSubSup>
          </m:e>
        </m:rad>
      </m:oMath>
      <w:r w:rsidRPr="00997B46">
        <w:rPr>
          <w:rFonts w:ascii="Times New Roman" w:eastAsiaTheme="minorEastAsia" w:hAnsi="Times New Roman" w:cs="Times New Roman"/>
          <w:sz w:val="24"/>
          <w:szCs w:val="24"/>
          <w:lang w:val="en-US"/>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m</m:t>
            </m:r>
          </m:sub>
        </m:sSub>
      </m:oMath>
      <w:r w:rsidRPr="00997B46">
        <w:rPr>
          <w:rFonts w:ascii="Times New Roman" w:eastAsiaTheme="minorEastAsia" w:hAnsi="Times New Roman" w:cs="Times New Roman"/>
          <w:sz w:val="24"/>
          <w:szCs w:val="24"/>
          <w:lang w:val="en-US"/>
        </w:rPr>
        <w:t xml:space="preserve"> is a constant of proportionality;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m</m:t>
            </m:r>
          </m:sub>
        </m:sSub>
      </m:oMath>
      <w:r w:rsidRPr="00997B46">
        <w:rPr>
          <w:rFonts w:ascii="Times New Roman" w:eastAsiaTheme="minorEastAsia" w:hAnsi="Times New Roman" w:cs="Times New Roman"/>
          <w:sz w:val="24"/>
          <w:szCs w:val="24"/>
          <w:lang w:val="en-US"/>
        </w:rPr>
        <w:t xml:space="preserve"> is the power spectrum of the magnetization;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θ</m:t>
            </m:r>
          </m:e>
          <m:sub>
            <m:r>
              <w:rPr>
                <w:rFonts w:ascii="Cambria Math" w:eastAsiaTheme="minorEastAsia" w:hAnsi="Cambria Math" w:cs="Times New Roman"/>
                <w:sz w:val="24"/>
                <w:szCs w:val="24"/>
                <w:lang w:val="en-US"/>
              </w:rPr>
              <m:t>m</m:t>
            </m:r>
          </m:sub>
        </m:sSub>
      </m:oMath>
      <w:r w:rsidRPr="00997B46">
        <w:rPr>
          <w:rFonts w:ascii="Times New Roman" w:eastAsiaTheme="minorEastAsia" w:hAnsi="Times New Roman" w:cs="Times New Roman"/>
          <w:sz w:val="24"/>
          <w:szCs w:val="24"/>
          <w:lang w:val="en-US"/>
        </w:rPr>
        <w:t xml:space="preserve"> and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θ</m:t>
            </m:r>
          </m:e>
          <m:sub>
            <m:r>
              <w:rPr>
                <w:rFonts w:ascii="Cambria Math" w:eastAsiaTheme="minorEastAsia" w:hAnsi="Cambria Math" w:cs="Times New Roman"/>
                <w:sz w:val="24"/>
                <w:szCs w:val="24"/>
                <w:lang w:val="en-US"/>
              </w:rPr>
              <m:t>f</m:t>
            </m:r>
          </m:sub>
        </m:sSub>
      </m:oMath>
      <w:r w:rsidRPr="00997B46">
        <w:rPr>
          <w:rFonts w:ascii="Times New Roman" w:eastAsiaTheme="minorEastAsia" w:hAnsi="Times New Roman" w:cs="Times New Roman"/>
          <w:sz w:val="24"/>
          <w:szCs w:val="24"/>
          <w:lang w:val="en-US"/>
        </w:rPr>
        <w:t xml:space="preserve"> are the directional factors related to the magnetization and geomagnetic filed, respectively;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m:t>
            </m:r>
          </m:sub>
        </m:sSub>
      </m:oMath>
      <w:r w:rsidRPr="00997B46">
        <w:rPr>
          <w:rFonts w:ascii="Times New Roman" w:eastAsiaTheme="minorEastAsia" w:hAnsi="Times New Roman" w:cs="Times New Roman"/>
          <w:sz w:val="24"/>
          <w:szCs w:val="24"/>
          <w:lang w:val="en-US"/>
        </w:rPr>
        <w:t xml:space="preserve"> 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b</m:t>
            </m:r>
          </m:sub>
        </m:sSub>
      </m:oMath>
      <w:r w:rsidRPr="00997B46">
        <w:rPr>
          <w:rFonts w:ascii="Times New Roman" w:eastAsiaTheme="minorEastAsia" w:hAnsi="Times New Roman" w:cs="Times New Roman"/>
          <w:sz w:val="24"/>
          <w:szCs w:val="24"/>
          <w:lang w:val="en-US"/>
        </w:rPr>
        <w:t xml:space="preserve"> are the top and bottom depth of the magnetic sources</w:t>
      </w:r>
      <w:r>
        <w:rPr>
          <w:rFonts w:ascii="Times New Roman" w:eastAsiaTheme="minorEastAsia" w:hAnsi="Times New Roman" w:cs="Times New Roman"/>
          <w:sz w:val="24"/>
          <w:szCs w:val="24"/>
          <w:lang w:val="en-US"/>
        </w:rPr>
        <w:t>.</w:t>
      </w:r>
      <w:r w:rsidR="00181ECC">
        <w:rPr>
          <w:rFonts w:ascii="Times New Roman" w:eastAsiaTheme="minorEastAsia" w:hAnsi="Times New Roman" w:cs="Times New Roman"/>
          <w:sz w:val="24"/>
          <w:szCs w:val="24"/>
          <w:lang w:val="en-US"/>
        </w:rPr>
        <w:t xml:space="preserve"> In the case of the one-dimensional radial average power spectrum, the terms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θ</m:t>
            </m:r>
          </m:e>
          <m:sub>
            <m:r>
              <w:rPr>
                <w:rFonts w:ascii="Cambria Math" w:eastAsiaTheme="minorEastAsia" w:hAnsi="Cambria Math" w:cs="Times New Roman"/>
                <w:sz w:val="24"/>
                <w:szCs w:val="24"/>
                <w:lang w:val="en-US"/>
              </w:rPr>
              <m:t>m</m:t>
            </m:r>
          </m:sub>
        </m:sSub>
      </m:oMath>
      <w:r w:rsidR="00181ECC" w:rsidRPr="00997B46">
        <w:rPr>
          <w:rFonts w:ascii="Times New Roman" w:eastAsiaTheme="minorEastAsia" w:hAnsi="Times New Roman" w:cs="Times New Roman"/>
          <w:sz w:val="24"/>
          <w:szCs w:val="24"/>
          <w:lang w:val="en-US"/>
        </w:rPr>
        <w:t xml:space="preserve"> and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θ</m:t>
            </m:r>
          </m:e>
          <m:sub>
            <m:r>
              <w:rPr>
                <w:rFonts w:ascii="Cambria Math" w:eastAsiaTheme="minorEastAsia" w:hAnsi="Cambria Math" w:cs="Times New Roman"/>
                <w:sz w:val="24"/>
                <w:szCs w:val="24"/>
                <w:lang w:val="en-US"/>
              </w:rPr>
              <m:t>f</m:t>
            </m:r>
          </m:sub>
        </m:sSub>
      </m:oMath>
      <w:r w:rsidR="00181ECC">
        <w:rPr>
          <w:rFonts w:ascii="Times New Roman" w:eastAsiaTheme="minorEastAsia" w:hAnsi="Times New Roman" w:cs="Times New Roman"/>
          <w:sz w:val="24"/>
          <w:szCs w:val="24"/>
          <w:lang w:val="en-US"/>
        </w:rPr>
        <w:t xml:space="preserve"> become constant. The magnetization term,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m</m:t>
            </m:r>
          </m:sub>
        </m:sSub>
      </m:oMath>
      <w:r w:rsidR="00181ECC">
        <w:rPr>
          <w:rFonts w:ascii="Times New Roman" w:eastAsiaTheme="minorEastAsia" w:hAnsi="Times New Roman" w:cs="Times New Roman"/>
          <w:sz w:val="24"/>
          <w:szCs w:val="24"/>
          <w:lang w:val="en-US"/>
        </w:rPr>
        <w:t>, becomes constant for a random and uncorrelated distribution of so</w:t>
      </w:r>
      <w:proofErr w:type="spellStart"/>
      <w:r w:rsidR="00181ECC">
        <w:rPr>
          <w:rFonts w:ascii="Times New Roman" w:eastAsiaTheme="minorEastAsia" w:hAnsi="Times New Roman" w:cs="Times New Roman"/>
          <w:sz w:val="24"/>
          <w:szCs w:val="24"/>
          <w:lang w:val="en-US"/>
        </w:rPr>
        <w:t>urces</w:t>
      </w:r>
      <w:proofErr w:type="spellEnd"/>
      <w:r w:rsidR="00181ECC">
        <w:rPr>
          <w:rFonts w:ascii="Times New Roman" w:eastAsiaTheme="minorEastAsia" w:hAnsi="Times New Roman" w:cs="Times New Roman"/>
          <w:sz w:val="24"/>
          <w:szCs w:val="24"/>
          <w:lang w:val="en-US"/>
        </w:rPr>
        <w:t>.</w:t>
      </w:r>
    </w:p>
    <w:p w:rsidR="00BE7FE7" w:rsidRDefault="00BE7FE7" w:rsidP="00181ECC">
      <w:pPr>
        <w:spacing w:line="360" w:lineRule="auto"/>
        <w:jc w:val="both"/>
        <w:rPr>
          <w:rFonts w:ascii="Times New Roman" w:hAnsi="Times New Roman" w:cs="Times New Roman"/>
          <w:sz w:val="24"/>
          <w:szCs w:val="24"/>
        </w:rPr>
      </w:pPr>
      <w:r w:rsidRPr="00BE7FE7">
        <w:rPr>
          <w:rFonts w:ascii="Times New Roman" w:hAnsi="Times New Roman" w:cs="Times New Roman"/>
          <w:sz w:val="24"/>
          <w:szCs w:val="24"/>
        </w:rPr>
        <w:t xml:space="preserve">From several bore-hole studies, it is found that magnetic sources are correlated in space and have a </w:t>
      </w:r>
      <w:r>
        <w:rPr>
          <w:rFonts w:ascii="Times New Roman" w:hAnsi="Times New Roman" w:cs="Times New Roman"/>
          <w:sz w:val="24"/>
          <w:szCs w:val="24"/>
        </w:rPr>
        <w:t>coloured</w:t>
      </w:r>
      <w:r w:rsidRPr="00BE7FE7">
        <w:rPr>
          <w:rFonts w:ascii="Times New Roman" w:hAnsi="Times New Roman" w:cs="Times New Roman"/>
          <w:sz w:val="24"/>
          <w:szCs w:val="24"/>
        </w:rPr>
        <w:t xml:space="preserve"> amplitude spectrum in the frequency domain (Pilkington and </w:t>
      </w:r>
      <w:proofErr w:type="spellStart"/>
      <w:r w:rsidRPr="00BE7FE7">
        <w:rPr>
          <w:rFonts w:ascii="Times New Roman" w:hAnsi="Times New Roman" w:cs="Times New Roman"/>
          <w:sz w:val="24"/>
          <w:szCs w:val="24"/>
        </w:rPr>
        <w:t>Todoeschuck</w:t>
      </w:r>
      <w:proofErr w:type="spellEnd"/>
      <w:r w:rsidRPr="00BE7FE7">
        <w:rPr>
          <w:rFonts w:ascii="Times New Roman" w:hAnsi="Times New Roman" w:cs="Times New Roman"/>
          <w:sz w:val="24"/>
          <w:szCs w:val="24"/>
        </w:rPr>
        <w:t xml:space="preserve">, 1993; </w:t>
      </w:r>
      <w:proofErr w:type="spellStart"/>
      <w:r w:rsidRPr="00BE7FE7">
        <w:rPr>
          <w:rFonts w:ascii="Times New Roman" w:hAnsi="Times New Roman" w:cs="Times New Roman"/>
          <w:sz w:val="24"/>
          <w:szCs w:val="24"/>
        </w:rPr>
        <w:t>Maus</w:t>
      </w:r>
      <w:proofErr w:type="spellEnd"/>
      <w:r w:rsidRPr="00BE7FE7">
        <w:rPr>
          <w:rFonts w:ascii="Times New Roman" w:hAnsi="Times New Roman" w:cs="Times New Roman"/>
          <w:sz w:val="24"/>
          <w:szCs w:val="24"/>
        </w:rPr>
        <w:t xml:space="preserve"> and </w:t>
      </w:r>
      <w:proofErr w:type="spellStart"/>
      <w:r w:rsidRPr="00BE7FE7">
        <w:rPr>
          <w:rFonts w:ascii="Times New Roman" w:hAnsi="Times New Roman" w:cs="Times New Roman"/>
          <w:sz w:val="24"/>
          <w:szCs w:val="24"/>
        </w:rPr>
        <w:t>Dimri</w:t>
      </w:r>
      <w:proofErr w:type="spellEnd"/>
      <w:r w:rsidRPr="00BE7FE7">
        <w:rPr>
          <w:rFonts w:ascii="Times New Roman" w:hAnsi="Times New Roman" w:cs="Times New Roman"/>
          <w:sz w:val="24"/>
          <w:szCs w:val="24"/>
        </w:rPr>
        <w:t xml:space="preserve">, 1994; </w:t>
      </w:r>
      <w:proofErr w:type="spellStart"/>
      <w:r w:rsidRPr="00BE7FE7">
        <w:rPr>
          <w:rFonts w:ascii="Times New Roman" w:hAnsi="Times New Roman" w:cs="Times New Roman"/>
          <w:sz w:val="24"/>
          <w:szCs w:val="24"/>
        </w:rPr>
        <w:t>Fedi</w:t>
      </w:r>
      <w:proofErr w:type="spellEnd"/>
      <w:r w:rsidRPr="00BE7FE7">
        <w:rPr>
          <w:rFonts w:ascii="Times New Roman" w:hAnsi="Times New Roman" w:cs="Times New Roman"/>
          <w:sz w:val="24"/>
          <w:szCs w:val="24"/>
        </w:rPr>
        <w:t xml:space="preserve"> et al., 1997). In the case of </w:t>
      </w:r>
      <w:r w:rsidR="00F77D06">
        <w:rPr>
          <w:rFonts w:ascii="Times New Roman" w:hAnsi="Times New Roman" w:cs="Times New Roman"/>
          <w:sz w:val="24"/>
          <w:szCs w:val="24"/>
        </w:rPr>
        <w:t xml:space="preserve">the fractal/scaling nature of the source distribution, eq. 1 can be written in terms of the </w:t>
      </w:r>
      <w:r w:rsidRPr="00BE7FE7">
        <w:rPr>
          <w:rFonts w:ascii="Times New Roman" w:hAnsi="Times New Roman" w:cs="Times New Roman"/>
          <w:sz w:val="24"/>
          <w:szCs w:val="24"/>
        </w:rPr>
        <w:t>1D radial average power spectrum (Bansal et al., 2011; Li et al., 2017)</w:t>
      </w:r>
      <w:r>
        <w:rPr>
          <w:rFonts w:ascii="Times New Roman" w:hAnsi="Times New Roman" w:cs="Times New Roman"/>
          <w:sz w:val="24"/>
          <w:szCs w:val="24"/>
        </w:rPr>
        <w:t>.</w:t>
      </w:r>
      <w:r w:rsidRPr="00BE7FE7">
        <w:rPr>
          <w:rFonts w:ascii="Times New Roman" w:hAnsi="Times New Roman" w:cs="Times New Roman"/>
          <w:sz w:val="24"/>
          <w:szCs w:val="24"/>
        </w:rPr>
        <w:t xml:space="preserve"> </w:t>
      </w:r>
    </w:p>
    <w:p w:rsidR="00F77D06" w:rsidRPr="00F77D06" w:rsidRDefault="00F77D06" w:rsidP="00181ECC">
      <w:pPr>
        <w:spacing w:line="360" w:lineRule="auto"/>
        <w:jc w:val="both"/>
        <w:rPr>
          <w:rFonts w:ascii="Times New Roman" w:eastAsiaTheme="minorEastAsia" w:hAnsi="Times New Roman" w:cs="Times New Roman"/>
          <w:b/>
          <w:color w:val="00B050"/>
          <w:sz w:val="24"/>
          <w:szCs w:val="24"/>
          <w:lang w:val="en-US"/>
        </w:rPr>
      </w:pPr>
      <m:oMath>
        <m:r>
          <m:rPr>
            <m:sty m:val="bi"/>
          </m:rPr>
          <w:rPr>
            <w:rFonts w:ascii="Cambria Math" w:hAnsi="Cambria Math" w:cs="Times New Roman"/>
            <w:color w:val="00B050"/>
            <w:sz w:val="24"/>
            <w:szCs w:val="24"/>
            <w:lang w:val="en-US"/>
          </w:rPr>
          <m:t>P</m:t>
        </m:r>
        <m:d>
          <m:dPr>
            <m:ctrlPr>
              <w:rPr>
                <w:rFonts w:ascii="Cambria Math" w:hAnsi="Cambria Math" w:cs="Times New Roman"/>
                <w:b/>
                <w:i/>
                <w:color w:val="00B050"/>
                <w:sz w:val="24"/>
                <w:szCs w:val="24"/>
                <w:lang w:val="en-US"/>
              </w:rPr>
            </m:ctrlPr>
          </m:dPr>
          <m:e>
            <m:sSub>
              <m:sSubPr>
                <m:ctrlPr>
                  <w:rPr>
                    <w:rFonts w:ascii="Cambria Math" w:hAnsi="Cambria Math" w:cs="Times New Roman"/>
                    <w:b/>
                    <w:i/>
                    <w:color w:val="00B050"/>
                    <w:sz w:val="24"/>
                    <w:szCs w:val="24"/>
                    <w:lang w:val="en-US"/>
                  </w:rPr>
                </m:ctrlPr>
              </m:sSubPr>
              <m:e>
                <m:r>
                  <m:rPr>
                    <m:sty m:val="bi"/>
                  </m:rPr>
                  <w:rPr>
                    <w:rFonts w:ascii="Cambria Math" w:hAnsi="Cambria Math" w:cs="Times New Roman"/>
                    <w:color w:val="00B050"/>
                    <w:sz w:val="24"/>
                    <w:szCs w:val="24"/>
                    <w:lang w:val="en-US"/>
                  </w:rPr>
                  <m:t>k</m:t>
                </m:r>
              </m:e>
              <m:sub>
                <m:r>
                  <m:rPr>
                    <m:sty m:val="bi"/>
                  </m:rPr>
                  <w:rPr>
                    <w:rFonts w:ascii="Cambria Math" w:hAnsi="Cambria Math" w:cs="Times New Roman"/>
                    <w:color w:val="00B050"/>
                    <w:sz w:val="24"/>
                    <w:szCs w:val="24"/>
                    <w:lang w:val="en-US"/>
                  </w:rPr>
                  <m:t>x</m:t>
                </m:r>
              </m:sub>
            </m:sSub>
            <m:r>
              <m:rPr>
                <m:sty m:val="bi"/>
              </m:rPr>
              <w:rPr>
                <w:rFonts w:ascii="Cambria Math" w:hAnsi="Cambria Math" w:cs="Times New Roman"/>
                <w:color w:val="00B050"/>
                <w:sz w:val="24"/>
                <w:szCs w:val="24"/>
                <w:lang w:val="en-US"/>
              </w:rPr>
              <m:t>,</m:t>
            </m:r>
            <m:sSub>
              <m:sSubPr>
                <m:ctrlPr>
                  <w:rPr>
                    <w:rFonts w:ascii="Cambria Math" w:hAnsi="Cambria Math" w:cs="Times New Roman"/>
                    <w:b/>
                    <w:i/>
                    <w:color w:val="00B050"/>
                    <w:sz w:val="24"/>
                    <w:szCs w:val="24"/>
                    <w:lang w:val="en-US"/>
                  </w:rPr>
                </m:ctrlPr>
              </m:sSubPr>
              <m:e>
                <m:r>
                  <m:rPr>
                    <m:sty m:val="bi"/>
                  </m:rPr>
                  <w:rPr>
                    <w:rFonts w:ascii="Cambria Math" w:hAnsi="Cambria Math" w:cs="Times New Roman"/>
                    <w:color w:val="00B050"/>
                    <w:sz w:val="24"/>
                    <w:szCs w:val="24"/>
                    <w:lang w:val="en-US"/>
                  </w:rPr>
                  <m:t>k</m:t>
                </m:r>
              </m:e>
              <m:sub>
                <m:r>
                  <m:rPr>
                    <m:sty m:val="bi"/>
                  </m:rPr>
                  <w:rPr>
                    <w:rFonts w:ascii="Cambria Math" w:hAnsi="Cambria Math" w:cs="Times New Roman"/>
                    <w:color w:val="00B050"/>
                    <w:sz w:val="24"/>
                    <w:szCs w:val="24"/>
                    <w:lang w:val="en-US"/>
                  </w:rPr>
                  <m:t>y</m:t>
                </m:r>
              </m:sub>
            </m:sSub>
          </m:e>
        </m:d>
        <m:r>
          <m:rPr>
            <m:sty m:val="bi"/>
          </m:rPr>
          <w:rPr>
            <w:rFonts w:ascii="Cambria Math" w:hAnsi="Cambria Math" w:cs="Times New Roman"/>
            <w:color w:val="00B050"/>
            <w:sz w:val="24"/>
            <w:szCs w:val="24"/>
            <w:lang w:val="en-US"/>
          </w:rPr>
          <m:t>=</m:t>
        </m:r>
        <m:sSub>
          <m:sSubPr>
            <m:ctrlPr>
              <w:rPr>
                <w:rFonts w:ascii="Cambria Math" w:hAnsi="Cambria Math" w:cs="Times New Roman"/>
                <w:b/>
                <w:i/>
                <w:color w:val="00B050"/>
                <w:sz w:val="24"/>
                <w:szCs w:val="24"/>
                <w:lang w:val="en-US"/>
              </w:rPr>
            </m:ctrlPr>
          </m:sSubPr>
          <m:e>
            <m:r>
              <m:rPr>
                <m:sty m:val="bi"/>
              </m:rPr>
              <w:rPr>
                <w:rFonts w:ascii="Cambria Math" w:hAnsi="Cambria Math" w:cs="Times New Roman"/>
                <w:color w:val="00B050"/>
                <w:sz w:val="24"/>
                <w:szCs w:val="24"/>
                <w:lang w:val="en-US"/>
              </w:rPr>
              <m:t>A</m:t>
            </m:r>
          </m:e>
          <m:sub>
            <m:r>
              <m:rPr>
                <m:sty m:val="bi"/>
              </m:rPr>
              <w:rPr>
                <w:rFonts w:ascii="Cambria Math" w:hAnsi="Cambria Math" w:cs="Times New Roman"/>
                <w:color w:val="00B050"/>
                <w:sz w:val="24"/>
                <w:szCs w:val="24"/>
                <w:lang w:val="en-US"/>
              </w:rPr>
              <m:t>1</m:t>
            </m:r>
          </m:sub>
        </m:sSub>
        <m:sSup>
          <m:sSupPr>
            <m:ctrlPr>
              <w:rPr>
                <w:rFonts w:ascii="Cambria Math" w:hAnsi="Cambria Math" w:cs="Times New Roman"/>
                <w:b/>
                <w:i/>
                <w:color w:val="00B050"/>
                <w:sz w:val="24"/>
                <w:szCs w:val="24"/>
                <w:lang w:val="en-US"/>
              </w:rPr>
            </m:ctrlPr>
          </m:sSupPr>
          <m:e>
            <m:r>
              <m:rPr>
                <m:sty m:val="bi"/>
              </m:rPr>
              <w:rPr>
                <w:rFonts w:ascii="Cambria Math" w:hAnsi="Cambria Math" w:cs="Times New Roman"/>
                <w:color w:val="00B050"/>
                <w:sz w:val="24"/>
                <w:szCs w:val="24"/>
                <w:lang w:val="en-US"/>
              </w:rPr>
              <m:t>k</m:t>
            </m:r>
          </m:e>
          <m:sup>
            <m:r>
              <m:rPr>
                <m:sty m:val="bi"/>
              </m:rPr>
              <w:rPr>
                <w:rFonts w:ascii="Cambria Math" w:hAnsi="Cambria Math" w:cs="Times New Roman"/>
                <w:color w:val="00B050"/>
                <w:sz w:val="24"/>
                <w:szCs w:val="24"/>
                <w:lang w:val="en-US"/>
              </w:rPr>
              <m:t>-β</m:t>
            </m:r>
          </m:sup>
        </m:sSup>
        <m:sSup>
          <m:sSupPr>
            <m:ctrlPr>
              <w:rPr>
                <w:rFonts w:ascii="Cambria Math" w:hAnsi="Cambria Math" w:cs="Times New Roman"/>
                <w:b/>
                <w:i/>
                <w:color w:val="00B050"/>
                <w:sz w:val="24"/>
                <w:szCs w:val="24"/>
                <w:lang w:val="en-US"/>
              </w:rPr>
            </m:ctrlPr>
          </m:sSupPr>
          <m:e>
            <m:r>
              <m:rPr>
                <m:sty m:val="bi"/>
              </m:rPr>
              <w:rPr>
                <w:rFonts w:ascii="Cambria Math" w:hAnsi="Cambria Math" w:cs="Times New Roman"/>
                <w:color w:val="00B050"/>
                <w:sz w:val="24"/>
                <w:szCs w:val="24"/>
                <w:lang w:val="en-US"/>
              </w:rPr>
              <m:t>e</m:t>
            </m:r>
          </m:e>
          <m:sup>
            <m:r>
              <m:rPr>
                <m:sty m:val="bi"/>
              </m:rPr>
              <w:rPr>
                <w:rFonts w:ascii="Cambria Math" w:hAnsi="Cambria Math" w:cs="Times New Roman"/>
                <w:color w:val="00B050"/>
                <w:sz w:val="24"/>
                <w:szCs w:val="24"/>
                <w:lang w:val="en-US"/>
              </w:rPr>
              <m:t>-2</m:t>
            </m:r>
            <m:d>
              <m:dPr>
                <m:begChr m:val="|"/>
                <m:endChr m:val="|"/>
                <m:ctrlPr>
                  <w:rPr>
                    <w:rFonts w:ascii="Cambria Math" w:hAnsi="Cambria Math" w:cs="Times New Roman"/>
                    <w:b/>
                    <w:i/>
                    <w:color w:val="00B050"/>
                    <w:sz w:val="24"/>
                    <w:szCs w:val="24"/>
                    <w:lang w:val="en-US"/>
                  </w:rPr>
                </m:ctrlPr>
              </m:dPr>
              <m:e>
                <m:r>
                  <m:rPr>
                    <m:sty m:val="bi"/>
                  </m:rPr>
                  <w:rPr>
                    <w:rFonts w:ascii="Cambria Math" w:hAnsi="Cambria Math" w:cs="Times New Roman"/>
                    <w:color w:val="00B050"/>
                    <w:sz w:val="24"/>
                    <w:szCs w:val="24"/>
                    <w:lang w:val="en-US"/>
                  </w:rPr>
                  <m:t>k</m:t>
                </m:r>
              </m:e>
            </m:d>
            <m:sSub>
              <m:sSubPr>
                <m:ctrlPr>
                  <w:rPr>
                    <w:rFonts w:ascii="Cambria Math" w:hAnsi="Cambria Math" w:cs="Times New Roman"/>
                    <w:b/>
                    <w:i/>
                    <w:color w:val="00B050"/>
                    <w:sz w:val="24"/>
                    <w:szCs w:val="24"/>
                    <w:lang w:val="en-US"/>
                  </w:rPr>
                </m:ctrlPr>
              </m:sSubPr>
              <m:e>
                <m:r>
                  <m:rPr>
                    <m:sty m:val="bi"/>
                  </m:rPr>
                  <w:rPr>
                    <w:rFonts w:ascii="Cambria Math" w:hAnsi="Cambria Math" w:cs="Times New Roman"/>
                    <w:color w:val="00B050"/>
                    <w:sz w:val="24"/>
                    <w:szCs w:val="24"/>
                    <w:lang w:val="en-US"/>
                  </w:rPr>
                  <m:t>Z</m:t>
                </m:r>
              </m:e>
              <m:sub>
                <m:r>
                  <m:rPr>
                    <m:sty m:val="bi"/>
                  </m:rPr>
                  <w:rPr>
                    <w:rFonts w:ascii="Cambria Math" w:hAnsi="Cambria Math" w:cs="Times New Roman"/>
                    <w:color w:val="00B050"/>
                    <w:sz w:val="24"/>
                    <w:szCs w:val="24"/>
                    <w:lang w:val="en-US"/>
                  </w:rPr>
                  <m:t>t</m:t>
                </m:r>
              </m:sub>
            </m:sSub>
          </m:sup>
        </m:sSup>
        <m:r>
          <m:rPr>
            <m:sty m:val="bi"/>
          </m:rPr>
          <w:rPr>
            <w:rFonts w:ascii="Cambria Math" w:hAnsi="Cambria Math" w:cs="Times New Roman"/>
            <w:color w:val="00B050"/>
            <w:sz w:val="24"/>
            <w:szCs w:val="24"/>
            <w:lang w:val="en-US"/>
          </w:rPr>
          <m:t>×</m:t>
        </m:r>
        <m:sSup>
          <m:sSupPr>
            <m:ctrlPr>
              <w:rPr>
                <w:rFonts w:ascii="Cambria Math" w:hAnsi="Cambria Math" w:cs="Times New Roman"/>
                <w:b/>
                <w:i/>
                <w:color w:val="00B050"/>
                <w:sz w:val="24"/>
                <w:szCs w:val="24"/>
                <w:lang w:val="en-US"/>
              </w:rPr>
            </m:ctrlPr>
          </m:sSupPr>
          <m:e>
            <m:r>
              <m:rPr>
                <m:sty m:val="bi"/>
              </m:rPr>
              <w:rPr>
                <w:rFonts w:ascii="Cambria Math" w:hAnsi="Cambria Math" w:cs="Times New Roman"/>
                <w:color w:val="00B050"/>
                <w:sz w:val="24"/>
                <w:szCs w:val="24"/>
                <w:lang w:val="en-US"/>
              </w:rPr>
              <m:t>(1-</m:t>
            </m:r>
            <m:sSup>
              <m:sSupPr>
                <m:ctrlPr>
                  <w:rPr>
                    <w:rFonts w:ascii="Cambria Math" w:hAnsi="Cambria Math" w:cs="Times New Roman"/>
                    <w:b/>
                    <w:i/>
                    <w:color w:val="00B050"/>
                    <w:sz w:val="24"/>
                    <w:szCs w:val="24"/>
                    <w:lang w:val="en-US"/>
                  </w:rPr>
                </m:ctrlPr>
              </m:sSupPr>
              <m:e>
                <m:r>
                  <m:rPr>
                    <m:sty m:val="bi"/>
                  </m:rPr>
                  <w:rPr>
                    <w:rFonts w:ascii="Cambria Math" w:hAnsi="Cambria Math" w:cs="Times New Roman"/>
                    <w:color w:val="00B050"/>
                    <w:sz w:val="24"/>
                    <w:szCs w:val="24"/>
                    <w:lang w:val="en-US"/>
                  </w:rPr>
                  <m:t>e</m:t>
                </m:r>
              </m:e>
              <m:sup>
                <m:r>
                  <m:rPr>
                    <m:sty m:val="bi"/>
                  </m:rPr>
                  <w:rPr>
                    <w:rFonts w:ascii="Cambria Math" w:hAnsi="Cambria Math" w:cs="Times New Roman"/>
                    <w:color w:val="00B050"/>
                    <w:sz w:val="24"/>
                    <w:szCs w:val="24"/>
                    <w:lang w:val="en-US"/>
                  </w:rPr>
                  <m:t>-</m:t>
                </m:r>
                <m:d>
                  <m:dPr>
                    <m:begChr m:val="|"/>
                    <m:endChr m:val="|"/>
                    <m:ctrlPr>
                      <w:rPr>
                        <w:rFonts w:ascii="Cambria Math" w:hAnsi="Cambria Math" w:cs="Times New Roman"/>
                        <w:b/>
                        <w:i/>
                        <w:color w:val="00B050"/>
                        <w:sz w:val="24"/>
                        <w:szCs w:val="24"/>
                        <w:lang w:val="en-US"/>
                      </w:rPr>
                    </m:ctrlPr>
                  </m:dPr>
                  <m:e>
                    <m:r>
                      <m:rPr>
                        <m:sty m:val="bi"/>
                      </m:rPr>
                      <w:rPr>
                        <w:rFonts w:ascii="Cambria Math" w:hAnsi="Cambria Math" w:cs="Times New Roman"/>
                        <w:color w:val="00B050"/>
                        <w:sz w:val="24"/>
                        <w:szCs w:val="24"/>
                        <w:lang w:val="en-US"/>
                      </w:rPr>
                      <m:t>k</m:t>
                    </m:r>
                  </m:e>
                </m:d>
                <m:r>
                  <m:rPr>
                    <m:sty m:val="bi"/>
                  </m:rPr>
                  <w:rPr>
                    <w:rFonts w:ascii="Cambria Math" w:hAnsi="Cambria Math" w:cs="Times New Roman"/>
                    <w:color w:val="00B050"/>
                    <w:sz w:val="24"/>
                    <w:szCs w:val="24"/>
                    <w:lang w:val="en-US"/>
                  </w:rPr>
                  <m:t>(</m:t>
                </m:r>
                <m:sSub>
                  <m:sSubPr>
                    <m:ctrlPr>
                      <w:rPr>
                        <w:rFonts w:ascii="Cambria Math" w:hAnsi="Cambria Math" w:cs="Times New Roman"/>
                        <w:b/>
                        <w:i/>
                        <w:color w:val="00B050"/>
                        <w:sz w:val="24"/>
                        <w:szCs w:val="24"/>
                        <w:lang w:val="en-US"/>
                      </w:rPr>
                    </m:ctrlPr>
                  </m:sSubPr>
                  <m:e>
                    <m:r>
                      <m:rPr>
                        <m:sty m:val="bi"/>
                      </m:rPr>
                      <w:rPr>
                        <w:rFonts w:ascii="Cambria Math" w:hAnsi="Cambria Math" w:cs="Times New Roman"/>
                        <w:color w:val="00B050"/>
                        <w:sz w:val="24"/>
                        <w:szCs w:val="24"/>
                        <w:lang w:val="en-US"/>
                      </w:rPr>
                      <m:t>Z</m:t>
                    </m:r>
                  </m:e>
                  <m:sub>
                    <m:r>
                      <m:rPr>
                        <m:sty m:val="bi"/>
                      </m:rPr>
                      <w:rPr>
                        <w:rFonts w:ascii="Cambria Math" w:hAnsi="Cambria Math" w:cs="Times New Roman"/>
                        <w:color w:val="00B050"/>
                        <w:sz w:val="24"/>
                        <w:szCs w:val="24"/>
                        <w:lang w:val="en-US"/>
                      </w:rPr>
                      <m:t>b</m:t>
                    </m:r>
                  </m:sub>
                </m:sSub>
                <m:r>
                  <m:rPr>
                    <m:sty m:val="bi"/>
                  </m:rPr>
                  <w:rPr>
                    <w:rFonts w:ascii="Cambria Math" w:hAnsi="Cambria Math" w:cs="Times New Roman"/>
                    <w:color w:val="00B050"/>
                    <w:sz w:val="24"/>
                    <w:szCs w:val="24"/>
                    <w:lang w:val="en-US"/>
                  </w:rPr>
                  <m:t>-</m:t>
                </m:r>
                <m:sSub>
                  <m:sSubPr>
                    <m:ctrlPr>
                      <w:rPr>
                        <w:rFonts w:ascii="Cambria Math" w:hAnsi="Cambria Math" w:cs="Times New Roman"/>
                        <w:b/>
                        <w:i/>
                        <w:color w:val="00B050"/>
                        <w:sz w:val="24"/>
                        <w:szCs w:val="24"/>
                        <w:lang w:val="en-US"/>
                      </w:rPr>
                    </m:ctrlPr>
                  </m:sSubPr>
                  <m:e>
                    <m:r>
                      <m:rPr>
                        <m:sty m:val="bi"/>
                      </m:rPr>
                      <w:rPr>
                        <w:rFonts w:ascii="Cambria Math" w:hAnsi="Cambria Math" w:cs="Times New Roman"/>
                        <w:color w:val="00B050"/>
                        <w:sz w:val="24"/>
                        <w:szCs w:val="24"/>
                        <w:lang w:val="en-US"/>
                      </w:rPr>
                      <m:t>Z</m:t>
                    </m:r>
                  </m:e>
                  <m:sub>
                    <m:r>
                      <m:rPr>
                        <m:sty m:val="bi"/>
                      </m:rPr>
                      <w:rPr>
                        <w:rFonts w:ascii="Cambria Math" w:hAnsi="Cambria Math" w:cs="Times New Roman"/>
                        <w:color w:val="00B050"/>
                        <w:sz w:val="24"/>
                        <w:szCs w:val="24"/>
                        <w:lang w:val="en-US"/>
                      </w:rPr>
                      <m:t>t</m:t>
                    </m:r>
                  </m:sub>
                </m:sSub>
                <m:r>
                  <m:rPr>
                    <m:sty m:val="bi"/>
                  </m:rPr>
                  <w:rPr>
                    <w:rFonts w:ascii="Cambria Math" w:hAnsi="Cambria Math" w:cs="Times New Roman"/>
                    <w:color w:val="00B050"/>
                    <w:sz w:val="24"/>
                    <w:szCs w:val="24"/>
                    <w:lang w:val="en-US"/>
                  </w:rPr>
                  <m:t>)</m:t>
                </m:r>
              </m:sup>
            </m:sSup>
            <m:r>
              <m:rPr>
                <m:sty m:val="bi"/>
              </m:rPr>
              <w:rPr>
                <w:rFonts w:ascii="Cambria Math" w:hAnsi="Cambria Math" w:cs="Times New Roman"/>
                <w:color w:val="00B050"/>
                <w:sz w:val="24"/>
                <w:szCs w:val="24"/>
                <w:lang w:val="en-US"/>
              </w:rPr>
              <m:t>)</m:t>
            </m:r>
          </m:e>
          <m:sup>
            <m:r>
              <m:rPr>
                <m:sty m:val="bi"/>
              </m:rPr>
              <w:rPr>
                <w:rFonts w:ascii="Cambria Math" w:hAnsi="Cambria Math" w:cs="Times New Roman"/>
                <w:color w:val="00B050"/>
                <w:sz w:val="24"/>
                <w:szCs w:val="24"/>
                <w:lang w:val="en-US"/>
              </w:rPr>
              <m:t>2</m:t>
            </m:r>
          </m:sup>
        </m:sSup>
      </m:oMath>
      <w:r w:rsidR="00AF2FA2">
        <w:rPr>
          <w:rFonts w:ascii="Times New Roman" w:eastAsiaTheme="minorEastAsia" w:hAnsi="Times New Roman" w:cs="Times New Roman"/>
          <w:b/>
          <w:color w:val="00B050"/>
          <w:sz w:val="24"/>
          <w:szCs w:val="24"/>
          <w:lang w:val="en-US"/>
        </w:rPr>
        <w:t xml:space="preserve">                (2)</w:t>
      </w:r>
    </w:p>
    <w:p w:rsidR="00F77D06" w:rsidRDefault="00F77D06" w:rsidP="00181ECC">
      <w:pPr>
        <w:spacing w:line="360" w:lineRule="auto"/>
        <w:jc w:val="both"/>
        <w:rPr>
          <w:rFonts w:ascii="Times New Roman" w:eastAsiaTheme="minorEastAsia" w:hAnsi="Times New Roman" w:cs="Times New Roman"/>
          <w:sz w:val="24"/>
          <w:szCs w:val="24"/>
          <w:lang w:val="en-US"/>
        </w:rPr>
      </w:pPr>
      <w:r w:rsidRPr="00F77D06">
        <w:rPr>
          <w:rFonts w:ascii="Times New Roman" w:hAnsi="Times New Roman" w:cs="Times New Roman"/>
          <w:sz w:val="24"/>
          <w:szCs w:val="24"/>
        </w:rPr>
        <w:t xml:space="preserve">Where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1</m:t>
            </m:r>
          </m:sub>
        </m:sSub>
      </m:oMath>
      <w:r w:rsidRPr="00F77D06">
        <w:rPr>
          <w:rFonts w:ascii="Times New Roman" w:eastAsiaTheme="minorEastAsia" w:hAnsi="Times New Roman" w:cs="Times New Roman"/>
          <w:sz w:val="24"/>
          <w:szCs w:val="24"/>
          <w:lang w:val="en-US"/>
        </w:rPr>
        <w:t xml:space="preserve">is aconstant and </w:t>
      </w:r>
      <m:oMath>
        <m:r>
          <w:rPr>
            <w:rFonts w:ascii="Cambria Math" w:hAnsi="Cambria Math" w:cs="Times New Roman"/>
            <w:sz w:val="24"/>
            <w:szCs w:val="24"/>
            <w:lang w:val="en-US"/>
          </w:rPr>
          <m:t>β</m:t>
        </m:r>
      </m:oMath>
      <w:r w:rsidRPr="00F77D06">
        <w:rPr>
          <w:rFonts w:ascii="Times New Roman" w:eastAsiaTheme="minorEastAsia" w:hAnsi="Times New Roman" w:cs="Times New Roman"/>
          <w:sz w:val="24"/>
          <w:szCs w:val="24"/>
          <w:lang w:val="en-US"/>
        </w:rPr>
        <w:t xml:space="preserve"> is the scaling exponent related to lithology and heterogeneity of the subsurface (Bansal et al., 2010, 2011)</w:t>
      </w:r>
      <w:r>
        <w:rPr>
          <w:rFonts w:ascii="Times New Roman" w:eastAsiaTheme="minorEastAsia" w:hAnsi="Times New Roman" w:cs="Times New Roman"/>
          <w:sz w:val="24"/>
          <w:szCs w:val="24"/>
          <w:lang w:val="en-US"/>
        </w:rPr>
        <w:t>.</w:t>
      </w:r>
    </w:p>
    <w:p w:rsidR="00F77D06" w:rsidRDefault="00F77D06" w:rsidP="00181ECC">
      <w:pPr>
        <w:spacing w:line="360" w:lineRule="auto"/>
        <w:jc w:val="both"/>
        <w:rPr>
          <w:rFonts w:ascii="Times New Roman" w:hAnsi="Times New Roman" w:cs="Times New Roman"/>
          <w:b/>
          <w:sz w:val="24"/>
          <w:szCs w:val="24"/>
        </w:rPr>
      </w:pPr>
      <w:r w:rsidRPr="00F77D06">
        <w:rPr>
          <w:rFonts w:ascii="Times New Roman" w:hAnsi="Times New Roman" w:cs="Times New Roman"/>
          <w:b/>
          <w:sz w:val="24"/>
          <w:szCs w:val="24"/>
        </w:rPr>
        <w:t>Centroid method</w:t>
      </w:r>
    </w:p>
    <w:p w:rsidR="00F77D06" w:rsidRDefault="00F77D06" w:rsidP="00181ECC">
      <w:pPr>
        <w:spacing w:line="360" w:lineRule="auto"/>
        <w:jc w:val="both"/>
        <w:rPr>
          <w:rFonts w:ascii="Times New Roman" w:hAnsi="Times New Roman" w:cs="Times New Roman"/>
          <w:sz w:val="24"/>
          <w:szCs w:val="24"/>
        </w:rPr>
      </w:pPr>
      <w:r w:rsidRPr="00AF2FA2">
        <w:rPr>
          <w:rFonts w:ascii="Times New Roman" w:hAnsi="Times New Roman" w:cs="Times New Roman"/>
          <w:sz w:val="24"/>
          <w:szCs w:val="24"/>
        </w:rPr>
        <w:t xml:space="preserve">The centroid method was originally proposed by Bhattacharyya and </w:t>
      </w:r>
      <w:proofErr w:type="spellStart"/>
      <w:r w:rsidRPr="00AF2FA2">
        <w:rPr>
          <w:rFonts w:ascii="Times New Roman" w:hAnsi="Times New Roman" w:cs="Times New Roman"/>
          <w:sz w:val="24"/>
          <w:szCs w:val="24"/>
        </w:rPr>
        <w:t>Leu</w:t>
      </w:r>
      <w:proofErr w:type="spellEnd"/>
      <w:r w:rsidRPr="00AF2FA2">
        <w:rPr>
          <w:rFonts w:ascii="Times New Roman" w:hAnsi="Times New Roman" w:cs="Times New Roman"/>
          <w:sz w:val="24"/>
          <w:szCs w:val="24"/>
        </w:rPr>
        <w:t xml:space="preserve"> (1975, 1977). The method involves the estimation of the top and centroid depth of the horizontally seated magnetic slab of uniform magnetization from the radially </w:t>
      </w:r>
      <w:proofErr w:type="spellStart"/>
      <w:r w:rsidRPr="00AF2FA2">
        <w:rPr>
          <w:rFonts w:ascii="Times New Roman" w:hAnsi="Times New Roman" w:cs="Times New Roman"/>
          <w:sz w:val="24"/>
          <w:szCs w:val="24"/>
        </w:rPr>
        <w:t>ageraged</w:t>
      </w:r>
      <w:proofErr w:type="spellEnd"/>
      <w:r w:rsidRPr="00AF2FA2">
        <w:rPr>
          <w:rFonts w:ascii="Times New Roman" w:hAnsi="Times New Roman" w:cs="Times New Roman"/>
          <w:sz w:val="24"/>
          <w:szCs w:val="24"/>
        </w:rPr>
        <w:t xml:space="preserve"> power spectrum of the magnetic data. Later, the method was modified </w:t>
      </w:r>
      <w:r w:rsidR="00AF2FA2" w:rsidRPr="00AF2FA2">
        <w:rPr>
          <w:rFonts w:ascii="Times New Roman" w:hAnsi="Times New Roman" w:cs="Times New Roman"/>
          <w:sz w:val="24"/>
          <w:szCs w:val="24"/>
        </w:rPr>
        <w:t>foe ensembles of sources with random magnetization (Okubo et al., 1985; Tanaka et al., 1999).</w:t>
      </w:r>
    </w:p>
    <w:p w:rsidR="00AF2FA2" w:rsidRDefault="00AF2FA2" w:rsidP="00181ECC">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Moreover, for scaling source distribution, eq. (2) can be simplified in terms of centroid depth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r>
          <w:rPr>
            <w:rFonts w:ascii="Cambria Math" w:hAnsi="Cambria Math" w:cs="Times New Roman"/>
            <w:sz w:val="24"/>
            <w:szCs w:val="24"/>
          </w:rPr>
          <m:t>)</m:t>
        </m:r>
      </m:oMath>
    </w:p>
    <w:p w:rsidR="00627491" w:rsidRPr="00407DD4" w:rsidRDefault="00407DD4" w:rsidP="00627491">
      <w:pPr>
        <w:spacing w:line="360" w:lineRule="auto"/>
        <w:jc w:val="both"/>
        <w:rPr>
          <w:rFonts w:ascii="Times New Roman" w:eastAsiaTheme="minorEastAsia" w:hAnsi="Times New Roman" w:cs="Times New Roman"/>
          <w:b/>
          <w:sz w:val="24"/>
          <w:szCs w:val="24"/>
          <w:lang w:val="en-US"/>
        </w:rPr>
      </w:pPr>
      <m:oMath>
        <m:r>
          <m:rPr>
            <m:sty m:val="bi"/>
          </m:rPr>
          <w:rPr>
            <w:rFonts w:ascii="Cambria Math" w:hAnsi="Cambria Math" w:cs="Times New Roman"/>
            <w:sz w:val="24"/>
            <w:szCs w:val="24"/>
            <w:lang w:val="en-US"/>
          </w:rPr>
          <w:lastRenderedPageBreak/>
          <m:t>P</m:t>
        </m:r>
        <m:d>
          <m:dPr>
            <m:ctrlPr>
              <w:rPr>
                <w:rFonts w:ascii="Cambria Math" w:hAnsi="Cambria Math" w:cs="Times New Roman"/>
                <w:b/>
                <w:i/>
                <w:sz w:val="24"/>
                <w:szCs w:val="24"/>
                <w:lang w:val="en-US"/>
              </w:rPr>
            </m:ctrlPr>
          </m:dP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k</m:t>
                </m:r>
              </m:e>
              <m:sub>
                <m:r>
                  <m:rPr>
                    <m:sty m:val="bi"/>
                  </m:rPr>
                  <w:rPr>
                    <w:rFonts w:ascii="Cambria Math" w:hAnsi="Cambria Math" w:cs="Times New Roman"/>
                    <w:sz w:val="24"/>
                    <w:szCs w:val="24"/>
                    <w:lang w:val="en-US"/>
                  </w:rPr>
                  <m:t>x</m:t>
                </m:r>
              </m:sub>
            </m:sSub>
            <m:r>
              <m:rPr>
                <m:sty m:val="bi"/>
              </m:rPr>
              <w:rPr>
                <w:rFonts w:ascii="Cambria Math" w:hAnsi="Cambria Math" w:cs="Times New Roman"/>
                <w:sz w:val="24"/>
                <w:szCs w:val="24"/>
                <w:lang w:val="en-US"/>
              </w:rPr>
              <m:t>,</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k</m:t>
                </m:r>
              </m:e>
              <m:sub>
                <m:r>
                  <m:rPr>
                    <m:sty m:val="bi"/>
                  </m:rPr>
                  <w:rPr>
                    <w:rFonts w:ascii="Cambria Math" w:hAnsi="Cambria Math" w:cs="Times New Roman"/>
                    <w:sz w:val="24"/>
                    <w:szCs w:val="24"/>
                    <w:lang w:val="en-US"/>
                  </w:rPr>
                  <m:t>y</m:t>
                </m:r>
              </m:sub>
            </m:sSub>
          </m:e>
        </m:d>
        <m:r>
          <m:rPr>
            <m:sty m:val="bi"/>
          </m:rPr>
          <w:rPr>
            <w:rFonts w:ascii="Cambria Math" w:hAnsi="Cambria Math" w:cs="Times New Roman"/>
            <w:sz w:val="24"/>
            <w:szCs w:val="24"/>
            <w:lang w:val="en-US"/>
          </w:rPr>
          <m:t>=</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A</m:t>
            </m:r>
          </m:e>
          <m:sub>
            <m:r>
              <m:rPr>
                <m:sty m:val="bi"/>
              </m:rPr>
              <w:rPr>
                <w:rFonts w:ascii="Cambria Math" w:hAnsi="Cambria Math" w:cs="Times New Roman"/>
                <w:sz w:val="24"/>
                <w:szCs w:val="24"/>
                <w:lang w:val="en-US"/>
              </w:rPr>
              <m:t>2</m:t>
            </m:r>
          </m:sub>
        </m:sSub>
        <m:sSup>
          <m:sSupPr>
            <m:ctrlPr>
              <w:rPr>
                <w:rFonts w:ascii="Cambria Math" w:hAnsi="Cambria Math" w:cs="Times New Roman"/>
                <w:b/>
                <w:i/>
                <w:sz w:val="24"/>
                <w:szCs w:val="24"/>
                <w:lang w:val="en-US"/>
              </w:rPr>
            </m:ctrlPr>
          </m:sSupPr>
          <m:e>
            <m:r>
              <m:rPr>
                <m:sty m:val="bi"/>
              </m:rPr>
              <w:rPr>
                <w:rFonts w:ascii="Cambria Math" w:hAnsi="Cambria Math" w:cs="Times New Roman"/>
                <w:sz w:val="24"/>
                <w:szCs w:val="24"/>
                <w:lang w:val="en-US"/>
              </w:rPr>
              <m:t>k</m:t>
            </m:r>
          </m:e>
          <m:sup>
            <m:r>
              <m:rPr>
                <m:sty m:val="bi"/>
              </m:rPr>
              <w:rPr>
                <w:rFonts w:ascii="Cambria Math" w:hAnsi="Cambria Math" w:cs="Times New Roman"/>
                <w:sz w:val="24"/>
                <w:szCs w:val="24"/>
                <w:lang w:val="en-US"/>
              </w:rPr>
              <m:t>-β</m:t>
            </m:r>
          </m:sup>
        </m:sSup>
        <m:sSup>
          <m:sSupPr>
            <m:ctrlPr>
              <w:rPr>
                <w:rFonts w:ascii="Cambria Math" w:hAnsi="Cambria Math" w:cs="Times New Roman"/>
                <w:b/>
                <w:i/>
                <w:sz w:val="24"/>
                <w:szCs w:val="24"/>
                <w:lang w:val="en-US"/>
              </w:rPr>
            </m:ctrlPr>
          </m:sSupPr>
          <m:e>
            <m:r>
              <m:rPr>
                <m:sty m:val="bi"/>
              </m:rPr>
              <w:rPr>
                <w:rFonts w:ascii="Cambria Math" w:hAnsi="Cambria Math" w:cs="Times New Roman"/>
                <w:sz w:val="24"/>
                <w:szCs w:val="24"/>
                <w:lang w:val="en-US"/>
              </w:rPr>
              <m:t>e</m:t>
            </m:r>
          </m:e>
          <m:sup>
            <m:r>
              <m:rPr>
                <m:sty m:val="bi"/>
              </m:rPr>
              <w:rPr>
                <w:rFonts w:ascii="Cambria Math" w:hAnsi="Cambria Math" w:cs="Times New Roman"/>
                <w:sz w:val="24"/>
                <w:szCs w:val="24"/>
                <w:lang w:val="en-US"/>
              </w:rPr>
              <m:t>-</m:t>
            </m:r>
            <m:d>
              <m:dPr>
                <m:begChr m:val="|"/>
                <m:endChr m:val="|"/>
                <m:ctrlPr>
                  <w:rPr>
                    <w:rFonts w:ascii="Cambria Math" w:hAnsi="Cambria Math" w:cs="Times New Roman"/>
                    <w:b/>
                    <w:i/>
                    <w:sz w:val="24"/>
                    <w:szCs w:val="24"/>
                    <w:lang w:val="en-US"/>
                  </w:rPr>
                </m:ctrlPr>
              </m:dPr>
              <m:e>
                <m:r>
                  <m:rPr>
                    <m:sty m:val="bi"/>
                  </m:rPr>
                  <w:rPr>
                    <w:rFonts w:ascii="Cambria Math" w:hAnsi="Cambria Math" w:cs="Times New Roman"/>
                    <w:sz w:val="24"/>
                    <w:szCs w:val="24"/>
                    <w:lang w:val="en-US"/>
                  </w:rPr>
                  <m:t>k</m:t>
                </m:r>
              </m:e>
            </m:d>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Z</m:t>
                </m:r>
              </m:e>
              <m:sub>
                <m:r>
                  <m:rPr>
                    <m:sty m:val="bi"/>
                  </m:rPr>
                  <w:rPr>
                    <w:rFonts w:ascii="Cambria Math" w:hAnsi="Cambria Math" w:cs="Times New Roman"/>
                    <w:sz w:val="24"/>
                    <w:szCs w:val="24"/>
                    <w:lang w:val="en-US"/>
                  </w:rPr>
                  <m:t>0</m:t>
                </m:r>
              </m:sub>
            </m:sSub>
          </m:sup>
        </m:sSup>
        <m:r>
          <m:rPr>
            <m:sty m:val="bi"/>
          </m:rPr>
          <w:rPr>
            <w:rFonts w:ascii="Cambria Math" w:hAnsi="Cambria Math" w:cs="Times New Roman"/>
            <w:sz w:val="24"/>
            <w:szCs w:val="24"/>
            <w:lang w:val="en-US"/>
          </w:rPr>
          <m:t>×(</m:t>
        </m:r>
        <m:sSup>
          <m:sSupPr>
            <m:ctrlPr>
              <w:rPr>
                <w:rFonts w:ascii="Cambria Math" w:hAnsi="Cambria Math" w:cs="Times New Roman"/>
                <w:b/>
                <w:i/>
                <w:sz w:val="24"/>
                <w:szCs w:val="24"/>
                <w:lang w:val="en-US"/>
              </w:rPr>
            </m:ctrlPr>
          </m:sSupPr>
          <m:e>
            <m:r>
              <m:rPr>
                <m:sty m:val="bi"/>
              </m:rPr>
              <w:rPr>
                <w:rFonts w:ascii="Cambria Math" w:hAnsi="Cambria Math" w:cs="Times New Roman"/>
                <w:sz w:val="24"/>
                <w:szCs w:val="24"/>
                <w:lang w:val="en-US"/>
              </w:rPr>
              <m:t>e</m:t>
            </m:r>
          </m:e>
          <m:sup>
            <m:r>
              <m:rPr>
                <m:sty m:val="bi"/>
              </m:rPr>
              <w:rPr>
                <w:rFonts w:ascii="Cambria Math" w:hAnsi="Cambria Math" w:cs="Times New Roman"/>
                <w:sz w:val="24"/>
                <w:szCs w:val="24"/>
                <w:lang w:val="en-US"/>
              </w:rPr>
              <m:t>-</m:t>
            </m:r>
            <m:d>
              <m:dPr>
                <m:begChr m:val="|"/>
                <m:endChr m:val="|"/>
                <m:ctrlPr>
                  <w:rPr>
                    <w:rFonts w:ascii="Cambria Math" w:hAnsi="Cambria Math" w:cs="Times New Roman"/>
                    <w:b/>
                    <w:i/>
                    <w:sz w:val="24"/>
                    <w:szCs w:val="24"/>
                    <w:lang w:val="en-US"/>
                  </w:rPr>
                </m:ctrlPr>
              </m:dPr>
              <m:e>
                <m:r>
                  <m:rPr>
                    <m:sty m:val="bi"/>
                  </m:rPr>
                  <w:rPr>
                    <w:rFonts w:ascii="Cambria Math" w:hAnsi="Cambria Math" w:cs="Times New Roman"/>
                    <w:sz w:val="24"/>
                    <w:szCs w:val="24"/>
                    <w:lang w:val="en-US"/>
                  </w:rPr>
                  <m:t>k</m:t>
                </m:r>
              </m:e>
            </m:d>
            <m:r>
              <m:rPr>
                <m:sty m:val="bi"/>
              </m:rPr>
              <w:rPr>
                <w:rFonts w:ascii="Cambria Math" w:hAnsi="Cambria Math" w:cs="Times New Roman"/>
                <w:sz w:val="24"/>
                <w:szCs w:val="24"/>
                <w:lang w:val="en-US"/>
              </w:rPr>
              <m:t>(</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Z</m:t>
                </m:r>
              </m:e>
              <m:sub>
                <m:r>
                  <m:rPr>
                    <m:sty m:val="bi"/>
                  </m:rPr>
                  <w:rPr>
                    <w:rFonts w:ascii="Cambria Math" w:hAnsi="Cambria Math" w:cs="Times New Roman"/>
                    <w:sz w:val="24"/>
                    <w:szCs w:val="24"/>
                    <w:lang w:val="en-US"/>
                  </w:rPr>
                  <m:t>t</m:t>
                </m:r>
              </m:sub>
            </m:sSub>
            <m:r>
              <m:rPr>
                <m:sty m:val="bi"/>
              </m:rPr>
              <w:rPr>
                <w:rFonts w:ascii="Cambria Math" w:hAnsi="Cambria Math" w:cs="Times New Roman"/>
                <w:sz w:val="24"/>
                <w:szCs w:val="24"/>
                <w:lang w:val="en-US"/>
              </w:rPr>
              <m:t>-</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Z</m:t>
                </m:r>
              </m:e>
              <m:sub>
                <m:r>
                  <m:rPr>
                    <m:sty m:val="bi"/>
                  </m:rPr>
                  <w:rPr>
                    <w:rFonts w:ascii="Cambria Math" w:hAnsi="Cambria Math" w:cs="Times New Roman"/>
                    <w:sz w:val="24"/>
                    <w:szCs w:val="24"/>
                    <w:lang w:val="en-US"/>
                  </w:rPr>
                  <m:t>0</m:t>
                </m:r>
              </m:sub>
            </m:sSub>
            <m:r>
              <m:rPr>
                <m:sty m:val="bi"/>
              </m:rPr>
              <w:rPr>
                <w:rFonts w:ascii="Cambria Math" w:hAnsi="Cambria Math" w:cs="Times New Roman"/>
                <w:sz w:val="24"/>
                <w:szCs w:val="24"/>
                <w:lang w:val="en-US"/>
              </w:rPr>
              <m:t>)</m:t>
            </m:r>
          </m:sup>
        </m:sSup>
        <m:r>
          <m:rPr>
            <m:sty m:val="bi"/>
          </m:rPr>
          <w:rPr>
            <w:rFonts w:ascii="Cambria Math" w:hAnsi="Cambria Math" w:cs="Times New Roman"/>
            <w:sz w:val="24"/>
            <w:szCs w:val="24"/>
            <w:lang w:val="en-US"/>
          </w:rPr>
          <m:t>-</m:t>
        </m:r>
        <m:sSup>
          <m:sSupPr>
            <m:ctrlPr>
              <w:rPr>
                <w:rFonts w:ascii="Cambria Math" w:hAnsi="Cambria Math" w:cs="Times New Roman"/>
                <w:b/>
                <w:i/>
                <w:sz w:val="24"/>
                <w:szCs w:val="24"/>
                <w:lang w:val="en-US"/>
              </w:rPr>
            </m:ctrlPr>
          </m:sSupPr>
          <m:e>
            <m:r>
              <m:rPr>
                <m:sty m:val="bi"/>
              </m:rPr>
              <w:rPr>
                <w:rFonts w:ascii="Cambria Math" w:hAnsi="Cambria Math" w:cs="Times New Roman"/>
                <w:sz w:val="24"/>
                <w:szCs w:val="24"/>
                <w:lang w:val="en-US"/>
              </w:rPr>
              <m:t>e</m:t>
            </m:r>
          </m:e>
          <m:sup>
            <m:r>
              <m:rPr>
                <m:sty m:val="bi"/>
              </m:rPr>
              <w:rPr>
                <w:rFonts w:ascii="Cambria Math" w:hAnsi="Cambria Math" w:cs="Times New Roman"/>
                <w:sz w:val="24"/>
                <w:szCs w:val="24"/>
                <w:lang w:val="en-US"/>
              </w:rPr>
              <m:t>-</m:t>
            </m:r>
            <m:d>
              <m:dPr>
                <m:begChr m:val="|"/>
                <m:endChr m:val="|"/>
                <m:ctrlPr>
                  <w:rPr>
                    <w:rFonts w:ascii="Cambria Math" w:hAnsi="Cambria Math" w:cs="Times New Roman"/>
                    <w:b/>
                    <w:i/>
                    <w:sz w:val="24"/>
                    <w:szCs w:val="24"/>
                    <w:lang w:val="en-US"/>
                  </w:rPr>
                </m:ctrlPr>
              </m:dPr>
              <m:e>
                <m:r>
                  <m:rPr>
                    <m:sty m:val="bi"/>
                  </m:rPr>
                  <w:rPr>
                    <w:rFonts w:ascii="Cambria Math" w:hAnsi="Cambria Math" w:cs="Times New Roman"/>
                    <w:sz w:val="24"/>
                    <w:szCs w:val="24"/>
                    <w:lang w:val="en-US"/>
                  </w:rPr>
                  <m:t>k</m:t>
                </m:r>
              </m:e>
            </m:d>
            <m:r>
              <m:rPr>
                <m:sty m:val="bi"/>
              </m:rPr>
              <w:rPr>
                <w:rFonts w:ascii="Cambria Math" w:hAnsi="Cambria Math" w:cs="Times New Roman"/>
                <w:sz w:val="24"/>
                <w:szCs w:val="24"/>
                <w:lang w:val="en-US"/>
              </w:rPr>
              <m:t>(</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Z</m:t>
                </m:r>
              </m:e>
              <m:sub>
                <m:r>
                  <m:rPr>
                    <m:sty m:val="bi"/>
                  </m:rPr>
                  <w:rPr>
                    <w:rFonts w:ascii="Cambria Math" w:hAnsi="Cambria Math" w:cs="Times New Roman"/>
                    <w:sz w:val="24"/>
                    <w:szCs w:val="24"/>
                    <w:lang w:val="en-US"/>
                  </w:rPr>
                  <m:t>b</m:t>
                </m:r>
              </m:sub>
            </m:sSub>
            <m:r>
              <m:rPr>
                <m:sty m:val="bi"/>
              </m:rPr>
              <w:rPr>
                <w:rFonts w:ascii="Cambria Math" w:hAnsi="Cambria Math" w:cs="Times New Roman"/>
                <w:sz w:val="24"/>
                <w:szCs w:val="24"/>
                <w:lang w:val="en-US"/>
              </w:rPr>
              <m:t>-</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Z</m:t>
                </m:r>
              </m:e>
              <m:sub>
                <m:r>
                  <m:rPr>
                    <m:sty m:val="bi"/>
                  </m:rPr>
                  <w:rPr>
                    <w:rFonts w:ascii="Cambria Math" w:hAnsi="Cambria Math" w:cs="Times New Roman"/>
                    <w:sz w:val="24"/>
                    <w:szCs w:val="24"/>
                    <w:lang w:val="en-US"/>
                  </w:rPr>
                  <m:t>0</m:t>
                </m:r>
              </m:sub>
            </m:sSub>
            <m:r>
              <m:rPr>
                <m:sty m:val="bi"/>
              </m:rPr>
              <w:rPr>
                <w:rFonts w:ascii="Cambria Math" w:hAnsi="Cambria Math" w:cs="Times New Roman"/>
                <w:sz w:val="24"/>
                <w:szCs w:val="24"/>
                <w:lang w:val="en-US"/>
              </w:rPr>
              <m:t>)</m:t>
            </m:r>
          </m:sup>
        </m:sSup>
        <m:r>
          <m:rPr>
            <m:sty m:val="bi"/>
          </m:rPr>
          <w:rPr>
            <w:rFonts w:ascii="Cambria Math" w:hAnsi="Cambria Math" w:cs="Times New Roman"/>
            <w:sz w:val="24"/>
            <w:szCs w:val="24"/>
            <w:lang w:val="en-US"/>
          </w:rPr>
          <m:t>)</m:t>
        </m:r>
      </m:oMath>
      <w:r w:rsidR="00627491" w:rsidRPr="00407DD4">
        <w:rPr>
          <w:rFonts w:ascii="Times New Roman" w:eastAsiaTheme="minorEastAsia" w:hAnsi="Times New Roman" w:cs="Times New Roman"/>
          <w:b/>
          <w:sz w:val="24"/>
          <w:szCs w:val="24"/>
          <w:lang w:val="en-US"/>
        </w:rPr>
        <w:t xml:space="preserve">  (3, check this equation it will be amplitude spectra)</w:t>
      </w:r>
    </w:p>
    <w:p w:rsidR="00407DD4" w:rsidRPr="00407DD4" w:rsidRDefault="00407DD4" w:rsidP="00627491">
      <w:pPr>
        <w:spacing w:line="360" w:lineRule="auto"/>
        <w:jc w:val="both"/>
        <w:rPr>
          <w:rFonts w:ascii="Times New Roman" w:eastAsiaTheme="minorEastAsia" w:hAnsi="Times New Roman" w:cs="Times New Roman"/>
          <w:b/>
          <w:sz w:val="24"/>
          <w:szCs w:val="24"/>
          <w:lang w:val="en-US"/>
        </w:rPr>
      </w:pPr>
      <w:r w:rsidRPr="00407DD4">
        <w:rPr>
          <w:rFonts w:ascii="Times New Roman" w:eastAsiaTheme="minorEastAsia" w:hAnsi="Times New Roman" w:cs="Times New Roman"/>
          <w:b/>
          <w:sz w:val="24"/>
          <w:szCs w:val="24"/>
          <w:lang w:val="en-US"/>
        </w:rPr>
        <w:t>Eq. (3) can be simplified in terms of the centroid depth at low wavenumbers of the radially averaged power spectra (Bansal et al., 2011),</w:t>
      </w:r>
    </w:p>
    <w:p w:rsidR="00407DD4" w:rsidRPr="00407DD4" w:rsidRDefault="00407DD4" w:rsidP="00627491">
      <w:pPr>
        <w:spacing w:line="360" w:lineRule="auto"/>
        <w:jc w:val="both"/>
        <w:rPr>
          <w:rFonts w:ascii="Times New Roman" w:eastAsiaTheme="minorEastAsia" w:hAnsi="Times New Roman" w:cs="Times New Roman"/>
          <w:b/>
          <w:sz w:val="24"/>
          <w:szCs w:val="24"/>
          <w:lang w:val="en-US"/>
        </w:rPr>
      </w:pPr>
      <m:oMath>
        <m:r>
          <m:rPr>
            <m:sty m:val="bi"/>
          </m:rPr>
          <w:rPr>
            <w:rFonts w:ascii="Cambria Math" w:eastAsiaTheme="minorEastAsia" w:hAnsi="Cambria Math" w:cs="Times New Roman"/>
            <w:sz w:val="24"/>
            <w:szCs w:val="24"/>
            <w:lang w:val="en-US"/>
          </w:rPr>
          <m:t>ln</m:t>
        </m:r>
        <m:d>
          <m:dPr>
            <m:ctrlPr>
              <w:rPr>
                <w:rFonts w:ascii="Cambria Math" w:eastAsiaTheme="minorEastAsia" w:hAnsi="Cambria Math" w:cs="Times New Roman"/>
                <w:b/>
                <w:i/>
                <w:sz w:val="24"/>
                <w:szCs w:val="24"/>
                <w:lang w:val="en-US"/>
              </w:rPr>
            </m:ctrlPr>
          </m:dPr>
          <m:e>
            <m:f>
              <m:fPr>
                <m:ctrlPr>
                  <w:rPr>
                    <w:rFonts w:ascii="Cambria Math" w:eastAsiaTheme="minorEastAsia" w:hAnsi="Cambria Math" w:cs="Times New Roman"/>
                    <w:b/>
                    <w:i/>
                    <w:sz w:val="24"/>
                    <w:szCs w:val="24"/>
                    <w:lang w:val="en-US"/>
                  </w:rPr>
                </m:ctrlPr>
              </m:fPr>
              <m:num>
                <m:r>
                  <m:rPr>
                    <m:sty m:val="bi"/>
                  </m:rPr>
                  <w:rPr>
                    <w:rFonts w:ascii="Cambria Math" w:eastAsiaTheme="minorEastAsia" w:hAnsi="Cambria Math" w:cs="Times New Roman"/>
                    <w:sz w:val="24"/>
                    <w:szCs w:val="24"/>
                    <w:lang w:val="en-US"/>
                  </w:rPr>
                  <m:t>P</m:t>
                </m:r>
                <m:d>
                  <m:dPr>
                    <m:ctrlPr>
                      <w:rPr>
                        <w:rFonts w:ascii="Cambria Math" w:eastAsiaTheme="minorEastAsia" w:hAnsi="Cambria Math" w:cs="Times New Roman"/>
                        <w:b/>
                        <w:i/>
                        <w:sz w:val="24"/>
                        <w:szCs w:val="24"/>
                        <w:lang w:val="en-US"/>
                      </w:rPr>
                    </m:ctrlPr>
                  </m:dPr>
                  <m:e>
                    <m:r>
                      <m:rPr>
                        <m:sty m:val="bi"/>
                      </m:rPr>
                      <w:rPr>
                        <w:rFonts w:ascii="Cambria Math" w:eastAsiaTheme="minorEastAsia" w:hAnsi="Cambria Math" w:cs="Times New Roman"/>
                        <w:sz w:val="24"/>
                        <w:szCs w:val="24"/>
                        <w:lang w:val="en-US"/>
                      </w:rPr>
                      <m:t>k</m:t>
                    </m:r>
                  </m:e>
                </m:d>
              </m:num>
              <m:den>
                <m:sSup>
                  <m:sSupPr>
                    <m:ctrlPr>
                      <w:rPr>
                        <w:rFonts w:ascii="Cambria Math" w:eastAsiaTheme="minorEastAsia" w:hAnsi="Cambria Math" w:cs="Times New Roman"/>
                        <w:b/>
                        <w:i/>
                        <w:sz w:val="24"/>
                        <w:szCs w:val="24"/>
                        <w:lang w:val="en-US"/>
                      </w:rPr>
                    </m:ctrlPr>
                  </m:sSupPr>
                  <m:e>
                    <m:r>
                      <m:rPr>
                        <m:sty m:val="bi"/>
                      </m:rPr>
                      <w:rPr>
                        <w:rFonts w:ascii="Cambria Math" w:eastAsiaTheme="minorEastAsia" w:hAnsi="Cambria Math" w:cs="Times New Roman"/>
                        <w:sz w:val="24"/>
                        <w:szCs w:val="24"/>
                        <w:lang w:val="en-US"/>
                      </w:rPr>
                      <m:t>k</m:t>
                    </m:r>
                  </m:e>
                  <m:sup>
                    <m:r>
                      <m:rPr>
                        <m:sty m:val="bi"/>
                      </m:rPr>
                      <w:rPr>
                        <w:rFonts w:ascii="Cambria Math" w:eastAsiaTheme="minorEastAsia" w:hAnsi="Cambria Math" w:cs="Times New Roman"/>
                        <w:sz w:val="24"/>
                        <w:szCs w:val="24"/>
                        <w:lang w:val="en-US"/>
                      </w:rPr>
                      <m:t>2</m:t>
                    </m:r>
                  </m:sup>
                </m:sSup>
              </m:den>
            </m:f>
          </m:e>
        </m:d>
        <m:r>
          <m:rPr>
            <m:sty m:val="bi"/>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b/>
                <w:i/>
                <w:sz w:val="24"/>
                <w:szCs w:val="24"/>
                <w:lang w:val="en-US"/>
              </w:rPr>
            </m:ctrlPr>
          </m:sSubPr>
          <m:e>
            <m:r>
              <m:rPr>
                <m:sty m:val="bi"/>
              </m:rPr>
              <w:rPr>
                <w:rFonts w:ascii="Cambria Math" w:eastAsiaTheme="minorEastAsia" w:hAnsi="Cambria Math" w:cs="Times New Roman"/>
                <w:sz w:val="24"/>
                <w:szCs w:val="24"/>
                <w:lang w:val="en-US"/>
              </w:rPr>
              <m:t>A</m:t>
            </m:r>
          </m:e>
          <m:sub>
            <m:r>
              <m:rPr>
                <m:sty m:val="bi"/>
              </m:rPr>
              <w:rPr>
                <w:rFonts w:ascii="Cambria Math" w:eastAsiaTheme="minorEastAsia" w:hAnsi="Cambria Math" w:cs="Times New Roman"/>
                <w:sz w:val="24"/>
                <w:szCs w:val="24"/>
                <w:lang w:val="en-US"/>
              </w:rPr>
              <m:t>3</m:t>
            </m:r>
          </m:sub>
        </m:sSub>
        <m:r>
          <m:rPr>
            <m:sty m:val="bi"/>
          </m:rPr>
          <w:rPr>
            <w:rFonts w:ascii="Cambria Math" w:eastAsiaTheme="minorEastAsia" w:hAnsi="Cambria Math" w:cs="Times New Roman"/>
            <w:sz w:val="24"/>
            <w:szCs w:val="24"/>
            <w:lang w:val="en-US"/>
          </w:rPr>
          <m:t>-2</m:t>
        </m:r>
        <m:r>
          <m:rPr>
            <m:sty m:val="bi"/>
          </m:rPr>
          <w:rPr>
            <w:rFonts w:ascii="Cambria Math" w:eastAsiaTheme="minorEastAsia" w:hAnsi="Cambria Math" w:cs="Times New Roman"/>
            <w:sz w:val="24"/>
            <w:szCs w:val="24"/>
            <w:lang w:val="en-US"/>
          </w:rPr>
          <m:t>k</m:t>
        </m:r>
        <m:sSub>
          <m:sSubPr>
            <m:ctrlPr>
              <w:rPr>
                <w:rFonts w:ascii="Cambria Math" w:eastAsiaTheme="minorEastAsia" w:hAnsi="Cambria Math" w:cs="Times New Roman"/>
                <w:b/>
                <w:i/>
                <w:sz w:val="24"/>
                <w:szCs w:val="24"/>
                <w:lang w:val="en-US"/>
              </w:rPr>
            </m:ctrlPr>
          </m:sSubPr>
          <m:e>
            <m:r>
              <m:rPr>
                <m:sty m:val="bi"/>
              </m:rPr>
              <w:rPr>
                <w:rFonts w:ascii="Cambria Math" w:eastAsiaTheme="minorEastAsia" w:hAnsi="Cambria Math" w:cs="Times New Roman"/>
                <w:sz w:val="24"/>
                <w:szCs w:val="24"/>
                <w:lang w:val="en-US"/>
              </w:rPr>
              <m:t>Z</m:t>
            </m:r>
          </m:e>
          <m:sub>
            <m:r>
              <m:rPr>
                <m:sty m:val="bi"/>
              </m:rPr>
              <w:rPr>
                <w:rFonts w:ascii="Cambria Math" w:eastAsiaTheme="minorEastAsia" w:hAnsi="Cambria Math" w:cs="Times New Roman"/>
                <w:sz w:val="24"/>
                <w:szCs w:val="24"/>
                <w:lang w:val="en-US"/>
              </w:rPr>
              <m:t>0</m:t>
            </m:r>
          </m:sub>
        </m:sSub>
        <m:r>
          <m:rPr>
            <m:sty m:val="bi"/>
          </m:rPr>
          <w:rPr>
            <w:rFonts w:ascii="Cambria Math" w:eastAsiaTheme="minorEastAsia" w:hAnsi="Cambria Math" w:cs="Times New Roman"/>
            <w:sz w:val="24"/>
            <w:szCs w:val="24"/>
            <w:lang w:val="en-US"/>
          </w:rPr>
          <m:t>-βln(k)</m:t>
        </m:r>
      </m:oMath>
      <w:r w:rsidRPr="00407DD4">
        <w:rPr>
          <w:rFonts w:ascii="Times New Roman" w:eastAsiaTheme="minorEastAsia" w:hAnsi="Times New Roman" w:cs="Times New Roman"/>
          <w:b/>
          <w:sz w:val="24"/>
          <w:szCs w:val="24"/>
          <w:lang w:val="en-US"/>
        </w:rPr>
        <w:t xml:space="preserve">               (4)</w:t>
      </w:r>
    </w:p>
    <w:p w:rsidR="00407DD4" w:rsidRDefault="00407DD4" w:rsidP="00627491">
      <w:pPr>
        <w:spacing w:line="360" w:lineRule="auto"/>
        <w:jc w:val="both"/>
        <w:rPr>
          <w:rFonts w:ascii="Times New Roman" w:eastAsiaTheme="minorEastAsia" w:hAnsi="Times New Roman" w:cs="Times New Roman"/>
          <w:b/>
          <w:sz w:val="24"/>
          <w:szCs w:val="24"/>
          <w:lang w:val="en-US"/>
        </w:rPr>
      </w:pPr>
      <w:r w:rsidRPr="00407DD4">
        <w:rPr>
          <w:rFonts w:ascii="Times New Roman" w:eastAsiaTheme="minorEastAsia" w:hAnsi="Times New Roman" w:cs="Times New Roman"/>
          <w:b/>
          <w:sz w:val="24"/>
          <w:szCs w:val="24"/>
          <w:lang w:val="en-US"/>
        </w:rPr>
        <w:t xml:space="preserve">The method is called a modified centroid method </w:t>
      </w:r>
    </w:p>
    <w:p w:rsidR="00407DD4" w:rsidRDefault="00407DD4" w:rsidP="00627491">
      <w:pPr>
        <w:spacing w:line="360" w:lineRule="auto"/>
        <w:jc w:val="both"/>
        <w:rPr>
          <w:rFonts w:ascii="Times New Roman" w:eastAsiaTheme="minorEastAsia" w:hAnsi="Times New Roman" w:cs="Times New Roman"/>
          <w:b/>
          <w:sz w:val="24"/>
          <w:szCs w:val="24"/>
          <w:lang w:val="en-US"/>
        </w:rPr>
      </w:pPr>
      <w:r>
        <w:rPr>
          <w:rFonts w:ascii="Times New Roman" w:eastAsiaTheme="minorEastAsia" w:hAnsi="Times New Roman" w:cs="Times New Roman"/>
          <w:b/>
          <w:sz w:val="24"/>
          <w:szCs w:val="24"/>
          <w:lang w:val="en-US"/>
        </w:rPr>
        <w:t xml:space="preserve">Considering random and uncorrelated source distribution </w:t>
      </w:r>
      <m:oMath>
        <m:r>
          <m:rPr>
            <m:sty m:val="bi"/>
          </m:rPr>
          <w:rPr>
            <w:rFonts w:ascii="Cambria Math" w:eastAsiaTheme="minorEastAsia" w:hAnsi="Cambria Math" w:cs="Times New Roman"/>
            <w:sz w:val="24"/>
            <w:szCs w:val="24"/>
            <w:lang w:val="en-US"/>
          </w:rPr>
          <m:t>β=0</m:t>
        </m:r>
      </m:oMath>
      <w:r>
        <w:rPr>
          <w:rFonts w:ascii="Times New Roman" w:eastAsiaTheme="minorEastAsia" w:hAnsi="Times New Roman" w:cs="Times New Roman"/>
          <w:b/>
          <w:sz w:val="24"/>
          <w:szCs w:val="24"/>
          <w:lang w:val="en-US"/>
        </w:rPr>
        <w:t>, eq. (4) can be converted to centroid method (Tanaka et al., 1999)</w:t>
      </w:r>
    </w:p>
    <w:p w:rsidR="00C240C0" w:rsidRDefault="00C240C0" w:rsidP="00627491">
      <w:pPr>
        <w:spacing w:line="360" w:lineRule="auto"/>
        <w:jc w:val="both"/>
        <w:rPr>
          <w:rFonts w:ascii="Times New Roman" w:eastAsiaTheme="minorEastAsia" w:hAnsi="Times New Roman" w:cs="Times New Roman"/>
          <w:b/>
          <w:sz w:val="24"/>
          <w:szCs w:val="24"/>
          <w:lang w:val="en-US"/>
        </w:rPr>
      </w:pPr>
      <m:oMath>
        <m:r>
          <m:rPr>
            <m:sty m:val="bi"/>
          </m:rPr>
          <w:rPr>
            <w:rFonts w:ascii="Cambria Math" w:eastAsiaTheme="minorEastAsia" w:hAnsi="Cambria Math" w:cs="Times New Roman"/>
            <w:sz w:val="24"/>
            <w:szCs w:val="24"/>
            <w:lang w:val="en-US"/>
          </w:rPr>
          <m:t>ln</m:t>
        </m:r>
        <m:d>
          <m:dPr>
            <m:ctrlPr>
              <w:rPr>
                <w:rFonts w:ascii="Cambria Math" w:eastAsiaTheme="minorEastAsia" w:hAnsi="Cambria Math" w:cs="Times New Roman"/>
                <w:b/>
                <w:i/>
                <w:sz w:val="24"/>
                <w:szCs w:val="24"/>
                <w:lang w:val="en-US"/>
              </w:rPr>
            </m:ctrlPr>
          </m:dPr>
          <m:e>
            <m:f>
              <m:fPr>
                <m:ctrlPr>
                  <w:rPr>
                    <w:rFonts w:ascii="Cambria Math" w:eastAsiaTheme="minorEastAsia" w:hAnsi="Cambria Math" w:cs="Times New Roman"/>
                    <w:b/>
                    <w:i/>
                    <w:sz w:val="24"/>
                    <w:szCs w:val="24"/>
                    <w:lang w:val="en-US"/>
                  </w:rPr>
                </m:ctrlPr>
              </m:fPr>
              <m:num>
                <m:r>
                  <m:rPr>
                    <m:sty m:val="bi"/>
                  </m:rPr>
                  <w:rPr>
                    <w:rFonts w:ascii="Cambria Math" w:eastAsiaTheme="minorEastAsia" w:hAnsi="Cambria Math" w:cs="Times New Roman"/>
                    <w:sz w:val="24"/>
                    <w:szCs w:val="24"/>
                    <w:lang w:val="en-US"/>
                  </w:rPr>
                  <m:t>P</m:t>
                </m:r>
                <m:d>
                  <m:dPr>
                    <m:ctrlPr>
                      <w:rPr>
                        <w:rFonts w:ascii="Cambria Math" w:eastAsiaTheme="minorEastAsia" w:hAnsi="Cambria Math" w:cs="Times New Roman"/>
                        <w:b/>
                        <w:i/>
                        <w:sz w:val="24"/>
                        <w:szCs w:val="24"/>
                        <w:lang w:val="en-US"/>
                      </w:rPr>
                    </m:ctrlPr>
                  </m:dPr>
                  <m:e>
                    <m:r>
                      <m:rPr>
                        <m:sty m:val="bi"/>
                      </m:rPr>
                      <w:rPr>
                        <w:rFonts w:ascii="Cambria Math" w:eastAsiaTheme="minorEastAsia" w:hAnsi="Cambria Math" w:cs="Times New Roman"/>
                        <w:sz w:val="24"/>
                        <w:szCs w:val="24"/>
                        <w:lang w:val="en-US"/>
                      </w:rPr>
                      <m:t>k</m:t>
                    </m:r>
                  </m:e>
                </m:d>
              </m:num>
              <m:den>
                <m:sSup>
                  <m:sSupPr>
                    <m:ctrlPr>
                      <w:rPr>
                        <w:rFonts w:ascii="Cambria Math" w:eastAsiaTheme="minorEastAsia" w:hAnsi="Cambria Math" w:cs="Times New Roman"/>
                        <w:b/>
                        <w:i/>
                        <w:sz w:val="24"/>
                        <w:szCs w:val="24"/>
                        <w:lang w:val="en-US"/>
                      </w:rPr>
                    </m:ctrlPr>
                  </m:sSupPr>
                  <m:e>
                    <m:r>
                      <m:rPr>
                        <m:sty m:val="bi"/>
                      </m:rPr>
                      <w:rPr>
                        <w:rFonts w:ascii="Cambria Math" w:eastAsiaTheme="minorEastAsia" w:hAnsi="Cambria Math" w:cs="Times New Roman"/>
                        <w:sz w:val="24"/>
                        <w:szCs w:val="24"/>
                        <w:lang w:val="en-US"/>
                      </w:rPr>
                      <m:t>k</m:t>
                    </m:r>
                  </m:e>
                  <m:sup>
                    <m:r>
                      <m:rPr>
                        <m:sty m:val="bi"/>
                      </m:rPr>
                      <w:rPr>
                        <w:rFonts w:ascii="Cambria Math" w:eastAsiaTheme="minorEastAsia" w:hAnsi="Cambria Math" w:cs="Times New Roman"/>
                        <w:sz w:val="24"/>
                        <w:szCs w:val="24"/>
                        <w:lang w:val="en-US"/>
                      </w:rPr>
                      <m:t>2</m:t>
                    </m:r>
                  </m:sup>
                </m:sSup>
              </m:den>
            </m:f>
          </m:e>
        </m:d>
        <m:r>
          <m:rPr>
            <m:sty m:val="bi"/>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b/>
                <w:i/>
                <w:sz w:val="24"/>
                <w:szCs w:val="24"/>
                <w:lang w:val="en-US"/>
              </w:rPr>
            </m:ctrlPr>
          </m:sSubPr>
          <m:e>
            <m:r>
              <m:rPr>
                <m:sty m:val="bi"/>
              </m:rPr>
              <w:rPr>
                <w:rFonts w:ascii="Cambria Math" w:eastAsiaTheme="minorEastAsia" w:hAnsi="Cambria Math" w:cs="Times New Roman"/>
                <w:sz w:val="24"/>
                <w:szCs w:val="24"/>
                <w:lang w:val="en-US"/>
              </w:rPr>
              <m:t>A</m:t>
            </m:r>
          </m:e>
          <m:sub>
            <m:r>
              <m:rPr>
                <m:sty m:val="bi"/>
              </m:rPr>
              <w:rPr>
                <w:rFonts w:ascii="Cambria Math" w:eastAsiaTheme="minorEastAsia" w:hAnsi="Cambria Math" w:cs="Times New Roman"/>
                <w:sz w:val="24"/>
                <w:szCs w:val="24"/>
                <w:lang w:val="en-US"/>
              </w:rPr>
              <m:t>3</m:t>
            </m:r>
          </m:sub>
        </m:sSub>
        <m:r>
          <m:rPr>
            <m:sty m:val="bi"/>
          </m:rPr>
          <w:rPr>
            <w:rFonts w:ascii="Cambria Math" w:eastAsiaTheme="minorEastAsia" w:hAnsi="Cambria Math" w:cs="Times New Roman"/>
            <w:sz w:val="24"/>
            <w:szCs w:val="24"/>
            <w:lang w:val="en-US"/>
          </w:rPr>
          <m:t>-2</m:t>
        </m:r>
        <m:r>
          <m:rPr>
            <m:sty m:val="bi"/>
          </m:rPr>
          <w:rPr>
            <w:rFonts w:ascii="Cambria Math" w:eastAsiaTheme="minorEastAsia" w:hAnsi="Cambria Math" w:cs="Times New Roman"/>
            <w:sz w:val="24"/>
            <w:szCs w:val="24"/>
            <w:lang w:val="en-US"/>
          </w:rPr>
          <m:t>k</m:t>
        </m:r>
        <m:sSub>
          <m:sSubPr>
            <m:ctrlPr>
              <w:rPr>
                <w:rFonts w:ascii="Cambria Math" w:eastAsiaTheme="minorEastAsia" w:hAnsi="Cambria Math" w:cs="Times New Roman"/>
                <w:b/>
                <w:i/>
                <w:sz w:val="24"/>
                <w:szCs w:val="24"/>
                <w:lang w:val="en-US"/>
              </w:rPr>
            </m:ctrlPr>
          </m:sSubPr>
          <m:e>
            <m:r>
              <m:rPr>
                <m:sty m:val="bi"/>
              </m:rPr>
              <w:rPr>
                <w:rFonts w:ascii="Cambria Math" w:eastAsiaTheme="minorEastAsia" w:hAnsi="Cambria Math" w:cs="Times New Roman"/>
                <w:sz w:val="24"/>
                <w:szCs w:val="24"/>
                <w:lang w:val="en-US"/>
              </w:rPr>
              <m:t>Z</m:t>
            </m:r>
          </m:e>
          <m:sub>
            <m:r>
              <m:rPr>
                <m:sty m:val="bi"/>
              </m:rPr>
              <w:rPr>
                <w:rFonts w:ascii="Cambria Math" w:eastAsiaTheme="minorEastAsia" w:hAnsi="Cambria Math" w:cs="Times New Roman"/>
                <w:sz w:val="24"/>
                <w:szCs w:val="24"/>
                <w:lang w:val="en-US"/>
              </w:rPr>
              <m:t>0</m:t>
            </m:r>
          </m:sub>
        </m:sSub>
      </m:oMath>
      <w:r>
        <w:rPr>
          <w:rFonts w:ascii="Times New Roman" w:eastAsiaTheme="minorEastAsia" w:hAnsi="Times New Roman" w:cs="Times New Roman"/>
          <w:b/>
          <w:sz w:val="24"/>
          <w:szCs w:val="24"/>
          <w:lang w:val="en-US"/>
        </w:rPr>
        <w:t xml:space="preserve">              (5)</w:t>
      </w:r>
    </w:p>
    <w:p w:rsidR="00C240C0" w:rsidRDefault="00C240C0" w:rsidP="00627491">
      <w:pPr>
        <w:spacing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For medium to high wavenumbers, eq. (2) can be written as (Bansal et al., </w:t>
      </w:r>
      <w:proofErr w:type="gramStart"/>
      <w:r>
        <w:rPr>
          <w:rFonts w:ascii="Times New Roman" w:eastAsiaTheme="minorEastAsia" w:hAnsi="Times New Roman" w:cs="Times New Roman"/>
          <w:sz w:val="24"/>
          <w:szCs w:val="24"/>
          <w:lang w:val="en-US"/>
        </w:rPr>
        <w:t xml:space="preserve">2011;  </w:t>
      </w:r>
      <w:proofErr w:type="spellStart"/>
      <w:r>
        <w:rPr>
          <w:rFonts w:ascii="Times New Roman" w:eastAsiaTheme="minorEastAsia" w:hAnsi="Times New Roman" w:cs="Times New Roman"/>
          <w:sz w:val="24"/>
          <w:szCs w:val="24"/>
          <w:lang w:val="en-US"/>
        </w:rPr>
        <w:t>Fedi</w:t>
      </w:r>
      <w:proofErr w:type="spellEnd"/>
      <w:proofErr w:type="gramEnd"/>
      <w:r>
        <w:rPr>
          <w:rFonts w:ascii="Times New Roman" w:eastAsiaTheme="minorEastAsia" w:hAnsi="Times New Roman" w:cs="Times New Roman"/>
          <w:sz w:val="24"/>
          <w:szCs w:val="24"/>
          <w:lang w:val="en-US"/>
        </w:rPr>
        <w:t xml:space="preserve"> et al., 1997; </w:t>
      </w:r>
      <w:proofErr w:type="spellStart"/>
      <w:r>
        <w:rPr>
          <w:rFonts w:ascii="Times New Roman" w:eastAsiaTheme="minorEastAsia" w:hAnsi="Times New Roman" w:cs="Times New Roman"/>
          <w:sz w:val="24"/>
          <w:szCs w:val="24"/>
          <w:lang w:val="en-US"/>
        </w:rPr>
        <w:t>Maus</w:t>
      </w:r>
      <w:proofErr w:type="spellEnd"/>
      <w:r>
        <w:rPr>
          <w:rFonts w:ascii="Times New Roman" w:eastAsiaTheme="minorEastAsia" w:hAnsi="Times New Roman" w:cs="Times New Roman"/>
          <w:sz w:val="24"/>
          <w:szCs w:val="24"/>
          <w:lang w:val="en-US"/>
        </w:rPr>
        <w:t xml:space="preserve"> and </w:t>
      </w:r>
      <w:proofErr w:type="spellStart"/>
      <w:r>
        <w:rPr>
          <w:rFonts w:ascii="Times New Roman" w:eastAsiaTheme="minorEastAsia" w:hAnsi="Times New Roman" w:cs="Times New Roman"/>
          <w:sz w:val="24"/>
          <w:szCs w:val="24"/>
          <w:lang w:val="en-US"/>
        </w:rPr>
        <w:t>Dimri</w:t>
      </w:r>
      <w:proofErr w:type="spellEnd"/>
      <w:r>
        <w:rPr>
          <w:rFonts w:ascii="Times New Roman" w:eastAsiaTheme="minorEastAsia" w:hAnsi="Times New Roman" w:cs="Times New Roman"/>
          <w:sz w:val="24"/>
          <w:szCs w:val="24"/>
          <w:lang w:val="en-US"/>
        </w:rPr>
        <w:t>, 1995)</w:t>
      </w:r>
    </w:p>
    <w:p w:rsidR="00C240C0" w:rsidRDefault="00C240C0" w:rsidP="00627491">
      <w:pPr>
        <w:spacing w:line="360" w:lineRule="auto"/>
        <w:jc w:val="both"/>
        <w:rPr>
          <w:rFonts w:ascii="Times New Roman" w:eastAsiaTheme="minorEastAsia" w:hAnsi="Times New Roman" w:cs="Times New Roman"/>
          <w:b/>
          <w:sz w:val="24"/>
          <w:szCs w:val="24"/>
          <w:lang w:val="en-US"/>
        </w:rPr>
      </w:pPr>
      <m:oMath>
        <m:r>
          <m:rPr>
            <m:sty m:val="bi"/>
          </m:rPr>
          <w:rPr>
            <w:rFonts w:ascii="Cambria Math" w:eastAsiaTheme="minorEastAsia" w:hAnsi="Cambria Math" w:cs="Times New Roman"/>
            <w:sz w:val="24"/>
            <w:szCs w:val="24"/>
            <w:lang w:val="en-US"/>
          </w:rPr>
          <m:t>ln</m:t>
        </m:r>
        <m:d>
          <m:dPr>
            <m:ctrlPr>
              <w:rPr>
                <w:rFonts w:ascii="Cambria Math" w:eastAsiaTheme="minorEastAsia" w:hAnsi="Cambria Math" w:cs="Times New Roman"/>
                <w:b/>
                <w:i/>
                <w:sz w:val="24"/>
                <w:szCs w:val="24"/>
                <w:lang w:val="en-US"/>
              </w:rPr>
            </m:ctrlPr>
          </m:dPr>
          <m:e>
            <m:r>
              <m:rPr>
                <m:sty m:val="bi"/>
              </m:rPr>
              <w:rPr>
                <w:rFonts w:ascii="Cambria Math" w:eastAsiaTheme="minorEastAsia" w:hAnsi="Cambria Math" w:cs="Times New Roman"/>
                <w:sz w:val="24"/>
                <w:szCs w:val="24"/>
                <w:lang w:val="en-US"/>
              </w:rPr>
              <m:t>P(k)</m:t>
            </m:r>
          </m:e>
        </m:d>
        <m:r>
          <m:rPr>
            <m:sty m:val="bi"/>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b/>
                <w:i/>
                <w:sz w:val="24"/>
                <w:szCs w:val="24"/>
                <w:lang w:val="en-US"/>
              </w:rPr>
            </m:ctrlPr>
          </m:sSubPr>
          <m:e>
            <m:r>
              <m:rPr>
                <m:sty m:val="bi"/>
              </m:rPr>
              <w:rPr>
                <w:rFonts w:ascii="Cambria Math" w:eastAsiaTheme="minorEastAsia" w:hAnsi="Cambria Math" w:cs="Times New Roman"/>
                <w:sz w:val="24"/>
                <w:szCs w:val="24"/>
                <w:lang w:val="en-US"/>
              </w:rPr>
              <m:t>A</m:t>
            </m:r>
          </m:e>
          <m:sub>
            <m:r>
              <m:rPr>
                <m:sty m:val="bi"/>
              </m:rPr>
              <w:rPr>
                <w:rFonts w:ascii="Cambria Math" w:eastAsiaTheme="minorEastAsia" w:hAnsi="Cambria Math" w:cs="Times New Roman"/>
                <w:sz w:val="24"/>
                <w:szCs w:val="24"/>
                <w:lang w:val="en-US"/>
              </w:rPr>
              <m:t>4</m:t>
            </m:r>
          </m:sub>
        </m:sSub>
        <m:r>
          <m:rPr>
            <m:sty m:val="bi"/>
          </m:rPr>
          <w:rPr>
            <w:rFonts w:ascii="Cambria Math" w:eastAsiaTheme="minorEastAsia" w:hAnsi="Cambria Math" w:cs="Times New Roman"/>
            <w:sz w:val="24"/>
            <w:szCs w:val="24"/>
            <w:lang w:val="en-US"/>
          </w:rPr>
          <m:t>-2</m:t>
        </m:r>
        <m:r>
          <m:rPr>
            <m:sty m:val="bi"/>
          </m:rPr>
          <w:rPr>
            <w:rFonts w:ascii="Cambria Math" w:eastAsiaTheme="minorEastAsia" w:hAnsi="Cambria Math" w:cs="Times New Roman"/>
            <w:sz w:val="24"/>
            <w:szCs w:val="24"/>
            <w:lang w:val="en-US"/>
          </w:rPr>
          <m:t>k</m:t>
        </m:r>
        <m:sSub>
          <m:sSubPr>
            <m:ctrlPr>
              <w:rPr>
                <w:rFonts w:ascii="Cambria Math" w:eastAsiaTheme="minorEastAsia" w:hAnsi="Cambria Math" w:cs="Times New Roman"/>
                <w:b/>
                <w:i/>
                <w:sz w:val="24"/>
                <w:szCs w:val="24"/>
                <w:lang w:val="en-US"/>
              </w:rPr>
            </m:ctrlPr>
          </m:sSubPr>
          <m:e>
            <m:r>
              <m:rPr>
                <m:sty m:val="bi"/>
              </m:rPr>
              <w:rPr>
                <w:rFonts w:ascii="Cambria Math" w:eastAsiaTheme="minorEastAsia" w:hAnsi="Cambria Math" w:cs="Times New Roman"/>
                <w:sz w:val="24"/>
                <w:szCs w:val="24"/>
                <w:lang w:val="en-US"/>
              </w:rPr>
              <m:t>Z</m:t>
            </m:r>
          </m:e>
          <m:sub>
            <m:r>
              <m:rPr>
                <m:sty m:val="bi"/>
              </m:rPr>
              <w:rPr>
                <w:rFonts w:ascii="Cambria Math" w:eastAsiaTheme="minorEastAsia" w:hAnsi="Cambria Math" w:cs="Times New Roman"/>
                <w:sz w:val="24"/>
                <w:szCs w:val="24"/>
                <w:lang w:val="en-US"/>
              </w:rPr>
              <m:t>t</m:t>
            </m:r>
          </m:sub>
        </m:sSub>
        <m:r>
          <m:rPr>
            <m:sty m:val="bi"/>
          </m:rPr>
          <w:rPr>
            <w:rFonts w:ascii="Cambria Math" w:eastAsiaTheme="minorEastAsia" w:hAnsi="Cambria Math" w:cs="Times New Roman"/>
            <w:sz w:val="24"/>
            <w:szCs w:val="24"/>
            <w:lang w:val="en-US"/>
          </w:rPr>
          <m:t>-βln(k)</m:t>
        </m:r>
      </m:oMath>
      <w:r>
        <w:rPr>
          <w:rFonts w:ascii="Times New Roman" w:eastAsiaTheme="minorEastAsia" w:hAnsi="Times New Roman" w:cs="Times New Roman"/>
          <w:b/>
          <w:sz w:val="24"/>
          <w:szCs w:val="24"/>
          <w:lang w:val="en-US"/>
        </w:rPr>
        <w:t xml:space="preserve">              (6)</w:t>
      </w:r>
    </w:p>
    <w:p w:rsidR="00C240C0" w:rsidRDefault="00C240C0" w:rsidP="00627491">
      <w:pPr>
        <w:spacing w:line="360" w:lineRule="auto"/>
        <w:jc w:val="both"/>
        <w:rPr>
          <w:rFonts w:ascii="Times New Roman" w:eastAsiaTheme="minorEastAsia" w:hAnsi="Times New Roman" w:cs="Times New Roman"/>
          <w:b/>
          <w:sz w:val="24"/>
          <w:szCs w:val="24"/>
          <w:lang w:val="en-US"/>
        </w:rPr>
      </w:pPr>
      <w:r>
        <w:rPr>
          <w:rFonts w:ascii="Times New Roman" w:eastAsiaTheme="minorEastAsia" w:hAnsi="Times New Roman" w:cs="Times New Roman"/>
          <w:sz w:val="24"/>
          <w:szCs w:val="24"/>
          <w:lang w:val="en-US"/>
        </w:rPr>
        <w:t xml:space="preserve">Where </w:t>
      </w:r>
      <m:oMath>
        <m:sSub>
          <m:sSubPr>
            <m:ctrlPr>
              <w:rPr>
                <w:rFonts w:ascii="Cambria Math" w:eastAsiaTheme="minorEastAsia" w:hAnsi="Cambria Math" w:cs="Times New Roman"/>
                <w:b/>
                <w:i/>
                <w:sz w:val="24"/>
                <w:szCs w:val="24"/>
                <w:lang w:val="en-US"/>
              </w:rPr>
            </m:ctrlPr>
          </m:sSubPr>
          <m:e>
            <m:r>
              <m:rPr>
                <m:sty m:val="bi"/>
              </m:rPr>
              <w:rPr>
                <w:rFonts w:ascii="Cambria Math" w:eastAsiaTheme="minorEastAsia" w:hAnsi="Cambria Math" w:cs="Times New Roman"/>
                <w:sz w:val="24"/>
                <w:szCs w:val="24"/>
                <w:lang w:val="en-US"/>
              </w:rPr>
              <m:t>A</m:t>
            </m:r>
          </m:e>
          <m:sub>
            <m:r>
              <m:rPr>
                <m:sty m:val="bi"/>
              </m:rPr>
              <w:rPr>
                <w:rFonts w:ascii="Cambria Math" w:eastAsiaTheme="minorEastAsia" w:hAnsi="Cambria Math" w:cs="Times New Roman"/>
                <w:sz w:val="24"/>
                <w:szCs w:val="24"/>
                <w:lang w:val="en-US"/>
              </w:rPr>
              <m:t>4</m:t>
            </m:r>
          </m:sub>
        </m:sSub>
      </m:oMath>
      <w:r>
        <w:rPr>
          <w:rFonts w:ascii="Times New Roman" w:eastAsiaTheme="minorEastAsia" w:hAnsi="Times New Roman" w:cs="Times New Roman"/>
          <w:b/>
          <w:sz w:val="24"/>
          <w:szCs w:val="24"/>
          <w:lang w:val="en-US"/>
        </w:rPr>
        <w:t xml:space="preserve"> is constant. For random and uncorrelated course distribution (Spectra and Grant, 1970), eq. (6) can be si</w:t>
      </w:r>
      <w:proofErr w:type="spellStart"/>
      <w:r>
        <w:rPr>
          <w:rFonts w:ascii="Times New Roman" w:eastAsiaTheme="minorEastAsia" w:hAnsi="Times New Roman" w:cs="Times New Roman"/>
          <w:b/>
          <w:sz w:val="24"/>
          <w:szCs w:val="24"/>
          <w:lang w:val="en-US"/>
        </w:rPr>
        <w:t>mplified</w:t>
      </w:r>
      <w:proofErr w:type="spellEnd"/>
      <w:r>
        <w:rPr>
          <w:rFonts w:ascii="Times New Roman" w:eastAsiaTheme="minorEastAsia" w:hAnsi="Times New Roman" w:cs="Times New Roman"/>
          <w:b/>
          <w:sz w:val="24"/>
          <w:szCs w:val="24"/>
          <w:lang w:val="en-US"/>
        </w:rPr>
        <w:t xml:space="preserve"> as</w:t>
      </w:r>
    </w:p>
    <w:p w:rsidR="00C240C0" w:rsidRDefault="00C240C0" w:rsidP="00627491">
      <w:pPr>
        <w:spacing w:line="360" w:lineRule="auto"/>
        <w:jc w:val="both"/>
        <w:rPr>
          <w:rFonts w:ascii="Times New Roman" w:eastAsiaTheme="minorEastAsia" w:hAnsi="Times New Roman" w:cs="Times New Roman"/>
          <w:sz w:val="24"/>
          <w:szCs w:val="24"/>
          <w:lang w:val="en-US"/>
        </w:rPr>
      </w:pPr>
      <m:oMathPara>
        <m:oMath>
          <m:r>
            <m:rPr>
              <m:sty m:val="bi"/>
            </m:rPr>
            <w:rPr>
              <w:rFonts w:ascii="Cambria Math" w:eastAsiaTheme="minorEastAsia" w:hAnsi="Cambria Math" w:cs="Times New Roman"/>
              <w:sz w:val="24"/>
              <w:szCs w:val="24"/>
              <w:lang w:val="en-US"/>
            </w:rPr>
            <m:t>ln</m:t>
          </m:r>
          <m:d>
            <m:dPr>
              <m:ctrlPr>
                <w:rPr>
                  <w:rFonts w:ascii="Cambria Math" w:eastAsiaTheme="minorEastAsia" w:hAnsi="Cambria Math" w:cs="Times New Roman"/>
                  <w:b/>
                  <w:i/>
                  <w:sz w:val="24"/>
                  <w:szCs w:val="24"/>
                  <w:lang w:val="en-US"/>
                </w:rPr>
              </m:ctrlPr>
            </m:dPr>
            <m:e>
              <m:r>
                <m:rPr>
                  <m:sty m:val="bi"/>
                </m:rPr>
                <w:rPr>
                  <w:rFonts w:ascii="Cambria Math" w:eastAsiaTheme="minorEastAsia" w:hAnsi="Cambria Math" w:cs="Times New Roman"/>
                  <w:sz w:val="24"/>
                  <w:szCs w:val="24"/>
                  <w:lang w:val="en-US"/>
                </w:rPr>
                <m:t>P(k)</m:t>
              </m:r>
            </m:e>
          </m:d>
          <m:r>
            <m:rPr>
              <m:sty m:val="bi"/>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b/>
                  <w:i/>
                  <w:sz w:val="24"/>
                  <w:szCs w:val="24"/>
                  <w:lang w:val="en-US"/>
                </w:rPr>
              </m:ctrlPr>
            </m:sSubPr>
            <m:e>
              <m:r>
                <m:rPr>
                  <m:sty m:val="bi"/>
                </m:rPr>
                <w:rPr>
                  <w:rFonts w:ascii="Cambria Math" w:eastAsiaTheme="minorEastAsia" w:hAnsi="Cambria Math" w:cs="Times New Roman"/>
                  <w:sz w:val="24"/>
                  <w:szCs w:val="24"/>
                  <w:lang w:val="en-US"/>
                </w:rPr>
                <m:t>A</m:t>
              </m:r>
            </m:e>
            <m:sub>
              <m:r>
                <m:rPr>
                  <m:sty m:val="bi"/>
                </m:rPr>
                <w:rPr>
                  <w:rFonts w:ascii="Cambria Math" w:eastAsiaTheme="minorEastAsia" w:hAnsi="Cambria Math" w:cs="Times New Roman"/>
                  <w:sz w:val="24"/>
                  <w:szCs w:val="24"/>
                  <w:lang w:val="en-US"/>
                </w:rPr>
                <m:t>4</m:t>
              </m:r>
            </m:sub>
          </m:sSub>
          <m:r>
            <m:rPr>
              <m:sty m:val="bi"/>
            </m:rPr>
            <w:rPr>
              <w:rFonts w:ascii="Cambria Math" w:eastAsiaTheme="minorEastAsia" w:hAnsi="Cambria Math" w:cs="Times New Roman"/>
              <w:sz w:val="24"/>
              <w:szCs w:val="24"/>
              <w:lang w:val="en-US"/>
            </w:rPr>
            <m:t>-2</m:t>
          </m:r>
          <m:r>
            <m:rPr>
              <m:sty m:val="bi"/>
            </m:rPr>
            <w:rPr>
              <w:rFonts w:ascii="Cambria Math" w:eastAsiaTheme="minorEastAsia" w:hAnsi="Cambria Math" w:cs="Times New Roman"/>
              <w:sz w:val="24"/>
              <w:szCs w:val="24"/>
              <w:lang w:val="en-US"/>
            </w:rPr>
            <m:t>k</m:t>
          </m:r>
          <m:sSub>
            <m:sSubPr>
              <m:ctrlPr>
                <w:rPr>
                  <w:rFonts w:ascii="Cambria Math" w:eastAsiaTheme="minorEastAsia" w:hAnsi="Cambria Math" w:cs="Times New Roman"/>
                  <w:b/>
                  <w:i/>
                  <w:sz w:val="24"/>
                  <w:szCs w:val="24"/>
                  <w:lang w:val="en-US"/>
                </w:rPr>
              </m:ctrlPr>
            </m:sSubPr>
            <m:e>
              <m:r>
                <m:rPr>
                  <m:sty m:val="bi"/>
                </m:rPr>
                <w:rPr>
                  <w:rFonts w:ascii="Cambria Math" w:eastAsiaTheme="minorEastAsia" w:hAnsi="Cambria Math" w:cs="Times New Roman"/>
                  <w:sz w:val="24"/>
                  <w:szCs w:val="24"/>
                  <w:lang w:val="en-US"/>
                </w:rPr>
                <m:t>Z</m:t>
              </m:r>
            </m:e>
            <m:sub>
              <m:r>
                <m:rPr>
                  <m:sty m:val="bi"/>
                </m:rPr>
                <w:rPr>
                  <w:rFonts w:ascii="Cambria Math" w:eastAsiaTheme="minorEastAsia" w:hAnsi="Cambria Math" w:cs="Times New Roman"/>
                  <w:sz w:val="24"/>
                  <w:szCs w:val="24"/>
                  <w:lang w:val="en-US"/>
                </w:rPr>
                <m:t>t</m:t>
              </m:r>
            </m:sub>
          </m:sSub>
          <m:r>
            <m:rPr>
              <m:sty m:val="bi"/>
            </m:rPr>
            <w:rPr>
              <w:rFonts w:ascii="Cambria Math" w:eastAsiaTheme="minorEastAsia" w:hAnsi="Cambria Math" w:cs="Times New Roman"/>
              <w:sz w:val="24"/>
              <w:szCs w:val="24"/>
              <w:lang w:val="en-US"/>
            </w:rPr>
            <m:t>-βln(k)</m:t>
          </m:r>
        </m:oMath>
      </m:oMathPara>
    </w:p>
    <w:p w:rsidR="00C240C0" w:rsidRPr="00407DD4" w:rsidRDefault="00C240C0" w:rsidP="00627491">
      <w:pPr>
        <w:spacing w:line="360" w:lineRule="auto"/>
        <w:jc w:val="both"/>
        <w:rPr>
          <w:rFonts w:ascii="Times New Roman" w:eastAsiaTheme="minorEastAsia" w:hAnsi="Times New Roman" w:cs="Times New Roman"/>
          <w:sz w:val="24"/>
          <w:szCs w:val="24"/>
          <w:lang w:val="en-US"/>
        </w:rPr>
      </w:pPr>
    </w:p>
    <w:p w:rsidR="00627491" w:rsidRDefault="0097683A" w:rsidP="00627491">
      <w:pPr>
        <w:spacing w:line="360" w:lineRule="auto"/>
        <w:jc w:val="both"/>
        <w:rPr>
          <w:rFonts w:ascii="Times New Roman" w:hAnsi="Times New Roman" w:cs="Times New Roman"/>
          <w:b/>
          <w:color w:val="00B050"/>
          <w:sz w:val="24"/>
          <w:szCs w:val="24"/>
        </w:rPr>
      </w:pPr>
      <w:r>
        <w:rPr>
          <w:rFonts w:ascii="Times New Roman" w:hAnsi="Times New Roman" w:cs="Times New Roman"/>
          <w:b/>
          <w:color w:val="00B050"/>
          <w:sz w:val="24"/>
          <w:szCs w:val="24"/>
        </w:rPr>
        <w:t>Synthetic Data</w:t>
      </w:r>
    </w:p>
    <w:p w:rsidR="0097683A" w:rsidRPr="00BE6698" w:rsidRDefault="00BE6698" w:rsidP="00BE6698">
      <w:pPr>
        <w:spacing w:line="360" w:lineRule="auto"/>
        <w:jc w:val="both"/>
        <w:rPr>
          <w:rFonts w:ascii="Times New Roman" w:hAnsi="Times New Roman" w:cs="Times New Roman"/>
          <w:sz w:val="24"/>
          <w:szCs w:val="24"/>
        </w:rPr>
      </w:pPr>
      <w:r w:rsidRPr="00BE6698">
        <w:rPr>
          <w:rFonts w:ascii="Times New Roman" w:hAnsi="Times New Roman" w:cs="Times New Roman"/>
          <w:sz w:val="24"/>
          <w:szCs w:val="24"/>
        </w:rPr>
        <w:t xml:space="preserve">Two‐dimensional synthetic magnetic fields are generated using the Pilkington and </w:t>
      </w:r>
      <w:proofErr w:type="spellStart"/>
      <w:r w:rsidRPr="00BE6698">
        <w:rPr>
          <w:rFonts w:ascii="Times New Roman" w:hAnsi="Times New Roman" w:cs="Times New Roman"/>
          <w:sz w:val="24"/>
          <w:szCs w:val="24"/>
        </w:rPr>
        <w:t>Todoeschuck</w:t>
      </w:r>
      <w:proofErr w:type="spellEnd"/>
      <w:r w:rsidRPr="00BE6698">
        <w:rPr>
          <w:rFonts w:ascii="Times New Roman" w:hAnsi="Times New Roman" w:cs="Times New Roman"/>
          <w:sz w:val="24"/>
          <w:szCs w:val="24"/>
        </w:rPr>
        <w:t xml:space="preserve"> (1993) approach, which is widely used in recent publications (e.g., </w:t>
      </w:r>
      <w:proofErr w:type="spellStart"/>
      <w:r w:rsidRPr="00BE6698">
        <w:rPr>
          <w:rFonts w:ascii="Times New Roman" w:hAnsi="Times New Roman" w:cs="Times New Roman"/>
          <w:sz w:val="24"/>
          <w:szCs w:val="24"/>
        </w:rPr>
        <w:t>Bouligand</w:t>
      </w:r>
      <w:proofErr w:type="spellEnd"/>
      <w:r w:rsidRPr="00BE6698">
        <w:rPr>
          <w:rFonts w:ascii="Times New Roman" w:hAnsi="Times New Roman" w:cs="Times New Roman"/>
          <w:sz w:val="24"/>
          <w:szCs w:val="24"/>
        </w:rPr>
        <w:t xml:space="preserve"> et al., 2009; Chen et al., 2016; Li et al., 2013).</w:t>
      </w:r>
    </w:p>
    <w:p w:rsidR="00C03243" w:rsidRPr="00627491" w:rsidRDefault="00C03243" w:rsidP="00627491">
      <w:pPr>
        <w:spacing w:line="360" w:lineRule="auto"/>
        <w:jc w:val="both"/>
        <w:rPr>
          <w:rFonts w:ascii="Times New Roman" w:eastAsiaTheme="minorEastAsia" w:hAnsi="Times New Roman" w:cs="Times New Roman"/>
          <w:b/>
          <w:color w:val="00B050"/>
          <w:sz w:val="24"/>
          <w:szCs w:val="24"/>
        </w:rPr>
      </w:pPr>
      <w:r w:rsidRPr="005A3B11">
        <w:rPr>
          <w:rFonts w:ascii="Times New Roman" w:hAnsi="Times New Roman" w:cs="Times New Roman"/>
          <w:b/>
          <w:color w:val="00B050"/>
          <w:sz w:val="24"/>
          <w:szCs w:val="24"/>
        </w:rPr>
        <w:t xml:space="preserve">Demarco et al., 2021 </w:t>
      </w:r>
    </w:p>
    <w:p w:rsidR="00C03243" w:rsidRPr="00D9300D" w:rsidRDefault="00C03243" w:rsidP="00C03243">
      <w:pPr>
        <w:spacing w:line="360" w:lineRule="auto"/>
        <w:jc w:val="both"/>
        <w:rPr>
          <w:rFonts w:ascii="Times New Roman" w:hAnsi="Times New Roman" w:cs="Times New Roman"/>
          <w:sz w:val="24"/>
          <w:szCs w:val="24"/>
        </w:rPr>
      </w:pPr>
      <w:r w:rsidRPr="00D9300D">
        <w:rPr>
          <w:rFonts w:ascii="Times New Roman" w:hAnsi="Times New Roman" w:cs="Times New Roman"/>
          <w:sz w:val="24"/>
          <w:szCs w:val="24"/>
        </w:rPr>
        <w:t xml:space="preserve">From the </w:t>
      </w:r>
      <w:r w:rsidR="004F4A49">
        <w:rPr>
          <w:rFonts w:ascii="Times New Roman" w:hAnsi="Times New Roman" w:cs="Times New Roman"/>
          <w:sz w:val="24"/>
          <w:szCs w:val="24"/>
        </w:rPr>
        <w:t xml:space="preserve">analysis of the </w:t>
      </w:r>
      <w:r w:rsidRPr="00D9300D">
        <w:rPr>
          <w:rFonts w:ascii="Times New Roman" w:hAnsi="Times New Roman" w:cs="Times New Roman"/>
          <w:sz w:val="24"/>
          <w:szCs w:val="24"/>
        </w:rPr>
        <w:t xml:space="preserve">crustal magnetization of the field, it is possible to calculate the depth below which no </w:t>
      </w:r>
      <w:r w:rsidR="004F4A49">
        <w:rPr>
          <w:rFonts w:ascii="Times New Roman" w:hAnsi="Times New Roman" w:cs="Times New Roman"/>
          <w:sz w:val="24"/>
          <w:szCs w:val="24"/>
        </w:rPr>
        <w:t>magnetisation</w:t>
      </w:r>
      <w:r w:rsidRPr="00D9300D">
        <w:rPr>
          <w:rFonts w:ascii="Times New Roman" w:hAnsi="Times New Roman" w:cs="Times New Roman"/>
          <w:sz w:val="24"/>
          <w:szCs w:val="24"/>
        </w:rPr>
        <w:t xml:space="preserve"> could exist i.e. depth to the bottom of the magnetic source (DBMS). And the DBMS can be related to the depth at which rocks lose their magnetic properties due to the interior temperature i.e. when rocks mineral </w:t>
      </w:r>
      <w:r w:rsidR="00627491" w:rsidRPr="00D9300D">
        <w:rPr>
          <w:rFonts w:ascii="Times New Roman" w:hAnsi="Times New Roman" w:cs="Times New Roman"/>
          <w:sz w:val="24"/>
          <w:szCs w:val="24"/>
        </w:rPr>
        <w:t>reaches</w:t>
      </w:r>
      <w:r w:rsidRPr="00D9300D">
        <w:rPr>
          <w:rFonts w:ascii="Times New Roman" w:hAnsi="Times New Roman" w:cs="Times New Roman"/>
          <w:sz w:val="24"/>
          <w:szCs w:val="24"/>
        </w:rPr>
        <w:t xml:space="preserve"> its curie temperature. As a result, DBMS is often considered with the Curie isotherm depth also curie point depth.</w:t>
      </w:r>
    </w:p>
    <w:p w:rsidR="00C03243" w:rsidRDefault="00C03243" w:rsidP="00C03243">
      <w:pPr>
        <w:spacing w:line="360" w:lineRule="auto"/>
        <w:jc w:val="both"/>
        <w:rPr>
          <w:rFonts w:ascii="Times New Roman" w:hAnsi="Times New Roman" w:cs="Times New Roman"/>
          <w:sz w:val="24"/>
          <w:szCs w:val="24"/>
        </w:rPr>
      </w:pPr>
      <w:r w:rsidRPr="00D9300D">
        <w:rPr>
          <w:rFonts w:ascii="Times New Roman" w:hAnsi="Times New Roman" w:cs="Times New Roman"/>
          <w:sz w:val="24"/>
          <w:szCs w:val="24"/>
        </w:rPr>
        <w:lastRenderedPageBreak/>
        <w:t>Rocks magnetization depends on composition (amount of magnetic minerals) and temperature.</w:t>
      </w:r>
      <w:r>
        <w:rPr>
          <w:rFonts w:ascii="Times New Roman" w:hAnsi="Times New Roman" w:cs="Times New Roman"/>
          <w:sz w:val="24"/>
          <w:szCs w:val="24"/>
        </w:rPr>
        <w:t xml:space="preserve"> In fact, thickness estimates of the magnetized earth’s crust suggest that there can be two limits corresponding to vertical changes in composition and/or temperatures at which rocks lose their ferromagnetic properties. In this regard, DBMS can sometimes represent a petrological limit (</w:t>
      </w:r>
      <w:proofErr w:type="spellStart"/>
      <w:r>
        <w:rPr>
          <w:rFonts w:ascii="Times New Roman" w:hAnsi="Times New Roman" w:cs="Times New Roman"/>
          <w:sz w:val="24"/>
          <w:szCs w:val="24"/>
        </w:rPr>
        <w:t>Langel</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Hinze</w:t>
      </w:r>
      <w:proofErr w:type="spellEnd"/>
      <w:r>
        <w:rPr>
          <w:rFonts w:ascii="Times New Roman" w:hAnsi="Times New Roman" w:cs="Times New Roman"/>
          <w:sz w:val="24"/>
          <w:szCs w:val="24"/>
        </w:rPr>
        <w:t xml:space="preserve"> 1998; </w:t>
      </w:r>
      <w:proofErr w:type="spellStart"/>
      <w:r>
        <w:rPr>
          <w:rFonts w:ascii="Times New Roman" w:hAnsi="Times New Roman" w:cs="Times New Roman"/>
          <w:sz w:val="24"/>
          <w:szCs w:val="24"/>
        </w:rPr>
        <w:t>Rajaram</w:t>
      </w:r>
      <w:proofErr w:type="spellEnd"/>
      <w:r>
        <w:rPr>
          <w:rFonts w:ascii="Times New Roman" w:hAnsi="Times New Roman" w:cs="Times New Roman"/>
          <w:sz w:val="24"/>
          <w:szCs w:val="24"/>
        </w:rPr>
        <w:t xml:space="preserve"> et al., 2009; Blakely 1998). At depth, the composition of the crust can change, so that rocks become poor in magnetic minerals.</w:t>
      </w:r>
    </w:p>
    <w:p w:rsidR="00C03243" w:rsidRDefault="00C03243" w:rsidP="00C03243">
      <w:pPr>
        <w:spacing w:line="360" w:lineRule="auto"/>
        <w:jc w:val="both"/>
        <w:rPr>
          <w:rFonts w:ascii="Times New Roman" w:hAnsi="Times New Roman" w:cs="Times New Roman"/>
          <w:b/>
          <w:sz w:val="24"/>
          <w:szCs w:val="24"/>
        </w:rPr>
      </w:pPr>
      <w:r w:rsidRPr="003B3645">
        <w:rPr>
          <w:rFonts w:ascii="Times New Roman" w:hAnsi="Times New Roman" w:cs="Times New Roman"/>
          <w:b/>
          <w:sz w:val="24"/>
          <w:szCs w:val="24"/>
        </w:rPr>
        <w:t>Not</w:t>
      </w:r>
      <w:r>
        <w:rPr>
          <w:rFonts w:ascii="Times New Roman" w:hAnsi="Times New Roman" w:cs="Times New Roman"/>
          <w:b/>
          <w:sz w:val="24"/>
          <w:szCs w:val="24"/>
        </w:rPr>
        <w:t xml:space="preserve">e: </w:t>
      </w:r>
      <w:r w:rsidRPr="003B3645">
        <w:rPr>
          <w:rFonts w:ascii="Times New Roman" w:hAnsi="Times New Roman" w:cs="Times New Roman"/>
          <w:sz w:val="24"/>
          <w:szCs w:val="24"/>
        </w:rPr>
        <w:t>In regions of very low thermal flux (e.g. shield areas) the curie isotherm can be found below the Moho, but the mantle rocks are often believed to be non-magnetic DBMS in those regions may correspond to the Moho instead of the curie isotherm</w:t>
      </w:r>
      <w:r>
        <w:rPr>
          <w:rFonts w:ascii="Times New Roman" w:hAnsi="Times New Roman" w:cs="Times New Roman"/>
          <w:sz w:val="24"/>
          <w:szCs w:val="24"/>
        </w:rPr>
        <w:t>. However, some studies have concluded that the upper mantle can also contribute to the geomagnetic field in some tectonic environments. For example, in regions with low thermal flux or alternatively in regions with thin crust as in oceanic regions. Curie isothermal depth is most likely reached in the upper mantle rather than in crust. When DBMS correlates with a velocity or density limit, it most likely reflects a compositional change. However, when it does not coincide with such kinds of limits, it more likely reflects the depth to Curie isotherm (</w:t>
      </w:r>
      <w:proofErr w:type="spellStart"/>
      <w:r>
        <w:rPr>
          <w:rFonts w:ascii="Times New Roman" w:hAnsi="Times New Roman" w:cs="Times New Roman"/>
          <w:sz w:val="24"/>
          <w:szCs w:val="24"/>
        </w:rPr>
        <w:t>Beardsmore</w:t>
      </w:r>
      <w:proofErr w:type="spellEnd"/>
      <w:r>
        <w:rPr>
          <w:rFonts w:ascii="Times New Roman" w:hAnsi="Times New Roman" w:cs="Times New Roman"/>
          <w:sz w:val="24"/>
          <w:szCs w:val="24"/>
        </w:rPr>
        <w:t xml:space="preserve"> &amp; Cull 2001). The DBMS allows us to estimate the depth at which Curie temperature is reached and, therefore, the geothermal gradient in the studied region.</w:t>
      </w:r>
      <w:r w:rsidRPr="003B3645">
        <w:rPr>
          <w:rFonts w:ascii="Times New Roman" w:hAnsi="Times New Roman" w:cs="Times New Roman"/>
          <w:sz w:val="24"/>
          <w:szCs w:val="24"/>
        </w:rPr>
        <w:t xml:space="preserve"> </w:t>
      </w:r>
      <w:r>
        <w:rPr>
          <w:rFonts w:ascii="Times New Roman" w:hAnsi="Times New Roman" w:cs="Times New Roman"/>
          <w:b/>
          <w:sz w:val="24"/>
          <w:szCs w:val="24"/>
        </w:rPr>
        <w:t xml:space="preserve"> Magnetite is considered as the magnetic mineral. The curie temperature of the magnetite is 580 C when it is pure, but it can drop down to 300 C for titanium magnetite or rise to up to 620 or 1100 C for Fe-Co-Ni alloys. The generalization of 580 C as the temperature of curie isotherm is a reasonable approximation for the continental crust (Ross et al., 2006), but it should be considered with appropriate caution.</w:t>
      </w:r>
    </w:p>
    <w:p w:rsidR="003830D5" w:rsidRDefault="003830D5" w:rsidP="00C03243">
      <w:pPr>
        <w:spacing w:line="360" w:lineRule="auto"/>
        <w:jc w:val="both"/>
        <w:rPr>
          <w:rFonts w:ascii="Times New Roman" w:hAnsi="Times New Roman" w:cs="Times New Roman"/>
          <w:b/>
          <w:sz w:val="24"/>
          <w:szCs w:val="24"/>
        </w:rPr>
      </w:pPr>
    </w:p>
    <w:p w:rsidR="003830D5" w:rsidRPr="003830D5" w:rsidRDefault="003830D5" w:rsidP="00C03243">
      <w:pPr>
        <w:spacing w:line="360" w:lineRule="auto"/>
        <w:jc w:val="both"/>
        <w:rPr>
          <w:rFonts w:ascii="Times New Roman" w:eastAsiaTheme="minorEastAsia" w:hAnsi="Times New Roman" w:cs="Times New Roman"/>
          <w:b/>
          <w:color w:val="00B050"/>
          <w:sz w:val="24"/>
          <w:szCs w:val="24"/>
          <w:lang w:val="en-US"/>
        </w:rPr>
      </w:pPr>
      <m:oMath>
        <m:r>
          <m:rPr>
            <m:sty m:val="bi"/>
          </m:rPr>
          <w:rPr>
            <w:rFonts w:ascii="Cambria Math" w:hAnsi="Cambria Math" w:cs="Times New Roman"/>
            <w:color w:val="00B050"/>
            <w:sz w:val="24"/>
            <w:szCs w:val="24"/>
            <w:lang w:val="en-US"/>
          </w:rPr>
          <m:t>P</m:t>
        </m:r>
        <m:d>
          <m:dPr>
            <m:ctrlPr>
              <w:rPr>
                <w:rFonts w:ascii="Cambria Math" w:hAnsi="Cambria Math" w:cs="Times New Roman"/>
                <w:b/>
                <w:i/>
                <w:color w:val="00B050"/>
                <w:sz w:val="24"/>
                <w:szCs w:val="24"/>
                <w:lang w:val="en-US"/>
              </w:rPr>
            </m:ctrlPr>
          </m:dPr>
          <m:e>
            <m:sSub>
              <m:sSubPr>
                <m:ctrlPr>
                  <w:rPr>
                    <w:rFonts w:ascii="Cambria Math" w:hAnsi="Cambria Math" w:cs="Times New Roman"/>
                    <w:b/>
                    <w:i/>
                    <w:color w:val="00B050"/>
                    <w:sz w:val="24"/>
                    <w:szCs w:val="24"/>
                    <w:lang w:val="en-US"/>
                  </w:rPr>
                </m:ctrlPr>
              </m:sSubPr>
              <m:e>
                <m:r>
                  <m:rPr>
                    <m:sty m:val="bi"/>
                  </m:rPr>
                  <w:rPr>
                    <w:rFonts w:ascii="Cambria Math" w:hAnsi="Cambria Math" w:cs="Times New Roman"/>
                    <w:color w:val="00B050"/>
                    <w:sz w:val="24"/>
                    <w:szCs w:val="24"/>
                    <w:lang w:val="en-US"/>
                  </w:rPr>
                  <m:t>k</m:t>
                </m:r>
              </m:e>
              <m:sub>
                <m:r>
                  <m:rPr>
                    <m:sty m:val="bi"/>
                  </m:rPr>
                  <w:rPr>
                    <w:rFonts w:ascii="Cambria Math" w:hAnsi="Cambria Math" w:cs="Times New Roman"/>
                    <w:color w:val="00B050"/>
                    <w:sz w:val="24"/>
                    <w:szCs w:val="24"/>
                    <w:lang w:val="en-US"/>
                  </w:rPr>
                  <m:t>x</m:t>
                </m:r>
              </m:sub>
            </m:sSub>
            <m:r>
              <m:rPr>
                <m:sty m:val="bi"/>
              </m:rPr>
              <w:rPr>
                <w:rFonts w:ascii="Cambria Math" w:hAnsi="Cambria Math" w:cs="Times New Roman"/>
                <w:color w:val="00B050"/>
                <w:sz w:val="24"/>
                <w:szCs w:val="24"/>
                <w:lang w:val="en-US"/>
              </w:rPr>
              <m:t>,</m:t>
            </m:r>
            <m:sSub>
              <m:sSubPr>
                <m:ctrlPr>
                  <w:rPr>
                    <w:rFonts w:ascii="Cambria Math" w:hAnsi="Cambria Math" w:cs="Times New Roman"/>
                    <w:b/>
                    <w:i/>
                    <w:color w:val="00B050"/>
                    <w:sz w:val="24"/>
                    <w:szCs w:val="24"/>
                    <w:lang w:val="en-US"/>
                  </w:rPr>
                </m:ctrlPr>
              </m:sSubPr>
              <m:e>
                <m:r>
                  <m:rPr>
                    <m:sty m:val="bi"/>
                  </m:rPr>
                  <w:rPr>
                    <w:rFonts w:ascii="Cambria Math" w:hAnsi="Cambria Math" w:cs="Times New Roman"/>
                    <w:color w:val="00B050"/>
                    <w:sz w:val="24"/>
                    <w:szCs w:val="24"/>
                    <w:lang w:val="en-US"/>
                  </w:rPr>
                  <m:t>k</m:t>
                </m:r>
              </m:e>
              <m:sub>
                <m:r>
                  <m:rPr>
                    <m:sty m:val="bi"/>
                  </m:rPr>
                  <w:rPr>
                    <w:rFonts w:ascii="Cambria Math" w:hAnsi="Cambria Math" w:cs="Times New Roman"/>
                    <w:color w:val="00B050"/>
                    <w:sz w:val="24"/>
                    <w:szCs w:val="24"/>
                    <w:lang w:val="en-US"/>
                  </w:rPr>
                  <m:t>y</m:t>
                </m:r>
              </m:sub>
            </m:sSub>
          </m:e>
        </m:d>
        <m:r>
          <m:rPr>
            <m:sty m:val="bi"/>
          </m:rPr>
          <w:rPr>
            <w:rFonts w:ascii="Cambria Math" w:hAnsi="Cambria Math" w:cs="Times New Roman"/>
            <w:color w:val="00B050"/>
            <w:sz w:val="24"/>
            <w:szCs w:val="24"/>
            <w:lang w:val="en-US"/>
          </w:rPr>
          <m:t>=4</m:t>
        </m:r>
        <m:sSup>
          <m:sSupPr>
            <m:ctrlPr>
              <w:rPr>
                <w:rFonts w:ascii="Cambria Math" w:hAnsi="Cambria Math" w:cs="Times New Roman"/>
                <w:b/>
                <w:i/>
                <w:color w:val="00B050"/>
                <w:sz w:val="24"/>
                <w:szCs w:val="24"/>
                <w:lang w:val="en-US"/>
              </w:rPr>
            </m:ctrlPr>
          </m:sSupPr>
          <m:e>
            <m:r>
              <m:rPr>
                <m:sty m:val="bi"/>
              </m:rPr>
              <w:rPr>
                <w:rFonts w:ascii="Cambria Math" w:hAnsi="Cambria Math" w:cs="Times New Roman"/>
                <w:color w:val="00B050"/>
                <w:sz w:val="24"/>
                <w:szCs w:val="24"/>
                <w:lang w:val="en-US"/>
              </w:rPr>
              <m:t>π</m:t>
            </m:r>
          </m:e>
          <m:sup>
            <m:r>
              <m:rPr>
                <m:sty m:val="bi"/>
              </m:rPr>
              <w:rPr>
                <w:rFonts w:ascii="Cambria Math" w:hAnsi="Cambria Math" w:cs="Times New Roman"/>
                <w:color w:val="00B050"/>
                <w:sz w:val="24"/>
                <w:szCs w:val="24"/>
                <w:lang w:val="en-US"/>
              </w:rPr>
              <m:t>2</m:t>
            </m:r>
          </m:sup>
        </m:sSup>
        <m:sSubSup>
          <m:sSubSupPr>
            <m:ctrlPr>
              <w:rPr>
                <w:rFonts w:ascii="Cambria Math" w:hAnsi="Cambria Math" w:cs="Times New Roman"/>
                <w:b/>
                <w:i/>
                <w:color w:val="00B050"/>
                <w:sz w:val="24"/>
                <w:szCs w:val="24"/>
                <w:lang w:val="en-US"/>
              </w:rPr>
            </m:ctrlPr>
          </m:sSubSupPr>
          <m:e>
            <m:r>
              <m:rPr>
                <m:sty m:val="bi"/>
              </m:rPr>
              <w:rPr>
                <w:rFonts w:ascii="Cambria Math" w:hAnsi="Cambria Math" w:cs="Times New Roman"/>
                <w:color w:val="00B050"/>
                <w:sz w:val="24"/>
                <w:szCs w:val="24"/>
                <w:lang w:val="en-US"/>
              </w:rPr>
              <m:t>C</m:t>
            </m:r>
          </m:e>
          <m:sub>
            <m:r>
              <m:rPr>
                <m:sty m:val="bi"/>
              </m:rPr>
              <w:rPr>
                <w:rFonts w:ascii="Cambria Math" w:hAnsi="Cambria Math" w:cs="Times New Roman"/>
                <w:color w:val="00B050"/>
                <w:sz w:val="24"/>
                <w:szCs w:val="24"/>
                <w:lang w:val="en-US"/>
              </w:rPr>
              <m:t>m</m:t>
            </m:r>
          </m:sub>
          <m:sup>
            <m:r>
              <m:rPr>
                <m:sty m:val="bi"/>
              </m:rPr>
              <w:rPr>
                <w:rFonts w:ascii="Cambria Math" w:hAnsi="Cambria Math" w:cs="Times New Roman"/>
                <w:color w:val="00B050"/>
                <w:sz w:val="24"/>
                <w:szCs w:val="24"/>
                <w:lang w:val="en-US"/>
              </w:rPr>
              <m:t>2</m:t>
            </m:r>
          </m:sup>
        </m:sSubSup>
        <m:sSub>
          <m:sSubPr>
            <m:ctrlPr>
              <w:rPr>
                <w:rFonts w:ascii="Cambria Math" w:hAnsi="Cambria Math" w:cs="Times New Roman"/>
                <w:b/>
                <w:i/>
                <w:color w:val="00B050"/>
                <w:sz w:val="24"/>
                <w:szCs w:val="24"/>
                <w:lang w:val="en-US"/>
              </w:rPr>
            </m:ctrlPr>
          </m:sSubPr>
          <m:e>
            <m:r>
              <m:rPr>
                <m:sty m:val="bi"/>
              </m:rPr>
              <w:rPr>
                <w:rFonts w:ascii="Cambria Math" w:hAnsi="Cambria Math" w:cs="Times New Roman"/>
                <w:color w:val="00B050"/>
                <w:sz w:val="24"/>
                <w:szCs w:val="24"/>
                <w:lang w:val="en-US"/>
              </w:rPr>
              <m:t>∅</m:t>
            </m:r>
          </m:e>
          <m:sub>
            <m:r>
              <m:rPr>
                <m:sty m:val="bi"/>
              </m:rPr>
              <w:rPr>
                <w:rFonts w:ascii="Cambria Math" w:hAnsi="Cambria Math" w:cs="Times New Roman"/>
                <w:color w:val="00B050"/>
                <w:sz w:val="24"/>
                <w:szCs w:val="24"/>
                <w:lang w:val="en-US"/>
              </w:rPr>
              <m:t>m</m:t>
            </m:r>
          </m:sub>
        </m:sSub>
        <m:r>
          <m:rPr>
            <m:sty m:val="bi"/>
          </m:rPr>
          <w:rPr>
            <w:rFonts w:ascii="Cambria Math" w:hAnsi="Cambria Math" w:cs="Times New Roman"/>
            <w:color w:val="00B050"/>
            <w:sz w:val="24"/>
            <w:szCs w:val="24"/>
            <w:lang w:val="en-US"/>
          </w:rPr>
          <m:t>(</m:t>
        </m:r>
        <m:sSub>
          <m:sSubPr>
            <m:ctrlPr>
              <w:rPr>
                <w:rFonts w:ascii="Cambria Math" w:hAnsi="Cambria Math" w:cs="Times New Roman"/>
                <w:b/>
                <w:i/>
                <w:color w:val="00B050"/>
                <w:sz w:val="24"/>
                <w:szCs w:val="24"/>
                <w:lang w:val="en-US"/>
              </w:rPr>
            </m:ctrlPr>
          </m:sSubPr>
          <m:e>
            <m:r>
              <m:rPr>
                <m:sty m:val="bi"/>
              </m:rPr>
              <w:rPr>
                <w:rFonts w:ascii="Cambria Math" w:hAnsi="Cambria Math" w:cs="Times New Roman"/>
                <w:color w:val="00B050"/>
                <w:sz w:val="24"/>
                <w:szCs w:val="24"/>
                <w:lang w:val="en-US"/>
              </w:rPr>
              <m:t>k</m:t>
            </m:r>
          </m:e>
          <m:sub>
            <m:r>
              <m:rPr>
                <m:sty m:val="bi"/>
              </m:rPr>
              <w:rPr>
                <w:rFonts w:ascii="Cambria Math" w:hAnsi="Cambria Math" w:cs="Times New Roman"/>
                <w:color w:val="00B050"/>
                <w:sz w:val="24"/>
                <w:szCs w:val="24"/>
                <w:lang w:val="en-US"/>
              </w:rPr>
              <m:t>x</m:t>
            </m:r>
          </m:sub>
        </m:sSub>
        <m:r>
          <m:rPr>
            <m:sty m:val="bi"/>
          </m:rPr>
          <w:rPr>
            <w:rFonts w:ascii="Cambria Math" w:hAnsi="Cambria Math" w:cs="Times New Roman"/>
            <w:color w:val="00B050"/>
            <w:sz w:val="24"/>
            <w:szCs w:val="24"/>
            <w:lang w:val="en-US"/>
          </w:rPr>
          <m:t>,</m:t>
        </m:r>
        <m:sSub>
          <m:sSubPr>
            <m:ctrlPr>
              <w:rPr>
                <w:rFonts w:ascii="Cambria Math" w:hAnsi="Cambria Math" w:cs="Times New Roman"/>
                <w:b/>
                <w:i/>
                <w:color w:val="00B050"/>
                <w:sz w:val="24"/>
                <w:szCs w:val="24"/>
                <w:lang w:val="en-US"/>
              </w:rPr>
            </m:ctrlPr>
          </m:sSubPr>
          <m:e>
            <m:r>
              <m:rPr>
                <m:sty m:val="bi"/>
              </m:rPr>
              <w:rPr>
                <w:rFonts w:ascii="Cambria Math" w:hAnsi="Cambria Math" w:cs="Times New Roman"/>
                <w:color w:val="00B050"/>
                <w:sz w:val="24"/>
                <w:szCs w:val="24"/>
                <w:lang w:val="en-US"/>
              </w:rPr>
              <m:t>k</m:t>
            </m:r>
          </m:e>
          <m:sub>
            <m:r>
              <m:rPr>
                <m:sty m:val="bi"/>
              </m:rPr>
              <w:rPr>
                <w:rFonts w:ascii="Cambria Math" w:hAnsi="Cambria Math" w:cs="Times New Roman"/>
                <w:color w:val="00B050"/>
                <w:sz w:val="24"/>
                <w:szCs w:val="24"/>
                <w:lang w:val="en-US"/>
              </w:rPr>
              <m:t>y</m:t>
            </m:r>
          </m:sub>
        </m:sSub>
        <m:r>
          <m:rPr>
            <m:sty m:val="bi"/>
          </m:rPr>
          <w:rPr>
            <w:rFonts w:ascii="Cambria Math" w:hAnsi="Cambria Math" w:cs="Times New Roman"/>
            <w:color w:val="00B050"/>
            <w:sz w:val="24"/>
            <w:szCs w:val="24"/>
            <w:lang w:val="en-US"/>
          </w:rPr>
          <m:t>)</m:t>
        </m:r>
        <m:sSup>
          <m:sSupPr>
            <m:ctrlPr>
              <w:rPr>
                <w:rFonts w:ascii="Cambria Math" w:hAnsi="Cambria Math" w:cs="Times New Roman"/>
                <w:b/>
                <w:i/>
                <w:color w:val="00B050"/>
                <w:sz w:val="24"/>
                <w:szCs w:val="24"/>
                <w:lang w:val="en-US"/>
              </w:rPr>
            </m:ctrlPr>
          </m:sSupPr>
          <m:e>
            <m:d>
              <m:dPr>
                <m:begChr m:val="|"/>
                <m:endChr m:val="|"/>
                <m:ctrlPr>
                  <w:rPr>
                    <w:rFonts w:ascii="Cambria Math" w:hAnsi="Cambria Math" w:cs="Times New Roman"/>
                    <w:b/>
                    <w:i/>
                    <w:color w:val="00B050"/>
                    <w:sz w:val="24"/>
                    <w:szCs w:val="24"/>
                    <w:lang w:val="en-US"/>
                  </w:rPr>
                </m:ctrlPr>
              </m:dPr>
              <m:e>
                <m:sSub>
                  <m:sSubPr>
                    <m:ctrlPr>
                      <w:rPr>
                        <w:rFonts w:ascii="Cambria Math" w:hAnsi="Cambria Math" w:cs="Times New Roman"/>
                        <w:b/>
                        <w:i/>
                        <w:color w:val="00B050"/>
                        <w:sz w:val="24"/>
                        <w:szCs w:val="24"/>
                        <w:lang w:val="en-US"/>
                      </w:rPr>
                    </m:ctrlPr>
                  </m:sSubPr>
                  <m:e>
                    <m:r>
                      <m:rPr>
                        <m:sty m:val="bi"/>
                      </m:rPr>
                      <w:rPr>
                        <w:rFonts w:ascii="Cambria Math" w:hAnsi="Cambria Math" w:cs="Times New Roman"/>
                        <w:color w:val="00B050"/>
                        <w:sz w:val="24"/>
                        <w:szCs w:val="24"/>
                        <w:lang w:val="en-US"/>
                      </w:rPr>
                      <m:t>θ</m:t>
                    </m:r>
                  </m:e>
                  <m:sub>
                    <m:r>
                      <m:rPr>
                        <m:sty m:val="bi"/>
                      </m:rPr>
                      <w:rPr>
                        <w:rFonts w:ascii="Cambria Math" w:hAnsi="Cambria Math" w:cs="Times New Roman"/>
                        <w:color w:val="00B050"/>
                        <w:sz w:val="24"/>
                        <w:szCs w:val="24"/>
                        <w:lang w:val="en-US"/>
                      </w:rPr>
                      <m:t>m</m:t>
                    </m:r>
                  </m:sub>
                </m:sSub>
              </m:e>
            </m:d>
          </m:e>
          <m:sup>
            <m:r>
              <m:rPr>
                <m:sty m:val="bi"/>
              </m:rPr>
              <w:rPr>
                <w:rFonts w:ascii="Cambria Math" w:hAnsi="Cambria Math" w:cs="Times New Roman"/>
                <w:color w:val="00B050"/>
                <w:sz w:val="24"/>
                <w:szCs w:val="24"/>
                <w:lang w:val="en-US"/>
              </w:rPr>
              <m:t>2</m:t>
            </m:r>
          </m:sup>
        </m:sSup>
        <m:sSup>
          <m:sSupPr>
            <m:ctrlPr>
              <w:rPr>
                <w:rFonts w:ascii="Cambria Math" w:hAnsi="Cambria Math" w:cs="Times New Roman"/>
                <w:b/>
                <w:i/>
                <w:color w:val="00B050"/>
                <w:sz w:val="24"/>
                <w:szCs w:val="24"/>
                <w:lang w:val="en-US"/>
              </w:rPr>
            </m:ctrlPr>
          </m:sSupPr>
          <m:e>
            <m:d>
              <m:dPr>
                <m:begChr m:val="|"/>
                <m:endChr m:val="|"/>
                <m:ctrlPr>
                  <w:rPr>
                    <w:rFonts w:ascii="Cambria Math" w:hAnsi="Cambria Math" w:cs="Times New Roman"/>
                    <w:b/>
                    <w:i/>
                    <w:color w:val="00B050"/>
                    <w:sz w:val="24"/>
                    <w:szCs w:val="24"/>
                    <w:lang w:val="en-US"/>
                  </w:rPr>
                </m:ctrlPr>
              </m:dPr>
              <m:e>
                <m:sSub>
                  <m:sSubPr>
                    <m:ctrlPr>
                      <w:rPr>
                        <w:rFonts w:ascii="Cambria Math" w:hAnsi="Cambria Math" w:cs="Times New Roman"/>
                        <w:b/>
                        <w:i/>
                        <w:color w:val="00B050"/>
                        <w:sz w:val="24"/>
                        <w:szCs w:val="24"/>
                        <w:lang w:val="en-US"/>
                      </w:rPr>
                    </m:ctrlPr>
                  </m:sSubPr>
                  <m:e>
                    <m:r>
                      <m:rPr>
                        <m:sty m:val="bi"/>
                      </m:rPr>
                      <w:rPr>
                        <w:rFonts w:ascii="Cambria Math" w:hAnsi="Cambria Math" w:cs="Times New Roman"/>
                        <w:color w:val="00B050"/>
                        <w:sz w:val="24"/>
                        <w:szCs w:val="24"/>
                        <w:lang w:val="en-US"/>
                      </w:rPr>
                      <m:t>θ</m:t>
                    </m:r>
                  </m:e>
                  <m:sub>
                    <m:r>
                      <m:rPr>
                        <m:sty m:val="bi"/>
                      </m:rPr>
                      <w:rPr>
                        <w:rFonts w:ascii="Cambria Math" w:hAnsi="Cambria Math" w:cs="Times New Roman"/>
                        <w:color w:val="00B050"/>
                        <w:sz w:val="24"/>
                        <w:szCs w:val="24"/>
                        <w:lang w:val="en-US"/>
                      </w:rPr>
                      <m:t>f</m:t>
                    </m:r>
                  </m:sub>
                </m:sSub>
              </m:e>
            </m:d>
          </m:e>
          <m:sup>
            <m:r>
              <m:rPr>
                <m:sty m:val="bi"/>
              </m:rPr>
              <w:rPr>
                <w:rFonts w:ascii="Cambria Math" w:hAnsi="Cambria Math" w:cs="Times New Roman"/>
                <w:color w:val="00B050"/>
                <w:sz w:val="24"/>
                <w:szCs w:val="24"/>
                <w:lang w:val="en-US"/>
              </w:rPr>
              <m:t>2</m:t>
            </m:r>
          </m:sup>
        </m:sSup>
        <m:sSup>
          <m:sSupPr>
            <m:ctrlPr>
              <w:rPr>
                <w:rFonts w:ascii="Cambria Math" w:hAnsi="Cambria Math" w:cs="Times New Roman"/>
                <w:b/>
                <w:i/>
                <w:color w:val="00B050"/>
                <w:sz w:val="24"/>
                <w:szCs w:val="24"/>
                <w:lang w:val="en-US"/>
              </w:rPr>
            </m:ctrlPr>
          </m:sSupPr>
          <m:e>
            <m:r>
              <m:rPr>
                <m:sty m:val="bi"/>
              </m:rPr>
              <w:rPr>
                <w:rFonts w:ascii="Cambria Math" w:hAnsi="Cambria Math" w:cs="Times New Roman"/>
                <w:color w:val="00B050"/>
                <w:sz w:val="24"/>
                <w:szCs w:val="24"/>
                <w:lang w:val="en-US"/>
              </w:rPr>
              <m:t>e</m:t>
            </m:r>
          </m:e>
          <m:sup>
            <m:r>
              <m:rPr>
                <m:sty m:val="bi"/>
              </m:rPr>
              <w:rPr>
                <w:rFonts w:ascii="Cambria Math" w:hAnsi="Cambria Math" w:cs="Times New Roman"/>
                <w:color w:val="00B050"/>
                <w:sz w:val="24"/>
                <w:szCs w:val="24"/>
                <w:lang w:val="en-US"/>
              </w:rPr>
              <m:t>-2</m:t>
            </m:r>
            <m:d>
              <m:dPr>
                <m:begChr m:val="|"/>
                <m:endChr m:val="|"/>
                <m:ctrlPr>
                  <w:rPr>
                    <w:rFonts w:ascii="Cambria Math" w:hAnsi="Cambria Math" w:cs="Times New Roman"/>
                    <w:b/>
                    <w:i/>
                    <w:color w:val="00B050"/>
                    <w:sz w:val="24"/>
                    <w:szCs w:val="24"/>
                    <w:lang w:val="en-US"/>
                  </w:rPr>
                </m:ctrlPr>
              </m:dPr>
              <m:e>
                <m:r>
                  <m:rPr>
                    <m:sty m:val="bi"/>
                  </m:rPr>
                  <w:rPr>
                    <w:rFonts w:ascii="Cambria Math" w:hAnsi="Cambria Math" w:cs="Times New Roman"/>
                    <w:color w:val="00B050"/>
                    <w:sz w:val="24"/>
                    <w:szCs w:val="24"/>
                    <w:lang w:val="en-US"/>
                  </w:rPr>
                  <m:t>k</m:t>
                </m:r>
              </m:e>
            </m:d>
            <m:sSub>
              <m:sSubPr>
                <m:ctrlPr>
                  <w:rPr>
                    <w:rFonts w:ascii="Cambria Math" w:hAnsi="Cambria Math" w:cs="Times New Roman"/>
                    <w:b/>
                    <w:i/>
                    <w:color w:val="00B050"/>
                    <w:sz w:val="24"/>
                    <w:szCs w:val="24"/>
                    <w:lang w:val="en-US"/>
                  </w:rPr>
                </m:ctrlPr>
              </m:sSubPr>
              <m:e>
                <m:r>
                  <m:rPr>
                    <m:sty m:val="bi"/>
                  </m:rPr>
                  <w:rPr>
                    <w:rFonts w:ascii="Cambria Math" w:hAnsi="Cambria Math" w:cs="Times New Roman"/>
                    <w:color w:val="00B050"/>
                    <w:sz w:val="24"/>
                    <w:szCs w:val="24"/>
                    <w:lang w:val="en-US"/>
                  </w:rPr>
                  <m:t>Z</m:t>
                </m:r>
              </m:e>
              <m:sub>
                <m:r>
                  <m:rPr>
                    <m:sty m:val="bi"/>
                  </m:rPr>
                  <w:rPr>
                    <w:rFonts w:ascii="Cambria Math" w:hAnsi="Cambria Math" w:cs="Times New Roman"/>
                    <w:color w:val="00B050"/>
                    <w:sz w:val="24"/>
                    <w:szCs w:val="24"/>
                    <w:lang w:val="en-US"/>
                  </w:rPr>
                  <m:t>t</m:t>
                </m:r>
              </m:sub>
            </m:sSub>
          </m:sup>
        </m:sSup>
        <m:r>
          <m:rPr>
            <m:sty m:val="bi"/>
          </m:rPr>
          <w:rPr>
            <w:rFonts w:ascii="Cambria Math" w:hAnsi="Cambria Math" w:cs="Times New Roman"/>
            <w:color w:val="00B050"/>
            <w:sz w:val="24"/>
            <w:szCs w:val="24"/>
            <w:lang w:val="en-US"/>
          </w:rPr>
          <m:t>×</m:t>
        </m:r>
        <m:sSup>
          <m:sSupPr>
            <m:ctrlPr>
              <w:rPr>
                <w:rFonts w:ascii="Cambria Math" w:hAnsi="Cambria Math" w:cs="Times New Roman"/>
                <w:b/>
                <w:i/>
                <w:color w:val="00B050"/>
                <w:sz w:val="24"/>
                <w:szCs w:val="24"/>
                <w:lang w:val="en-US"/>
              </w:rPr>
            </m:ctrlPr>
          </m:sSupPr>
          <m:e>
            <m:r>
              <m:rPr>
                <m:sty m:val="bi"/>
              </m:rPr>
              <w:rPr>
                <w:rFonts w:ascii="Cambria Math" w:hAnsi="Cambria Math" w:cs="Times New Roman"/>
                <w:color w:val="00B050"/>
                <w:sz w:val="24"/>
                <w:szCs w:val="24"/>
                <w:lang w:val="en-US"/>
              </w:rPr>
              <m:t>(1-</m:t>
            </m:r>
            <m:sSup>
              <m:sSupPr>
                <m:ctrlPr>
                  <w:rPr>
                    <w:rFonts w:ascii="Cambria Math" w:hAnsi="Cambria Math" w:cs="Times New Roman"/>
                    <w:b/>
                    <w:i/>
                    <w:color w:val="00B050"/>
                    <w:sz w:val="24"/>
                    <w:szCs w:val="24"/>
                    <w:lang w:val="en-US"/>
                  </w:rPr>
                </m:ctrlPr>
              </m:sSupPr>
              <m:e>
                <m:r>
                  <m:rPr>
                    <m:sty m:val="bi"/>
                  </m:rPr>
                  <w:rPr>
                    <w:rFonts w:ascii="Cambria Math" w:hAnsi="Cambria Math" w:cs="Times New Roman"/>
                    <w:color w:val="00B050"/>
                    <w:sz w:val="24"/>
                    <w:szCs w:val="24"/>
                    <w:lang w:val="en-US"/>
                  </w:rPr>
                  <m:t>e</m:t>
                </m:r>
              </m:e>
              <m:sup>
                <m:r>
                  <m:rPr>
                    <m:sty m:val="bi"/>
                  </m:rPr>
                  <w:rPr>
                    <w:rFonts w:ascii="Cambria Math" w:hAnsi="Cambria Math" w:cs="Times New Roman"/>
                    <w:color w:val="00B050"/>
                    <w:sz w:val="24"/>
                    <w:szCs w:val="24"/>
                    <w:lang w:val="en-US"/>
                  </w:rPr>
                  <m:t>-</m:t>
                </m:r>
                <m:d>
                  <m:dPr>
                    <m:begChr m:val="|"/>
                    <m:endChr m:val="|"/>
                    <m:ctrlPr>
                      <w:rPr>
                        <w:rFonts w:ascii="Cambria Math" w:hAnsi="Cambria Math" w:cs="Times New Roman"/>
                        <w:b/>
                        <w:i/>
                        <w:color w:val="00B050"/>
                        <w:sz w:val="24"/>
                        <w:szCs w:val="24"/>
                        <w:lang w:val="en-US"/>
                      </w:rPr>
                    </m:ctrlPr>
                  </m:dPr>
                  <m:e>
                    <m:r>
                      <m:rPr>
                        <m:sty m:val="bi"/>
                      </m:rPr>
                      <w:rPr>
                        <w:rFonts w:ascii="Cambria Math" w:hAnsi="Cambria Math" w:cs="Times New Roman"/>
                        <w:color w:val="00B050"/>
                        <w:sz w:val="24"/>
                        <w:szCs w:val="24"/>
                        <w:lang w:val="en-US"/>
                      </w:rPr>
                      <m:t>k</m:t>
                    </m:r>
                  </m:e>
                </m:d>
                <m:r>
                  <m:rPr>
                    <m:sty m:val="bi"/>
                  </m:rPr>
                  <w:rPr>
                    <w:rFonts w:ascii="Cambria Math" w:hAnsi="Cambria Math" w:cs="Times New Roman"/>
                    <w:color w:val="00B050"/>
                    <w:sz w:val="24"/>
                    <w:szCs w:val="24"/>
                    <w:lang w:val="en-US"/>
                  </w:rPr>
                  <m:t>(</m:t>
                </m:r>
                <m:sSub>
                  <m:sSubPr>
                    <m:ctrlPr>
                      <w:rPr>
                        <w:rFonts w:ascii="Cambria Math" w:hAnsi="Cambria Math" w:cs="Times New Roman"/>
                        <w:b/>
                        <w:i/>
                        <w:color w:val="00B050"/>
                        <w:sz w:val="24"/>
                        <w:szCs w:val="24"/>
                        <w:lang w:val="en-US"/>
                      </w:rPr>
                    </m:ctrlPr>
                  </m:sSubPr>
                  <m:e>
                    <m:r>
                      <m:rPr>
                        <m:sty m:val="bi"/>
                      </m:rPr>
                      <w:rPr>
                        <w:rFonts w:ascii="Cambria Math" w:hAnsi="Cambria Math" w:cs="Times New Roman"/>
                        <w:color w:val="00B050"/>
                        <w:sz w:val="24"/>
                        <w:szCs w:val="24"/>
                        <w:lang w:val="en-US"/>
                      </w:rPr>
                      <m:t>Z</m:t>
                    </m:r>
                  </m:e>
                  <m:sub>
                    <m:r>
                      <m:rPr>
                        <m:sty m:val="bi"/>
                      </m:rPr>
                      <w:rPr>
                        <w:rFonts w:ascii="Cambria Math" w:hAnsi="Cambria Math" w:cs="Times New Roman"/>
                        <w:color w:val="00B050"/>
                        <w:sz w:val="24"/>
                        <w:szCs w:val="24"/>
                        <w:lang w:val="en-US"/>
                      </w:rPr>
                      <m:t>b</m:t>
                    </m:r>
                  </m:sub>
                </m:sSub>
                <m:r>
                  <m:rPr>
                    <m:sty m:val="bi"/>
                  </m:rPr>
                  <w:rPr>
                    <w:rFonts w:ascii="Cambria Math" w:hAnsi="Cambria Math" w:cs="Times New Roman"/>
                    <w:color w:val="00B050"/>
                    <w:sz w:val="24"/>
                    <w:szCs w:val="24"/>
                    <w:lang w:val="en-US"/>
                  </w:rPr>
                  <m:t>-</m:t>
                </m:r>
                <m:sSub>
                  <m:sSubPr>
                    <m:ctrlPr>
                      <w:rPr>
                        <w:rFonts w:ascii="Cambria Math" w:hAnsi="Cambria Math" w:cs="Times New Roman"/>
                        <w:b/>
                        <w:i/>
                        <w:color w:val="00B050"/>
                        <w:sz w:val="24"/>
                        <w:szCs w:val="24"/>
                        <w:lang w:val="en-US"/>
                      </w:rPr>
                    </m:ctrlPr>
                  </m:sSubPr>
                  <m:e>
                    <m:r>
                      <m:rPr>
                        <m:sty m:val="bi"/>
                      </m:rPr>
                      <w:rPr>
                        <w:rFonts w:ascii="Cambria Math" w:hAnsi="Cambria Math" w:cs="Times New Roman"/>
                        <w:color w:val="00B050"/>
                        <w:sz w:val="24"/>
                        <w:szCs w:val="24"/>
                        <w:lang w:val="en-US"/>
                      </w:rPr>
                      <m:t>Z</m:t>
                    </m:r>
                  </m:e>
                  <m:sub>
                    <m:r>
                      <m:rPr>
                        <m:sty m:val="bi"/>
                      </m:rPr>
                      <w:rPr>
                        <w:rFonts w:ascii="Cambria Math" w:hAnsi="Cambria Math" w:cs="Times New Roman"/>
                        <w:color w:val="00B050"/>
                        <w:sz w:val="24"/>
                        <w:szCs w:val="24"/>
                        <w:lang w:val="en-US"/>
                      </w:rPr>
                      <m:t>t</m:t>
                    </m:r>
                  </m:sub>
                </m:sSub>
                <m:r>
                  <m:rPr>
                    <m:sty m:val="bi"/>
                  </m:rPr>
                  <w:rPr>
                    <w:rFonts w:ascii="Cambria Math" w:hAnsi="Cambria Math" w:cs="Times New Roman"/>
                    <w:color w:val="00B050"/>
                    <w:sz w:val="24"/>
                    <w:szCs w:val="24"/>
                    <w:lang w:val="en-US"/>
                  </w:rPr>
                  <m:t>)</m:t>
                </m:r>
              </m:sup>
            </m:sSup>
            <m:r>
              <m:rPr>
                <m:sty m:val="bi"/>
              </m:rPr>
              <w:rPr>
                <w:rFonts w:ascii="Cambria Math" w:hAnsi="Cambria Math" w:cs="Times New Roman"/>
                <w:color w:val="00B050"/>
                <w:sz w:val="24"/>
                <w:szCs w:val="24"/>
                <w:lang w:val="en-US"/>
              </w:rPr>
              <m:t>)</m:t>
            </m:r>
          </m:e>
          <m:sup>
            <m:r>
              <m:rPr>
                <m:sty m:val="bi"/>
              </m:rPr>
              <w:rPr>
                <w:rFonts w:ascii="Cambria Math" w:hAnsi="Cambria Math" w:cs="Times New Roman"/>
                <w:color w:val="00B050"/>
                <w:sz w:val="24"/>
                <w:szCs w:val="24"/>
                <w:lang w:val="en-US"/>
              </w:rPr>
              <m:t>2</m:t>
            </m:r>
          </m:sup>
        </m:sSup>
      </m:oMath>
      <w:r>
        <w:rPr>
          <w:rFonts w:ascii="Times New Roman" w:eastAsiaTheme="minorEastAsia" w:hAnsi="Times New Roman" w:cs="Times New Roman"/>
          <w:b/>
          <w:color w:val="00B050"/>
          <w:sz w:val="24"/>
          <w:szCs w:val="24"/>
          <w:lang w:val="en-US"/>
        </w:rPr>
        <w:t xml:space="preserve">             (1)</w:t>
      </w:r>
    </w:p>
    <w:p w:rsidR="003830D5" w:rsidRDefault="003830D5" w:rsidP="00C03243">
      <w:pPr>
        <w:spacing w:line="360" w:lineRule="auto"/>
        <w:jc w:val="both"/>
        <w:rPr>
          <w:rFonts w:ascii="Times New Roman" w:hAnsi="Times New Roman" w:cs="Times New Roman"/>
          <w:b/>
          <w:sz w:val="24"/>
          <w:szCs w:val="24"/>
        </w:rPr>
      </w:pPr>
    </w:p>
    <w:p w:rsidR="003830D5" w:rsidRDefault="003830D5" w:rsidP="003830D5">
      <w:pPr>
        <w:jc w:val="center"/>
        <w:rPr>
          <w:rFonts w:ascii="Times New Roman" w:eastAsiaTheme="minorEastAsia" w:hAnsi="Times New Roman" w:cs="Times New Roman"/>
          <w:b/>
          <w:color w:val="00B050"/>
          <w:sz w:val="24"/>
          <w:szCs w:val="24"/>
          <w:lang w:val="en-US"/>
        </w:rPr>
      </w:pPr>
      <m:oMath>
        <m:r>
          <m:rPr>
            <m:sty m:val="bi"/>
          </m:rPr>
          <w:rPr>
            <w:rFonts w:ascii="Cambria Math" w:hAnsi="Cambria Math" w:cs="Times New Roman"/>
            <w:color w:val="00B050"/>
            <w:sz w:val="24"/>
            <w:szCs w:val="24"/>
            <w:lang w:val="en-US"/>
          </w:rPr>
          <m:t>P</m:t>
        </m:r>
        <m:d>
          <m:dPr>
            <m:ctrlPr>
              <w:rPr>
                <w:rFonts w:ascii="Cambria Math" w:hAnsi="Cambria Math" w:cs="Times New Roman"/>
                <w:b/>
                <w:i/>
                <w:color w:val="00B050"/>
                <w:sz w:val="24"/>
                <w:szCs w:val="24"/>
                <w:lang w:val="en-US"/>
              </w:rPr>
            </m:ctrlPr>
          </m:dPr>
          <m:e>
            <m:r>
              <m:rPr>
                <m:sty m:val="bi"/>
              </m:rPr>
              <w:rPr>
                <w:rFonts w:ascii="Cambria Math" w:hAnsi="Cambria Math" w:cs="Times New Roman"/>
                <w:color w:val="00B050"/>
                <w:sz w:val="24"/>
                <w:szCs w:val="24"/>
                <w:lang w:val="en-US"/>
              </w:rPr>
              <m:t>k</m:t>
            </m:r>
          </m:e>
        </m:d>
        <m:r>
          <m:rPr>
            <m:sty m:val="bi"/>
          </m:rPr>
          <w:rPr>
            <w:rFonts w:ascii="Cambria Math" w:hAnsi="Cambria Math" w:cs="Times New Roman"/>
            <w:color w:val="00B050"/>
            <w:sz w:val="24"/>
            <w:szCs w:val="24"/>
            <w:lang w:val="en-US"/>
          </w:rPr>
          <m:t>=A</m:t>
        </m:r>
        <m:sSup>
          <m:sSupPr>
            <m:ctrlPr>
              <w:rPr>
                <w:rFonts w:ascii="Cambria Math" w:hAnsi="Cambria Math" w:cs="Times New Roman"/>
                <w:b/>
                <w:i/>
                <w:color w:val="00B050"/>
                <w:sz w:val="24"/>
                <w:szCs w:val="24"/>
                <w:lang w:val="en-US"/>
              </w:rPr>
            </m:ctrlPr>
          </m:sSupPr>
          <m:e>
            <m:r>
              <m:rPr>
                <m:sty m:val="bi"/>
              </m:rPr>
              <w:rPr>
                <w:rFonts w:ascii="Cambria Math" w:hAnsi="Cambria Math" w:cs="Times New Roman"/>
                <w:color w:val="00B050"/>
                <w:sz w:val="24"/>
                <w:szCs w:val="24"/>
                <w:lang w:val="en-US"/>
              </w:rPr>
              <m:t>e</m:t>
            </m:r>
          </m:e>
          <m:sup>
            <m:r>
              <m:rPr>
                <m:sty m:val="bi"/>
              </m:rPr>
              <w:rPr>
                <w:rFonts w:ascii="Cambria Math" w:hAnsi="Cambria Math" w:cs="Times New Roman"/>
                <w:color w:val="00B050"/>
                <w:sz w:val="24"/>
                <w:szCs w:val="24"/>
                <w:lang w:val="en-US"/>
              </w:rPr>
              <m:t>-2</m:t>
            </m:r>
            <m:d>
              <m:dPr>
                <m:begChr m:val="|"/>
                <m:endChr m:val="|"/>
                <m:ctrlPr>
                  <w:rPr>
                    <w:rFonts w:ascii="Cambria Math" w:hAnsi="Cambria Math" w:cs="Times New Roman"/>
                    <w:b/>
                    <w:i/>
                    <w:color w:val="00B050"/>
                    <w:sz w:val="24"/>
                    <w:szCs w:val="24"/>
                    <w:lang w:val="en-US"/>
                  </w:rPr>
                </m:ctrlPr>
              </m:dPr>
              <m:e>
                <m:r>
                  <m:rPr>
                    <m:sty m:val="bi"/>
                  </m:rPr>
                  <w:rPr>
                    <w:rFonts w:ascii="Cambria Math" w:hAnsi="Cambria Math" w:cs="Times New Roman"/>
                    <w:color w:val="00B050"/>
                    <w:sz w:val="24"/>
                    <w:szCs w:val="24"/>
                    <w:lang w:val="en-US"/>
                  </w:rPr>
                  <m:t>k</m:t>
                </m:r>
              </m:e>
            </m:d>
            <m:sSub>
              <m:sSubPr>
                <m:ctrlPr>
                  <w:rPr>
                    <w:rFonts w:ascii="Cambria Math" w:hAnsi="Cambria Math" w:cs="Times New Roman"/>
                    <w:b/>
                    <w:i/>
                    <w:color w:val="00B050"/>
                    <w:sz w:val="24"/>
                    <w:szCs w:val="24"/>
                    <w:lang w:val="en-US"/>
                  </w:rPr>
                </m:ctrlPr>
              </m:sSubPr>
              <m:e>
                <m:r>
                  <m:rPr>
                    <m:sty m:val="bi"/>
                  </m:rPr>
                  <w:rPr>
                    <w:rFonts w:ascii="Cambria Math" w:hAnsi="Cambria Math" w:cs="Times New Roman"/>
                    <w:color w:val="00B050"/>
                    <w:sz w:val="24"/>
                    <w:szCs w:val="24"/>
                    <w:lang w:val="en-US"/>
                  </w:rPr>
                  <m:t>Z</m:t>
                </m:r>
              </m:e>
              <m:sub>
                <m:r>
                  <m:rPr>
                    <m:sty m:val="bi"/>
                  </m:rPr>
                  <w:rPr>
                    <w:rFonts w:ascii="Cambria Math" w:hAnsi="Cambria Math" w:cs="Times New Roman"/>
                    <w:color w:val="00B050"/>
                    <w:sz w:val="24"/>
                    <w:szCs w:val="24"/>
                    <w:lang w:val="en-US"/>
                  </w:rPr>
                  <m:t>t</m:t>
                </m:r>
              </m:sub>
            </m:sSub>
          </m:sup>
        </m:sSup>
        <m:sSup>
          <m:sSupPr>
            <m:ctrlPr>
              <w:rPr>
                <w:rFonts w:ascii="Cambria Math" w:hAnsi="Cambria Math" w:cs="Times New Roman"/>
                <w:b/>
                <w:i/>
                <w:color w:val="00B050"/>
                <w:sz w:val="24"/>
                <w:szCs w:val="24"/>
                <w:lang w:val="en-US"/>
              </w:rPr>
            </m:ctrlPr>
          </m:sSupPr>
          <m:e>
            <m:r>
              <m:rPr>
                <m:sty m:val="bi"/>
              </m:rPr>
              <w:rPr>
                <w:rFonts w:ascii="Cambria Math" w:hAnsi="Cambria Math" w:cs="Times New Roman"/>
                <w:color w:val="00B050"/>
                <w:sz w:val="24"/>
                <w:szCs w:val="24"/>
                <w:lang w:val="en-US"/>
              </w:rPr>
              <m:t>(1-</m:t>
            </m:r>
            <m:sSup>
              <m:sSupPr>
                <m:ctrlPr>
                  <w:rPr>
                    <w:rFonts w:ascii="Cambria Math" w:hAnsi="Cambria Math" w:cs="Times New Roman"/>
                    <w:b/>
                    <w:i/>
                    <w:color w:val="00B050"/>
                    <w:sz w:val="24"/>
                    <w:szCs w:val="24"/>
                    <w:lang w:val="en-US"/>
                  </w:rPr>
                </m:ctrlPr>
              </m:sSupPr>
              <m:e>
                <m:r>
                  <m:rPr>
                    <m:sty m:val="bi"/>
                  </m:rPr>
                  <w:rPr>
                    <w:rFonts w:ascii="Cambria Math" w:hAnsi="Cambria Math" w:cs="Times New Roman"/>
                    <w:color w:val="00B050"/>
                    <w:sz w:val="24"/>
                    <w:szCs w:val="24"/>
                    <w:lang w:val="en-US"/>
                  </w:rPr>
                  <m:t>e</m:t>
                </m:r>
              </m:e>
              <m:sup>
                <m:r>
                  <m:rPr>
                    <m:sty m:val="bi"/>
                  </m:rPr>
                  <w:rPr>
                    <w:rFonts w:ascii="Cambria Math" w:hAnsi="Cambria Math" w:cs="Times New Roman"/>
                    <w:color w:val="00B050"/>
                    <w:sz w:val="24"/>
                    <w:szCs w:val="24"/>
                    <w:lang w:val="en-US"/>
                  </w:rPr>
                  <m:t>-</m:t>
                </m:r>
                <m:d>
                  <m:dPr>
                    <m:begChr m:val="|"/>
                    <m:endChr m:val="|"/>
                    <m:ctrlPr>
                      <w:rPr>
                        <w:rFonts w:ascii="Cambria Math" w:hAnsi="Cambria Math" w:cs="Times New Roman"/>
                        <w:b/>
                        <w:i/>
                        <w:color w:val="00B050"/>
                        <w:sz w:val="24"/>
                        <w:szCs w:val="24"/>
                        <w:lang w:val="en-US"/>
                      </w:rPr>
                    </m:ctrlPr>
                  </m:dPr>
                  <m:e>
                    <m:r>
                      <m:rPr>
                        <m:sty m:val="bi"/>
                      </m:rPr>
                      <w:rPr>
                        <w:rFonts w:ascii="Cambria Math" w:hAnsi="Cambria Math" w:cs="Times New Roman"/>
                        <w:color w:val="00B050"/>
                        <w:sz w:val="24"/>
                        <w:szCs w:val="24"/>
                        <w:lang w:val="en-US"/>
                      </w:rPr>
                      <m:t>k</m:t>
                    </m:r>
                  </m:e>
                </m:d>
                <m:r>
                  <m:rPr>
                    <m:sty m:val="bi"/>
                  </m:rPr>
                  <w:rPr>
                    <w:rFonts w:ascii="Cambria Math" w:hAnsi="Cambria Math" w:cs="Times New Roman"/>
                    <w:color w:val="00B050"/>
                    <w:sz w:val="24"/>
                    <w:szCs w:val="24"/>
                    <w:lang w:val="en-US"/>
                  </w:rPr>
                  <m:t>(</m:t>
                </m:r>
                <m:sSub>
                  <m:sSubPr>
                    <m:ctrlPr>
                      <w:rPr>
                        <w:rFonts w:ascii="Cambria Math" w:hAnsi="Cambria Math" w:cs="Times New Roman"/>
                        <w:b/>
                        <w:i/>
                        <w:color w:val="00B050"/>
                        <w:sz w:val="24"/>
                        <w:szCs w:val="24"/>
                        <w:lang w:val="en-US"/>
                      </w:rPr>
                    </m:ctrlPr>
                  </m:sSubPr>
                  <m:e>
                    <m:r>
                      <m:rPr>
                        <m:sty m:val="bi"/>
                      </m:rPr>
                      <w:rPr>
                        <w:rFonts w:ascii="Cambria Math" w:hAnsi="Cambria Math" w:cs="Times New Roman"/>
                        <w:color w:val="00B050"/>
                        <w:sz w:val="24"/>
                        <w:szCs w:val="24"/>
                        <w:lang w:val="en-US"/>
                      </w:rPr>
                      <m:t>Z</m:t>
                    </m:r>
                  </m:e>
                  <m:sub>
                    <m:r>
                      <m:rPr>
                        <m:sty m:val="bi"/>
                      </m:rPr>
                      <w:rPr>
                        <w:rFonts w:ascii="Cambria Math" w:hAnsi="Cambria Math" w:cs="Times New Roman"/>
                        <w:color w:val="00B050"/>
                        <w:sz w:val="24"/>
                        <w:szCs w:val="24"/>
                        <w:lang w:val="en-US"/>
                      </w:rPr>
                      <m:t>b</m:t>
                    </m:r>
                  </m:sub>
                </m:sSub>
                <m:r>
                  <m:rPr>
                    <m:sty m:val="bi"/>
                  </m:rPr>
                  <w:rPr>
                    <w:rFonts w:ascii="Cambria Math" w:hAnsi="Cambria Math" w:cs="Times New Roman"/>
                    <w:color w:val="00B050"/>
                    <w:sz w:val="24"/>
                    <w:szCs w:val="24"/>
                    <w:lang w:val="en-US"/>
                  </w:rPr>
                  <m:t>-</m:t>
                </m:r>
                <m:sSub>
                  <m:sSubPr>
                    <m:ctrlPr>
                      <w:rPr>
                        <w:rFonts w:ascii="Cambria Math" w:hAnsi="Cambria Math" w:cs="Times New Roman"/>
                        <w:b/>
                        <w:i/>
                        <w:color w:val="00B050"/>
                        <w:sz w:val="24"/>
                        <w:szCs w:val="24"/>
                        <w:lang w:val="en-US"/>
                      </w:rPr>
                    </m:ctrlPr>
                  </m:sSubPr>
                  <m:e>
                    <m:r>
                      <m:rPr>
                        <m:sty m:val="bi"/>
                      </m:rPr>
                      <w:rPr>
                        <w:rFonts w:ascii="Cambria Math" w:hAnsi="Cambria Math" w:cs="Times New Roman"/>
                        <w:color w:val="00B050"/>
                        <w:sz w:val="24"/>
                        <w:szCs w:val="24"/>
                        <w:lang w:val="en-US"/>
                      </w:rPr>
                      <m:t>Z</m:t>
                    </m:r>
                  </m:e>
                  <m:sub>
                    <m:r>
                      <m:rPr>
                        <m:sty m:val="bi"/>
                      </m:rPr>
                      <w:rPr>
                        <w:rFonts w:ascii="Cambria Math" w:hAnsi="Cambria Math" w:cs="Times New Roman"/>
                        <w:color w:val="00B050"/>
                        <w:sz w:val="24"/>
                        <w:szCs w:val="24"/>
                        <w:lang w:val="en-US"/>
                      </w:rPr>
                      <m:t>t</m:t>
                    </m:r>
                  </m:sub>
                </m:sSub>
                <m:r>
                  <m:rPr>
                    <m:sty m:val="bi"/>
                  </m:rPr>
                  <w:rPr>
                    <w:rFonts w:ascii="Cambria Math" w:hAnsi="Cambria Math" w:cs="Times New Roman"/>
                    <w:color w:val="00B050"/>
                    <w:sz w:val="24"/>
                    <w:szCs w:val="24"/>
                    <w:lang w:val="en-US"/>
                  </w:rPr>
                  <m:t>)</m:t>
                </m:r>
              </m:sup>
            </m:sSup>
            <m:r>
              <m:rPr>
                <m:sty m:val="bi"/>
              </m:rPr>
              <w:rPr>
                <w:rFonts w:ascii="Cambria Math" w:hAnsi="Cambria Math" w:cs="Times New Roman"/>
                <w:color w:val="00B050"/>
                <w:sz w:val="24"/>
                <w:szCs w:val="24"/>
                <w:lang w:val="en-US"/>
              </w:rPr>
              <m:t>)</m:t>
            </m:r>
          </m:e>
          <m:sup>
            <m:r>
              <m:rPr>
                <m:sty m:val="bi"/>
              </m:rPr>
              <w:rPr>
                <w:rFonts w:ascii="Cambria Math" w:hAnsi="Cambria Math" w:cs="Times New Roman"/>
                <w:color w:val="00B050"/>
                <w:sz w:val="24"/>
                <w:szCs w:val="24"/>
                <w:lang w:val="en-US"/>
              </w:rPr>
              <m:t>2</m:t>
            </m:r>
          </m:sup>
        </m:sSup>
        <m:r>
          <m:rPr>
            <m:sty m:val="bi"/>
          </m:rPr>
          <w:rPr>
            <w:rFonts w:ascii="Cambria Math" w:hAnsi="Cambria Math" w:cs="Times New Roman"/>
            <w:color w:val="00B050"/>
            <w:sz w:val="24"/>
            <w:szCs w:val="24"/>
            <w:lang w:val="en-US"/>
          </w:rPr>
          <m:t>,</m:t>
        </m:r>
      </m:oMath>
      <w:r>
        <w:rPr>
          <w:rFonts w:ascii="Times New Roman" w:eastAsiaTheme="minorEastAsia" w:hAnsi="Times New Roman" w:cs="Times New Roman"/>
          <w:b/>
          <w:color w:val="00B050"/>
          <w:sz w:val="24"/>
          <w:szCs w:val="24"/>
          <w:lang w:val="en-US"/>
        </w:rPr>
        <w:t xml:space="preserve">                            (2)</w:t>
      </w:r>
    </w:p>
    <w:p w:rsidR="003830D5" w:rsidRDefault="003830D5" w:rsidP="003830D5">
      <w:pPr>
        <w:jc w:val="center"/>
        <w:rPr>
          <w:rFonts w:ascii="Times New Roman" w:eastAsiaTheme="minorEastAsia" w:hAnsi="Times New Roman" w:cs="Times New Roman"/>
          <w:b/>
          <w:color w:val="00B050"/>
          <w:sz w:val="24"/>
          <w:szCs w:val="24"/>
          <w:lang w:val="en-US"/>
        </w:rPr>
      </w:pPr>
    </w:p>
    <w:p w:rsidR="003830D5" w:rsidRDefault="003830D5" w:rsidP="003830D5">
      <w:pPr>
        <w:rPr>
          <w:rFonts w:ascii="Times New Roman" w:eastAsiaTheme="minorEastAsia" w:hAnsi="Times New Roman" w:cs="Times New Roman"/>
          <w:b/>
          <w:color w:val="00B050"/>
          <w:sz w:val="24"/>
          <w:szCs w:val="24"/>
          <w:lang w:val="en-US"/>
        </w:rPr>
      </w:pPr>
      <w:r>
        <w:rPr>
          <w:rFonts w:ascii="Times New Roman" w:eastAsiaTheme="minorEastAsia" w:hAnsi="Times New Roman" w:cs="Times New Roman"/>
          <w:b/>
          <w:color w:val="00B050"/>
          <w:sz w:val="24"/>
          <w:szCs w:val="24"/>
          <w:lang w:val="en-US"/>
        </w:rPr>
        <w:t>Where A is constant. applying to both sides of the equation yield:</w:t>
      </w:r>
    </w:p>
    <w:p w:rsidR="003830D5" w:rsidRDefault="003830D5" w:rsidP="003830D5">
      <w:pPr>
        <w:rPr>
          <w:rFonts w:ascii="Times New Roman" w:eastAsiaTheme="minorEastAsia" w:hAnsi="Times New Roman" w:cs="Times New Roman"/>
          <w:b/>
          <w:color w:val="00B050"/>
          <w:sz w:val="24"/>
          <w:szCs w:val="24"/>
          <w:lang w:val="en-US"/>
        </w:rPr>
      </w:pPr>
    </w:p>
    <w:p w:rsidR="003830D5" w:rsidRDefault="003830D5" w:rsidP="003830D5">
      <w:pPr>
        <w:rPr>
          <w:rFonts w:ascii="Times New Roman" w:eastAsiaTheme="minorEastAsia" w:hAnsi="Times New Roman" w:cs="Times New Roman"/>
          <w:b/>
          <w:color w:val="00B050"/>
          <w:sz w:val="24"/>
          <w:szCs w:val="24"/>
          <w:lang w:val="en-US"/>
        </w:rPr>
      </w:pPr>
      <m:oMath>
        <m:r>
          <m:rPr>
            <m:sty m:val="bi"/>
          </m:rPr>
          <w:rPr>
            <w:rFonts w:ascii="Cambria Math" w:eastAsiaTheme="minorEastAsia" w:hAnsi="Cambria Math" w:cs="Times New Roman"/>
            <w:color w:val="00B050"/>
            <w:sz w:val="24"/>
            <w:szCs w:val="24"/>
            <w:lang w:val="en-US"/>
          </w:rPr>
          <m:t>ln</m:t>
        </m:r>
        <m:d>
          <m:dPr>
            <m:begChr m:val="["/>
            <m:endChr m:val="]"/>
            <m:ctrlPr>
              <w:rPr>
                <w:rFonts w:ascii="Cambria Math" w:eastAsiaTheme="minorEastAsia" w:hAnsi="Cambria Math" w:cs="Times New Roman"/>
                <w:b/>
                <w:i/>
                <w:color w:val="00B050"/>
                <w:sz w:val="24"/>
                <w:szCs w:val="24"/>
                <w:lang w:val="en-US"/>
              </w:rPr>
            </m:ctrlPr>
          </m:dPr>
          <m:e>
            <m:r>
              <m:rPr>
                <m:sty m:val="bi"/>
              </m:rPr>
              <w:rPr>
                <w:rFonts w:ascii="Cambria Math" w:eastAsiaTheme="minorEastAsia" w:hAnsi="Cambria Math" w:cs="Times New Roman"/>
                <w:color w:val="00B050"/>
                <w:sz w:val="24"/>
                <w:szCs w:val="24"/>
                <w:lang w:val="en-US"/>
              </w:rPr>
              <m:t>P</m:t>
            </m:r>
            <m:d>
              <m:dPr>
                <m:ctrlPr>
                  <w:rPr>
                    <w:rFonts w:ascii="Cambria Math" w:eastAsiaTheme="minorEastAsia" w:hAnsi="Cambria Math" w:cs="Times New Roman"/>
                    <w:b/>
                    <w:i/>
                    <w:color w:val="00B050"/>
                    <w:sz w:val="24"/>
                    <w:szCs w:val="24"/>
                    <w:lang w:val="en-US"/>
                  </w:rPr>
                </m:ctrlPr>
              </m:dPr>
              <m:e>
                <m:r>
                  <m:rPr>
                    <m:sty m:val="bi"/>
                  </m:rPr>
                  <w:rPr>
                    <w:rFonts w:ascii="Cambria Math" w:eastAsiaTheme="minorEastAsia" w:hAnsi="Cambria Math" w:cs="Times New Roman"/>
                    <w:color w:val="00B050"/>
                    <w:sz w:val="24"/>
                    <w:szCs w:val="24"/>
                    <w:lang w:val="en-US"/>
                  </w:rPr>
                  <m:t>k</m:t>
                </m:r>
              </m:e>
            </m:d>
          </m:e>
        </m:d>
        <m:r>
          <m:rPr>
            <m:sty m:val="bi"/>
          </m:rPr>
          <w:rPr>
            <w:rFonts w:ascii="Cambria Math" w:eastAsiaTheme="minorEastAsia" w:hAnsi="Cambria Math" w:cs="Times New Roman"/>
            <w:color w:val="00B050"/>
            <w:sz w:val="24"/>
            <w:szCs w:val="24"/>
            <w:lang w:val="en-US"/>
          </w:rPr>
          <m:t>=ln</m:t>
        </m:r>
        <m:d>
          <m:dPr>
            <m:begChr m:val="["/>
            <m:endChr m:val="]"/>
            <m:ctrlPr>
              <w:rPr>
                <w:rFonts w:ascii="Cambria Math" w:eastAsiaTheme="minorEastAsia" w:hAnsi="Cambria Math" w:cs="Times New Roman"/>
                <w:b/>
                <w:i/>
                <w:color w:val="00B050"/>
                <w:sz w:val="24"/>
                <w:szCs w:val="24"/>
                <w:lang w:val="en-US"/>
              </w:rPr>
            </m:ctrlPr>
          </m:dPr>
          <m:e>
            <m:r>
              <m:rPr>
                <m:sty m:val="bi"/>
              </m:rPr>
              <w:rPr>
                <w:rFonts w:ascii="Cambria Math" w:eastAsiaTheme="minorEastAsia" w:hAnsi="Cambria Math" w:cs="Times New Roman"/>
                <w:color w:val="00B050"/>
                <w:sz w:val="24"/>
                <w:szCs w:val="24"/>
                <w:lang w:val="en-US"/>
              </w:rPr>
              <m:t>A</m:t>
            </m:r>
          </m:e>
        </m:d>
        <m:r>
          <m:rPr>
            <m:sty m:val="bi"/>
          </m:rPr>
          <w:rPr>
            <w:rFonts w:ascii="Cambria Math" w:eastAsiaTheme="minorEastAsia" w:hAnsi="Cambria Math" w:cs="Times New Roman"/>
            <w:color w:val="00B050"/>
            <w:sz w:val="24"/>
            <w:szCs w:val="24"/>
            <w:lang w:val="en-US"/>
          </w:rPr>
          <m:t>-2</m:t>
        </m:r>
        <m:d>
          <m:dPr>
            <m:begChr m:val="|"/>
            <m:endChr m:val="|"/>
            <m:ctrlPr>
              <w:rPr>
                <w:rFonts w:ascii="Cambria Math" w:eastAsiaTheme="minorEastAsia" w:hAnsi="Cambria Math" w:cs="Times New Roman"/>
                <w:b/>
                <w:i/>
                <w:color w:val="00B050"/>
                <w:sz w:val="24"/>
                <w:szCs w:val="24"/>
                <w:lang w:val="en-US"/>
              </w:rPr>
            </m:ctrlPr>
          </m:dPr>
          <m:e>
            <m:r>
              <m:rPr>
                <m:sty m:val="bi"/>
              </m:rPr>
              <w:rPr>
                <w:rFonts w:ascii="Cambria Math" w:eastAsiaTheme="minorEastAsia" w:hAnsi="Cambria Math" w:cs="Times New Roman"/>
                <w:color w:val="00B050"/>
                <w:sz w:val="24"/>
                <w:szCs w:val="24"/>
                <w:lang w:val="en-US"/>
              </w:rPr>
              <m:t>k</m:t>
            </m:r>
          </m:e>
        </m:d>
        <m:sSub>
          <m:sSubPr>
            <m:ctrlPr>
              <w:rPr>
                <w:rFonts w:ascii="Cambria Math" w:eastAsiaTheme="minorEastAsia" w:hAnsi="Cambria Math" w:cs="Times New Roman"/>
                <w:b/>
                <w:i/>
                <w:color w:val="00B050"/>
                <w:sz w:val="24"/>
                <w:szCs w:val="24"/>
                <w:lang w:val="en-US"/>
              </w:rPr>
            </m:ctrlPr>
          </m:sSubPr>
          <m:e>
            <m:r>
              <m:rPr>
                <m:sty m:val="bi"/>
              </m:rPr>
              <w:rPr>
                <w:rFonts w:ascii="Cambria Math" w:eastAsiaTheme="minorEastAsia" w:hAnsi="Cambria Math" w:cs="Times New Roman"/>
                <w:color w:val="00B050"/>
                <w:sz w:val="24"/>
                <w:szCs w:val="24"/>
                <w:lang w:val="en-US"/>
              </w:rPr>
              <m:t>Z</m:t>
            </m:r>
          </m:e>
          <m:sub>
            <m:r>
              <m:rPr>
                <m:sty m:val="bi"/>
              </m:rPr>
              <w:rPr>
                <w:rFonts w:ascii="Cambria Math" w:eastAsiaTheme="minorEastAsia" w:hAnsi="Cambria Math" w:cs="Times New Roman"/>
                <w:color w:val="00B050"/>
                <w:sz w:val="24"/>
                <w:szCs w:val="24"/>
                <w:lang w:val="en-US"/>
              </w:rPr>
              <m:t>t</m:t>
            </m:r>
          </m:sub>
        </m:sSub>
        <m:r>
          <m:rPr>
            <m:sty m:val="bi"/>
          </m:rPr>
          <w:rPr>
            <w:rFonts w:ascii="Cambria Math" w:eastAsiaTheme="minorEastAsia" w:hAnsi="Cambria Math" w:cs="Times New Roman"/>
            <w:color w:val="00B050"/>
            <w:sz w:val="24"/>
            <w:szCs w:val="24"/>
            <w:lang w:val="en-US"/>
          </w:rPr>
          <m:t>+2</m:t>
        </m:r>
        <m:r>
          <m:rPr>
            <m:sty m:val="bi"/>
          </m:rPr>
          <w:rPr>
            <w:rFonts w:ascii="Cambria Math" w:eastAsiaTheme="minorEastAsia" w:hAnsi="Cambria Math" w:cs="Times New Roman"/>
            <w:color w:val="00B050"/>
            <w:sz w:val="24"/>
            <w:szCs w:val="24"/>
            <w:lang w:val="en-US"/>
          </w:rPr>
          <m:t>ln</m:t>
        </m:r>
        <m:r>
          <m:rPr>
            <m:sty m:val="bi"/>
          </m:rPr>
          <w:rPr>
            <w:rFonts w:ascii="Cambria Math" w:hAnsi="Cambria Math" w:cs="Times New Roman"/>
            <w:color w:val="00B050"/>
            <w:sz w:val="24"/>
            <w:szCs w:val="24"/>
            <w:lang w:val="en-US"/>
          </w:rPr>
          <m:t>(1-</m:t>
        </m:r>
        <m:sSup>
          <m:sSupPr>
            <m:ctrlPr>
              <w:rPr>
                <w:rFonts w:ascii="Cambria Math" w:hAnsi="Cambria Math" w:cs="Times New Roman"/>
                <w:b/>
                <w:i/>
                <w:color w:val="00B050"/>
                <w:sz w:val="24"/>
                <w:szCs w:val="24"/>
                <w:lang w:val="en-US"/>
              </w:rPr>
            </m:ctrlPr>
          </m:sSupPr>
          <m:e>
            <m:r>
              <m:rPr>
                <m:sty m:val="bi"/>
              </m:rPr>
              <w:rPr>
                <w:rFonts w:ascii="Cambria Math" w:hAnsi="Cambria Math" w:cs="Times New Roman"/>
                <w:color w:val="00B050"/>
                <w:sz w:val="24"/>
                <w:szCs w:val="24"/>
                <w:lang w:val="en-US"/>
              </w:rPr>
              <m:t>e</m:t>
            </m:r>
          </m:e>
          <m:sup>
            <m:r>
              <m:rPr>
                <m:sty m:val="bi"/>
              </m:rPr>
              <w:rPr>
                <w:rFonts w:ascii="Cambria Math" w:hAnsi="Cambria Math" w:cs="Times New Roman"/>
                <w:color w:val="00B050"/>
                <w:sz w:val="24"/>
                <w:szCs w:val="24"/>
                <w:lang w:val="en-US"/>
              </w:rPr>
              <m:t>-</m:t>
            </m:r>
            <m:d>
              <m:dPr>
                <m:begChr m:val="|"/>
                <m:endChr m:val="|"/>
                <m:ctrlPr>
                  <w:rPr>
                    <w:rFonts w:ascii="Cambria Math" w:hAnsi="Cambria Math" w:cs="Times New Roman"/>
                    <w:b/>
                    <w:i/>
                    <w:color w:val="00B050"/>
                    <w:sz w:val="24"/>
                    <w:szCs w:val="24"/>
                    <w:lang w:val="en-US"/>
                  </w:rPr>
                </m:ctrlPr>
              </m:dPr>
              <m:e>
                <m:r>
                  <m:rPr>
                    <m:sty m:val="bi"/>
                  </m:rPr>
                  <w:rPr>
                    <w:rFonts w:ascii="Cambria Math" w:hAnsi="Cambria Math" w:cs="Times New Roman"/>
                    <w:color w:val="00B050"/>
                    <w:sz w:val="24"/>
                    <w:szCs w:val="24"/>
                    <w:lang w:val="en-US"/>
                  </w:rPr>
                  <m:t>k</m:t>
                </m:r>
              </m:e>
            </m:d>
            <m:r>
              <m:rPr>
                <m:sty m:val="bi"/>
              </m:rPr>
              <w:rPr>
                <w:rFonts w:ascii="Cambria Math" w:hAnsi="Cambria Math" w:cs="Times New Roman"/>
                <w:color w:val="00B050"/>
                <w:sz w:val="24"/>
                <w:szCs w:val="24"/>
                <w:lang w:val="en-US"/>
              </w:rPr>
              <m:t>(</m:t>
            </m:r>
            <m:sSub>
              <m:sSubPr>
                <m:ctrlPr>
                  <w:rPr>
                    <w:rFonts w:ascii="Cambria Math" w:hAnsi="Cambria Math" w:cs="Times New Roman"/>
                    <w:b/>
                    <w:i/>
                    <w:color w:val="00B050"/>
                    <w:sz w:val="24"/>
                    <w:szCs w:val="24"/>
                    <w:lang w:val="en-US"/>
                  </w:rPr>
                </m:ctrlPr>
              </m:sSubPr>
              <m:e>
                <m:r>
                  <m:rPr>
                    <m:sty m:val="bi"/>
                  </m:rPr>
                  <w:rPr>
                    <w:rFonts w:ascii="Cambria Math" w:hAnsi="Cambria Math" w:cs="Times New Roman"/>
                    <w:color w:val="00B050"/>
                    <w:sz w:val="24"/>
                    <w:szCs w:val="24"/>
                    <w:lang w:val="en-US"/>
                  </w:rPr>
                  <m:t>Z</m:t>
                </m:r>
              </m:e>
              <m:sub>
                <m:r>
                  <m:rPr>
                    <m:sty m:val="bi"/>
                  </m:rPr>
                  <w:rPr>
                    <w:rFonts w:ascii="Cambria Math" w:hAnsi="Cambria Math" w:cs="Times New Roman"/>
                    <w:color w:val="00B050"/>
                    <w:sz w:val="24"/>
                    <w:szCs w:val="24"/>
                    <w:lang w:val="en-US"/>
                  </w:rPr>
                  <m:t>b</m:t>
                </m:r>
              </m:sub>
            </m:sSub>
            <m:r>
              <m:rPr>
                <m:sty m:val="bi"/>
              </m:rPr>
              <w:rPr>
                <w:rFonts w:ascii="Cambria Math" w:hAnsi="Cambria Math" w:cs="Times New Roman"/>
                <w:color w:val="00B050"/>
                <w:sz w:val="24"/>
                <w:szCs w:val="24"/>
                <w:lang w:val="en-US"/>
              </w:rPr>
              <m:t>-</m:t>
            </m:r>
            <m:sSub>
              <m:sSubPr>
                <m:ctrlPr>
                  <w:rPr>
                    <w:rFonts w:ascii="Cambria Math" w:hAnsi="Cambria Math" w:cs="Times New Roman"/>
                    <w:b/>
                    <w:i/>
                    <w:color w:val="00B050"/>
                    <w:sz w:val="24"/>
                    <w:szCs w:val="24"/>
                    <w:lang w:val="en-US"/>
                  </w:rPr>
                </m:ctrlPr>
              </m:sSubPr>
              <m:e>
                <m:r>
                  <m:rPr>
                    <m:sty m:val="bi"/>
                  </m:rPr>
                  <w:rPr>
                    <w:rFonts w:ascii="Cambria Math" w:hAnsi="Cambria Math" w:cs="Times New Roman"/>
                    <w:color w:val="00B050"/>
                    <w:sz w:val="24"/>
                    <w:szCs w:val="24"/>
                    <w:lang w:val="en-US"/>
                  </w:rPr>
                  <m:t>Z</m:t>
                </m:r>
              </m:e>
              <m:sub>
                <m:r>
                  <m:rPr>
                    <m:sty m:val="bi"/>
                  </m:rPr>
                  <w:rPr>
                    <w:rFonts w:ascii="Cambria Math" w:hAnsi="Cambria Math" w:cs="Times New Roman"/>
                    <w:color w:val="00B050"/>
                    <w:sz w:val="24"/>
                    <w:szCs w:val="24"/>
                    <w:lang w:val="en-US"/>
                  </w:rPr>
                  <m:t>t</m:t>
                </m:r>
              </m:sub>
            </m:sSub>
            <m:r>
              <m:rPr>
                <m:sty m:val="bi"/>
              </m:rPr>
              <w:rPr>
                <w:rFonts w:ascii="Cambria Math" w:hAnsi="Cambria Math" w:cs="Times New Roman"/>
                <w:color w:val="00B050"/>
                <w:sz w:val="24"/>
                <w:szCs w:val="24"/>
                <w:lang w:val="en-US"/>
              </w:rPr>
              <m:t>)</m:t>
            </m:r>
          </m:sup>
        </m:sSup>
        <m:r>
          <m:rPr>
            <m:sty m:val="bi"/>
          </m:rPr>
          <w:rPr>
            <w:rFonts w:ascii="Cambria Math" w:hAnsi="Cambria Math" w:cs="Times New Roman"/>
            <w:color w:val="00B050"/>
            <w:sz w:val="24"/>
            <w:szCs w:val="24"/>
            <w:lang w:val="en-US"/>
          </w:rPr>
          <m:t>)</m:t>
        </m:r>
      </m:oMath>
      <w:r>
        <w:rPr>
          <w:rFonts w:ascii="Times New Roman" w:eastAsiaTheme="minorEastAsia" w:hAnsi="Times New Roman" w:cs="Times New Roman"/>
          <w:b/>
          <w:color w:val="00B050"/>
          <w:sz w:val="24"/>
          <w:szCs w:val="24"/>
          <w:lang w:val="en-US"/>
        </w:rPr>
        <w:t xml:space="preserve">                                (3)</w:t>
      </w:r>
    </w:p>
    <w:p w:rsidR="003830D5" w:rsidRDefault="003830D5" w:rsidP="003830D5">
      <w:pPr>
        <w:rPr>
          <w:rFonts w:ascii="Times New Roman" w:eastAsiaTheme="minorEastAsia" w:hAnsi="Times New Roman" w:cs="Times New Roman"/>
          <w:b/>
          <w:color w:val="00B050"/>
          <w:sz w:val="24"/>
          <w:szCs w:val="24"/>
          <w:lang w:val="en-US"/>
        </w:rPr>
      </w:pPr>
      <w:r>
        <w:rPr>
          <w:rFonts w:ascii="Times New Roman" w:eastAsiaTheme="minorEastAsia" w:hAnsi="Times New Roman" w:cs="Times New Roman"/>
          <w:b/>
          <w:color w:val="00B050"/>
          <w:sz w:val="24"/>
          <w:szCs w:val="24"/>
          <w:lang w:val="en-US"/>
        </w:rPr>
        <w:lastRenderedPageBreak/>
        <w:t xml:space="preserve">For medium to high values </w:t>
      </w:r>
      <w:r w:rsidRPr="003830D5">
        <w:rPr>
          <w:rFonts w:ascii="Times New Roman" w:eastAsiaTheme="minorEastAsia" w:hAnsi="Times New Roman" w:cs="Times New Roman"/>
          <w:b/>
          <w:i/>
          <w:color w:val="00B050"/>
          <w:sz w:val="24"/>
          <w:szCs w:val="24"/>
          <w:lang w:val="en-US"/>
        </w:rPr>
        <w:t>k</w:t>
      </w:r>
      <w:r>
        <w:rPr>
          <w:rFonts w:ascii="Times New Roman" w:eastAsiaTheme="minorEastAsia" w:hAnsi="Times New Roman" w:cs="Times New Roman"/>
          <w:b/>
          <w:color w:val="00B050"/>
          <w:sz w:val="24"/>
          <w:szCs w:val="24"/>
          <w:lang w:val="en-US"/>
        </w:rPr>
        <w:t xml:space="preserve">, the exponential terms </w:t>
      </w:r>
      <w:r w:rsidR="005655EE">
        <w:rPr>
          <w:rFonts w:ascii="Times New Roman" w:eastAsiaTheme="minorEastAsia" w:hAnsi="Times New Roman" w:cs="Times New Roman"/>
          <w:b/>
          <w:color w:val="00B050"/>
          <w:sz w:val="24"/>
          <w:szCs w:val="24"/>
          <w:lang w:val="en-US"/>
        </w:rPr>
        <w:t>go</w:t>
      </w:r>
      <w:r>
        <w:rPr>
          <w:rFonts w:ascii="Times New Roman" w:eastAsiaTheme="minorEastAsia" w:hAnsi="Times New Roman" w:cs="Times New Roman"/>
          <w:b/>
          <w:color w:val="00B050"/>
          <w:sz w:val="24"/>
          <w:szCs w:val="24"/>
          <w:lang w:val="en-US"/>
        </w:rPr>
        <w:t xml:space="preserve"> to zero, and the logarithm also approaches zero. Hence, eq. (3) </w:t>
      </w:r>
      <w:r w:rsidR="005655EE">
        <w:rPr>
          <w:rFonts w:ascii="Times New Roman" w:eastAsiaTheme="minorEastAsia" w:hAnsi="Times New Roman" w:cs="Times New Roman"/>
          <w:b/>
          <w:color w:val="00B050"/>
          <w:sz w:val="24"/>
          <w:szCs w:val="24"/>
          <w:lang w:val="en-US"/>
        </w:rPr>
        <w:t>corresponds</w:t>
      </w:r>
      <w:r>
        <w:rPr>
          <w:rFonts w:ascii="Times New Roman" w:eastAsiaTheme="minorEastAsia" w:hAnsi="Times New Roman" w:cs="Times New Roman"/>
          <w:b/>
          <w:color w:val="00B050"/>
          <w:sz w:val="24"/>
          <w:szCs w:val="24"/>
          <w:lang w:val="en-US"/>
        </w:rPr>
        <w:t xml:space="preserve"> to a line with </w:t>
      </w:r>
      <w:r w:rsidR="005655EE">
        <w:rPr>
          <w:rFonts w:ascii="Times New Roman" w:eastAsiaTheme="minorEastAsia" w:hAnsi="Times New Roman" w:cs="Times New Roman"/>
          <w:b/>
          <w:color w:val="00B050"/>
          <w:sz w:val="24"/>
          <w:szCs w:val="24"/>
          <w:lang w:val="en-US"/>
        </w:rPr>
        <w:t xml:space="preserve">a </w:t>
      </w:r>
      <w:r>
        <w:rPr>
          <w:rFonts w:ascii="Times New Roman" w:eastAsiaTheme="minorEastAsia" w:hAnsi="Times New Roman" w:cs="Times New Roman"/>
          <w:b/>
          <w:color w:val="00B050"/>
          <w:sz w:val="24"/>
          <w:szCs w:val="24"/>
          <w:lang w:val="en-US"/>
        </w:rPr>
        <w:t>slope equal to 2</w:t>
      </w:r>
      <m:oMath>
        <m:sSub>
          <m:sSubPr>
            <m:ctrlPr>
              <w:rPr>
                <w:rFonts w:ascii="Cambria Math" w:eastAsiaTheme="minorEastAsia" w:hAnsi="Cambria Math" w:cs="Times New Roman"/>
                <w:b/>
                <w:i/>
                <w:color w:val="00B050"/>
                <w:sz w:val="24"/>
                <w:szCs w:val="24"/>
                <w:lang w:val="en-US"/>
              </w:rPr>
            </m:ctrlPr>
          </m:sSubPr>
          <m:e>
            <m:r>
              <m:rPr>
                <m:sty m:val="bi"/>
              </m:rPr>
              <w:rPr>
                <w:rFonts w:ascii="Cambria Math" w:eastAsiaTheme="minorEastAsia" w:hAnsi="Cambria Math" w:cs="Times New Roman"/>
                <w:color w:val="00B050"/>
                <w:sz w:val="24"/>
                <w:szCs w:val="24"/>
                <w:lang w:val="en-US"/>
              </w:rPr>
              <m:t>Z</m:t>
            </m:r>
          </m:e>
          <m:sub>
            <m:r>
              <m:rPr>
                <m:sty m:val="bi"/>
              </m:rPr>
              <w:rPr>
                <w:rFonts w:ascii="Cambria Math" w:eastAsiaTheme="minorEastAsia" w:hAnsi="Cambria Math" w:cs="Times New Roman"/>
                <w:color w:val="00B050"/>
                <w:sz w:val="24"/>
                <w:szCs w:val="24"/>
                <w:lang w:val="en-US"/>
              </w:rPr>
              <m:t>t</m:t>
            </m:r>
          </m:sub>
        </m:sSub>
      </m:oMath>
    </w:p>
    <w:p w:rsidR="003830D5" w:rsidRDefault="003830D5" w:rsidP="003830D5">
      <w:pPr>
        <w:rPr>
          <w:rFonts w:ascii="Times New Roman" w:eastAsiaTheme="minorEastAsia" w:hAnsi="Times New Roman" w:cs="Times New Roman"/>
          <w:b/>
          <w:color w:val="00B050"/>
          <w:sz w:val="24"/>
          <w:szCs w:val="24"/>
          <w:lang w:val="en-US"/>
        </w:rPr>
      </w:pPr>
    </w:p>
    <w:p w:rsidR="003830D5" w:rsidRPr="003830D5" w:rsidRDefault="003830D5" w:rsidP="003830D5">
      <w:pPr>
        <w:rPr>
          <w:rFonts w:ascii="Times New Roman" w:eastAsiaTheme="minorEastAsia" w:hAnsi="Times New Roman" w:cs="Times New Roman"/>
          <w:b/>
          <w:color w:val="00B050"/>
          <w:sz w:val="24"/>
          <w:szCs w:val="24"/>
          <w:lang w:val="en-US"/>
        </w:rPr>
      </w:pPr>
    </w:p>
    <w:p w:rsidR="003830D5" w:rsidRDefault="003830D5" w:rsidP="00C03243">
      <w:pPr>
        <w:spacing w:line="360" w:lineRule="auto"/>
        <w:jc w:val="both"/>
        <w:rPr>
          <w:rFonts w:ascii="Times New Roman" w:eastAsiaTheme="minorEastAsia" w:hAnsi="Times New Roman" w:cs="Times New Roman"/>
          <w:b/>
          <w:color w:val="00B050"/>
          <w:sz w:val="24"/>
          <w:szCs w:val="24"/>
          <w:lang w:val="en-US"/>
        </w:rPr>
      </w:pPr>
      <m:oMath>
        <m:r>
          <m:rPr>
            <m:sty m:val="bi"/>
          </m:rPr>
          <w:rPr>
            <w:rFonts w:ascii="Cambria Math" w:eastAsiaTheme="minorEastAsia" w:hAnsi="Cambria Math" w:cs="Times New Roman"/>
            <w:color w:val="00B050"/>
            <w:sz w:val="24"/>
            <w:szCs w:val="24"/>
            <w:lang w:val="en-US"/>
          </w:rPr>
          <m:t>ln</m:t>
        </m:r>
        <m:d>
          <m:dPr>
            <m:begChr m:val="["/>
            <m:endChr m:val="]"/>
            <m:ctrlPr>
              <w:rPr>
                <w:rFonts w:ascii="Cambria Math" w:eastAsiaTheme="minorEastAsia" w:hAnsi="Cambria Math" w:cs="Times New Roman"/>
                <w:b/>
                <w:i/>
                <w:color w:val="00B050"/>
                <w:sz w:val="24"/>
                <w:szCs w:val="24"/>
                <w:lang w:val="en-US"/>
              </w:rPr>
            </m:ctrlPr>
          </m:dPr>
          <m:e>
            <m:r>
              <m:rPr>
                <m:sty m:val="bi"/>
              </m:rPr>
              <w:rPr>
                <w:rFonts w:ascii="Cambria Math" w:eastAsiaTheme="minorEastAsia" w:hAnsi="Cambria Math" w:cs="Times New Roman"/>
                <w:color w:val="00B050"/>
                <w:sz w:val="24"/>
                <w:szCs w:val="24"/>
                <w:lang w:val="en-US"/>
              </w:rPr>
              <m:t>P</m:t>
            </m:r>
            <m:d>
              <m:dPr>
                <m:ctrlPr>
                  <w:rPr>
                    <w:rFonts w:ascii="Cambria Math" w:eastAsiaTheme="minorEastAsia" w:hAnsi="Cambria Math" w:cs="Times New Roman"/>
                    <w:b/>
                    <w:i/>
                    <w:color w:val="00B050"/>
                    <w:sz w:val="24"/>
                    <w:szCs w:val="24"/>
                    <w:lang w:val="en-US"/>
                  </w:rPr>
                </m:ctrlPr>
              </m:dPr>
              <m:e>
                <m:r>
                  <m:rPr>
                    <m:sty m:val="bi"/>
                  </m:rPr>
                  <w:rPr>
                    <w:rFonts w:ascii="Cambria Math" w:eastAsiaTheme="minorEastAsia" w:hAnsi="Cambria Math" w:cs="Times New Roman"/>
                    <w:color w:val="00B050"/>
                    <w:sz w:val="24"/>
                    <w:szCs w:val="24"/>
                    <w:lang w:val="en-US"/>
                  </w:rPr>
                  <m:t>k</m:t>
                </m:r>
              </m:e>
            </m:d>
          </m:e>
        </m:d>
        <m:r>
          <m:rPr>
            <m:sty m:val="bi"/>
          </m:rPr>
          <w:rPr>
            <w:rFonts w:ascii="Cambria Math" w:eastAsiaTheme="minorEastAsia" w:hAnsi="Cambria Math" w:cs="Times New Roman"/>
            <w:color w:val="00B050"/>
            <w:sz w:val="24"/>
            <w:szCs w:val="24"/>
            <w:lang w:val="en-US"/>
          </w:rPr>
          <m:t>=ln</m:t>
        </m:r>
        <m:d>
          <m:dPr>
            <m:begChr m:val="["/>
            <m:endChr m:val="]"/>
            <m:ctrlPr>
              <w:rPr>
                <w:rFonts w:ascii="Cambria Math" w:eastAsiaTheme="minorEastAsia" w:hAnsi="Cambria Math" w:cs="Times New Roman"/>
                <w:b/>
                <w:i/>
                <w:color w:val="00B050"/>
                <w:sz w:val="24"/>
                <w:szCs w:val="24"/>
                <w:lang w:val="en-US"/>
              </w:rPr>
            </m:ctrlPr>
          </m:dPr>
          <m:e>
            <m:r>
              <m:rPr>
                <m:sty m:val="bi"/>
              </m:rPr>
              <w:rPr>
                <w:rFonts w:ascii="Cambria Math" w:eastAsiaTheme="minorEastAsia" w:hAnsi="Cambria Math" w:cs="Times New Roman"/>
                <w:color w:val="00B050"/>
                <w:sz w:val="24"/>
                <w:szCs w:val="24"/>
                <w:lang w:val="en-US"/>
              </w:rPr>
              <m:t>A</m:t>
            </m:r>
          </m:e>
        </m:d>
        <m:r>
          <m:rPr>
            <m:sty m:val="bi"/>
          </m:rPr>
          <w:rPr>
            <w:rFonts w:ascii="Cambria Math" w:eastAsiaTheme="minorEastAsia" w:hAnsi="Cambria Math" w:cs="Times New Roman"/>
            <w:color w:val="00B050"/>
            <w:sz w:val="24"/>
            <w:szCs w:val="24"/>
            <w:lang w:val="en-US"/>
          </w:rPr>
          <m:t>-2</m:t>
        </m:r>
        <m:d>
          <m:dPr>
            <m:begChr m:val="|"/>
            <m:endChr m:val="|"/>
            <m:ctrlPr>
              <w:rPr>
                <w:rFonts w:ascii="Cambria Math" w:eastAsiaTheme="minorEastAsia" w:hAnsi="Cambria Math" w:cs="Times New Roman"/>
                <w:b/>
                <w:i/>
                <w:color w:val="00B050"/>
                <w:sz w:val="24"/>
                <w:szCs w:val="24"/>
                <w:lang w:val="en-US"/>
              </w:rPr>
            </m:ctrlPr>
          </m:dPr>
          <m:e>
            <m:r>
              <m:rPr>
                <m:sty m:val="bi"/>
              </m:rPr>
              <w:rPr>
                <w:rFonts w:ascii="Cambria Math" w:eastAsiaTheme="minorEastAsia" w:hAnsi="Cambria Math" w:cs="Times New Roman"/>
                <w:color w:val="00B050"/>
                <w:sz w:val="24"/>
                <w:szCs w:val="24"/>
                <w:lang w:val="en-US"/>
              </w:rPr>
              <m:t>k</m:t>
            </m:r>
          </m:e>
        </m:d>
        <m:sSub>
          <m:sSubPr>
            <m:ctrlPr>
              <w:rPr>
                <w:rFonts w:ascii="Cambria Math" w:eastAsiaTheme="minorEastAsia" w:hAnsi="Cambria Math" w:cs="Times New Roman"/>
                <w:b/>
                <w:i/>
                <w:color w:val="00B050"/>
                <w:sz w:val="24"/>
                <w:szCs w:val="24"/>
                <w:lang w:val="en-US"/>
              </w:rPr>
            </m:ctrlPr>
          </m:sSubPr>
          <m:e>
            <m:r>
              <m:rPr>
                <m:sty m:val="bi"/>
              </m:rPr>
              <w:rPr>
                <w:rFonts w:ascii="Cambria Math" w:eastAsiaTheme="minorEastAsia" w:hAnsi="Cambria Math" w:cs="Times New Roman"/>
                <w:color w:val="00B050"/>
                <w:sz w:val="24"/>
                <w:szCs w:val="24"/>
                <w:lang w:val="en-US"/>
              </w:rPr>
              <m:t>Z</m:t>
            </m:r>
          </m:e>
          <m:sub>
            <m:r>
              <m:rPr>
                <m:sty m:val="bi"/>
              </m:rPr>
              <w:rPr>
                <w:rFonts w:ascii="Cambria Math" w:eastAsiaTheme="minorEastAsia" w:hAnsi="Cambria Math" w:cs="Times New Roman"/>
                <w:color w:val="00B050"/>
                <w:sz w:val="24"/>
                <w:szCs w:val="24"/>
                <w:lang w:val="en-US"/>
              </w:rPr>
              <m:t>t</m:t>
            </m:r>
          </m:sub>
        </m:sSub>
      </m:oMath>
      <w:r>
        <w:rPr>
          <w:rFonts w:ascii="Times New Roman" w:eastAsiaTheme="minorEastAsia" w:hAnsi="Times New Roman" w:cs="Times New Roman"/>
          <w:b/>
          <w:color w:val="00B050"/>
          <w:sz w:val="24"/>
          <w:szCs w:val="24"/>
          <w:lang w:val="en-US"/>
        </w:rPr>
        <w:t xml:space="preserve">                                                               (4)</w:t>
      </w:r>
    </w:p>
    <w:p w:rsidR="003830D5" w:rsidRDefault="003830D5" w:rsidP="00C0324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Dividing </w:t>
      </w:r>
      <w:r w:rsidR="005655EE">
        <w:rPr>
          <w:rFonts w:ascii="Times New Roman" w:hAnsi="Times New Roman" w:cs="Times New Roman"/>
          <w:b/>
          <w:sz w:val="24"/>
          <w:szCs w:val="24"/>
        </w:rPr>
        <w:t>(4) by 2 gives:</w:t>
      </w:r>
    </w:p>
    <w:p w:rsidR="005655EE" w:rsidRDefault="005655EE" w:rsidP="00C03243">
      <w:pPr>
        <w:spacing w:line="360" w:lineRule="auto"/>
        <w:jc w:val="both"/>
        <w:rPr>
          <w:rFonts w:ascii="Times New Roman" w:hAnsi="Times New Roman" w:cs="Times New Roman"/>
          <w:b/>
          <w:sz w:val="24"/>
          <w:szCs w:val="24"/>
        </w:rPr>
      </w:pPr>
    </w:p>
    <w:p w:rsidR="00457223" w:rsidRDefault="005655EE" w:rsidP="00C03243">
      <w:pPr>
        <w:spacing w:line="360" w:lineRule="auto"/>
        <w:jc w:val="both"/>
        <w:rPr>
          <w:rFonts w:ascii="Times New Roman" w:hAnsi="Times New Roman" w:cs="Times New Roman"/>
          <w:b/>
          <w:sz w:val="24"/>
          <w:szCs w:val="24"/>
        </w:rPr>
      </w:pPr>
      <m:oMath>
        <m:r>
          <m:rPr>
            <m:sty m:val="bi"/>
          </m:rPr>
          <w:rPr>
            <w:rFonts w:ascii="Cambria Math" w:eastAsiaTheme="minorEastAsia" w:hAnsi="Cambria Math" w:cs="Times New Roman"/>
            <w:color w:val="00B050"/>
            <w:sz w:val="24"/>
            <w:szCs w:val="24"/>
            <w:lang w:val="en-US"/>
          </w:rPr>
          <m:t>ln</m:t>
        </m:r>
        <m:d>
          <m:dPr>
            <m:begChr m:val="["/>
            <m:endChr m:val="]"/>
            <m:ctrlPr>
              <w:rPr>
                <w:rFonts w:ascii="Cambria Math" w:eastAsiaTheme="minorEastAsia" w:hAnsi="Cambria Math" w:cs="Times New Roman"/>
                <w:b/>
                <w:i/>
                <w:color w:val="00B050"/>
                <w:sz w:val="24"/>
                <w:szCs w:val="24"/>
                <w:lang w:val="en-US"/>
              </w:rPr>
            </m:ctrlPr>
          </m:dPr>
          <m:e>
            <m:sSup>
              <m:sSupPr>
                <m:ctrlPr>
                  <w:rPr>
                    <w:rFonts w:ascii="Cambria Math" w:eastAsiaTheme="minorEastAsia" w:hAnsi="Cambria Math" w:cs="Times New Roman"/>
                    <w:b/>
                    <w:i/>
                    <w:color w:val="00B050"/>
                    <w:sz w:val="24"/>
                    <w:szCs w:val="24"/>
                    <w:lang w:val="en-US"/>
                  </w:rPr>
                </m:ctrlPr>
              </m:sSupPr>
              <m:e>
                <m:r>
                  <m:rPr>
                    <m:sty m:val="bi"/>
                  </m:rPr>
                  <w:rPr>
                    <w:rFonts w:ascii="Cambria Math" w:eastAsiaTheme="minorEastAsia" w:hAnsi="Cambria Math" w:cs="Times New Roman"/>
                    <w:color w:val="00B050"/>
                    <w:sz w:val="24"/>
                    <w:szCs w:val="24"/>
                    <w:lang w:val="en-US"/>
                  </w:rPr>
                  <m:t>P</m:t>
                </m:r>
                <m:d>
                  <m:dPr>
                    <m:ctrlPr>
                      <w:rPr>
                        <w:rFonts w:ascii="Cambria Math" w:eastAsiaTheme="minorEastAsia" w:hAnsi="Cambria Math" w:cs="Times New Roman"/>
                        <w:b/>
                        <w:i/>
                        <w:color w:val="00B050"/>
                        <w:sz w:val="24"/>
                        <w:szCs w:val="24"/>
                        <w:lang w:val="en-US"/>
                      </w:rPr>
                    </m:ctrlPr>
                  </m:dPr>
                  <m:e>
                    <m:r>
                      <m:rPr>
                        <m:sty m:val="bi"/>
                      </m:rPr>
                      <w:rPr>
                        <w:rFonts w:ascii="Cambria Math" w:eastAsiaTheme="minorEastAsia" w:hAnsi="Cambria Math" w:cs="Times New Roman"/>
                        <w:color w:val="00B050"/>
                        <w:sz w:val="24"/>
                        <w:szCs w:val="24"/>
                        <w:lang w:val="en-US"/>
                      </w:rPr>
                      <m:t>k</m:t>
                    </m:r>
                  </m:e>
                </m:d>
              </m:e>
              <m:sup>
                <m:f>
                  <m:fPr>
                    <m:type m:val="skw"/>
                    <m:ctrlPr>
                      <w:rPr>
                        <w:rFonts w:ascii="Cambria Math" w:eastAsiaTheme="minorEastAsia" w:hAnsi="Cambria Math" w:cs="Times New Roman"/>
                        <w:b/>
                        <w:i/>
                        <w:color w:val="00B050"/>
                        <w:sz w:val="24"/>
                        <w:szCs w:val="24"/>
                        <w:lang w:val="en-US"/>
                      </w:rPr>
                    </m:ctrlPr>
                  </m:fPr>
                  <m:num>
                    <m:r>
                      <m:rPr>
                        <m:sty m:val="bi"/>
                      </m:rPr>
                      <w:rPr>
                        <w:rFonts w:ascii="Cambria Math" w:eastAsiaTheme="minorEastAsia" w:hAnsi="Cambria Math" w:cs="Times New Roman"/>
                        <w:color w:val="00B050"/>
                        <w:sz w:val="24"/>
                        <w:szCs w:val="24"/>
                        <w:lang w:val="en-US"/>
                      </w:rPr>
                      <m:t>1</m:t>
                    </m:r>
                  </m:num>
                  <m:den>
                    <m:r>
                      <m:rPr>
                        <m:sty m:val="bi"/>
                      </m:rPr>
                      <w:rPr>
                        <w:rFonts w:ascii="Cambria Math" w:eastAsiaTheme="minorEastAsia" w:hAnsi="Cambria Math" w:cs="Times New Roman"/>
                        <w:color w:val="00B050"/>
                        <w:sz w:val="24"/>
                        <w:szCs w:val="24"/>
                        <w:lang w:val="en-US"/>
                      </w:rPr>
                      <m:t>2</m:t>
                    </m:r>
                  </m:den>
                </m:f>
              </m:sup>
            </m:sSup>
          </m:e>
        </m:d>
        <m:r>
          <m:rPr>
            <m:sty m:val="bi"/>
          </m:rPr>
          <w:rPr>
            <w:rFonts w:ascii="Cambria Math" w:eastAsiaTheme="minorEastAsia" w:hAnsi="Cambria Math" w:cs="Times New Roman"/>
            <w:color w:val="00B050"/>
            <w:sz w:val="24"/>
            <w:szCs w:val="24"/>
            <w:lang w:val="en-US"/>
          </w:rPr>
          <m:t>=B-</m:t>
        </m:r>
        <m:d>
          <m:dPr>
            <m:begChr m:val="|"/>
            <m:endChr m:val="|"/>
            <m:ctrlPr>
              <w:rPr>
                <w:rFonts w:ascii="Cambria Math" w:eastAsiaTheme="minorEastAsia" w:hAnsi="Cambria Math" w:cs="Times New Roman"/>
                <w:b/>
                <w:i/>
                <w:color w:val="00B050"/>
                <w:sz w:val="24"/>
                <w:szCs w:val="24"/>
                <w:lang w:val="en-US"/>
              </w:rPr>
            </m:ctrlPr>
          </m:dPr>
          <m:e>
            <m:r>
              <m:rPr>
                <m:sty m:val="bi"/>
              </m:rPr>
              <w:rPr>
                <w:rFonts w:ascii="Cambria Math" w:eastAsiaTheme="minorEastAsia" w:hAnsi="Cambria Math" w:cs="Times New Roman"/>
                <w:color w:val="00B050"/>
                <w:sz w:val="24"/>
                <w:szCs w:val="24"/>
                <w:lang w:val="en-US"/>
              </w:rPr>
              <m:t>k</m:t>
            </m:r>
          </m:e>
        </m:d>
        <m:sSub>
          <m:sSubPr>
            <m:ctrlPr>
              <w:rPr>
                <w:rFonts w:ascii="Cambria Math" w:eastAsiaTheme="minorEastAsia" w:hAnsi="Cambria Math" w:cs="Times New Roman"/>
                <w:b/>
                <w:i/>
                <w:color w:val="00B050"/>
                <w:sz w:val="24"/>
                <w:szCs w:val="24"/>
                <w:lang w:val="en-US"/>
              </w:rPr>
            </m:ctrlPr>
          </m:sSubPr>
          <m:e>
            <m:r>
              <m:rPr>
                <m:sty m:val="bi"/>
              </m:rPr>
              <w:rPr>
                <w:rFonts w:ascii="Cambria Math" w:eastAsiaTheme="minorEastAsia" w:hAnsi="Cambria Math" w:cs="Times New Roman"/>
                <w:color w:val="00B050"/>
                <w:sz w:val="24"/>
                <w:szCs w:val="24"/>
                <w:lang w:val="en-US"/>
              </w:rPr>
              <m:t>Z</m:t>
            </m:r>
          </m:e>
          <m:sub>
            <m:r>
              <m:rPr>
                <m:sty m:val="bi"/>
              </m:rPr>
              <w:rPr>
                <w:rFonts w:ascii="Cambria Math" w:eastAsiaTheme="minorEastAsia" w:hAnsi="Cambria Math" w:cs="Times New Roman"/>
                <w:color w:val="00B050"/>
                <w:sz w:val="24"/>
                <w:szCs w:val="24"/>
                <w:lang w:val="en-US"/>
              </w:rPr>
              <m:t>t</m:t>
            </m:r>
          </m:sub>
        </m:sSub>
      </m:oMath>
      <w:r>
        <w:rPr>
          <w:rFonts w:ascii="Times New Roman" w:eastAsiaTheme="minorEastAsia" w:hAnsi="Times New Roman" w:cs="Times New Roman"/>
          <w:b/>
          <w:color w:val="00B050"/>
          <w:sz w:val="24"/>
          <w:szCs w:val="24"/>
          <w:lang w:val="en-US"/>
        </w:rPr>
        <w:t xml:space="preserve">                                  (5)</w:t>
      </w:r>
    </w:p>
    <w:p w:rsidR="00457223" w:rsidRDefault="00350077" w:rsidP="00C03243">
      <w:pPr>
        <w:spacing w:line="360" w:lineRule="auto"/>
        <w:jc w:val="both"/>
        <w:rPr>
          <w:rFonts w:ascii="Times New Roman" w:hAnsi="Times New Roman" w:cs="Times New Roman"/>
          <w:b/>
          <w:sz w:val="24"/>
          <w:szCs w:val="24"/>
        </w:rPr>
      </w:pPr>
      <w:r>
        <w:rPr>
          <w:rFonts w:ascii="Times New Roman" w:hAnsi="Times New Roman" w:cs="Times New Roman"/>
          <w:b/>
          <w:sz w:val="24"/>
          <w:szCs w:val="24"/>
        </w:rPr>
        <w:t>Therefore, we can calculate the power spectrum of our magnetic data,</w:t>
      </w:r>
      <w:r w:rsidR="00AF2FA2">
        <w:rPr>
          <w:rFonts w:ascii="Times New Roman" w:hAnsi="Times New Roman" w:cs="Times New Roman"/>
          <w:b/>
          <w:sz w:val="24"/>
          <w:szCs w:val="24"/>
        </w:rPr>
        <w:t xml:space="preserve"> </w:t>
      </w:r>
      <w:r>
        <w:rPr>
          <w:rFonts w:ascii="Times New Roman" w:hAnsi="Times New Roman" w:cs="Times New Roman"/>
          <w:b/>
          <w:sz w:val="24"/>
          <w:szCs w:val="24"/>
        </w:rPr>
        <w:t>then the radial average of the power spectrum and finally determine the slope for long wavelength and thus obtain the depth to the top of t</w:t>
      </w:r>
      <w:r w:rsidR="00AE668B">
        <w:rPr>
          <w:rFonts w:ascii="Times New Roman" w:hAnsi="Times New Roman" w:cs="Times New Roman"/>
          <w:b/>
          <w:sz w:val="24"/>
          <w:szCs w:val="24"/>
        </w:rPr>
        <w:t>he</w:t>
      </w:r>
      <w:r>
        <w:rPr>
          <w:rFonts w:ascii="Times New Roman" w:hAnsi="Times New Roman" w:cs="Times New Roman"/>
          <w:b/>
          <w:sz w:val="24"/>
          <w:szCs w:val="24"/>
        </w:rPr>
        <w:t xml:space="preserve"> magnetic layer using equation (5)</w:t>
      </w:r>
    </w:p>
    <w:p w:rsidR="00AE668B" w:rsidRDefault="00AE668B" w:rsidP="00C03243">
      <w:pPr>
        <w:spacing w:line="360" w:lineRule="auto"/>
        <w:jc w:val="both"/>
        <w:rPr>
          <w:rFonts w:ascii="Times New Roman" w:eastAsiaTheme="minorEastAsia" w:hAnsi="Times New Roman" w:cs="Times New Roman"/>
          <w:b/>
          <w:sz w:val="24"/>
          <w:szCs w:val="24"/>
        </w:rPr>
      </w:pPr>
      <w:r>
        <w:rPr>
          <w:rFonts w:ascii="Times New Roman" w:hAnsi="Times New Roman" w:cs="Times New Roman"/>
          <w:b/>
          <w:sz w:val="24"/>
          <w:szCs w:val="24"/>
        </w:rPr>
        <w:t xml:space="preserve">On the </w:t>
      </w:r>
      <w:r w:rsidR="00AF2FA2">
        <w:rPr>
          <w:rFonts w:ascii="Times New Roman" w:hAnsi="Times New Roman" w:cs="Times New Roman"/>
          <w:b/>
          <w:sz w:val="24"/>
          <w:szCs w:val="24"/>
        </w:rPr>
        <w:t xml:space="preserve">other </w:t>
      </w:r>
      <w:r>
        <w:rPr>
          <w:rFonts w:ascii="Times New Roman" w:hAnsi="Times New Roman" w:cs="Times New Roman"/>
          <w:b/>
          <w:sz w:val="24"/>
          <w:szCs w:val="24"/>
        </w:rPr>
        <w:t xml:space="preserve">hand, rearranging terms and multiplying by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m:t>
            </m:r>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k</m:t>
                </m:r>
              </m:e>
            </m:d>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m:t>
            </m:r>
          </m:sup>
        </m:sSup>
      </m:oMath>
      <w:r>
        <w:rPr>
          <w:rFonts w:ascii="Times New Roman" w:eastAsiaTheme="minorEastAsia" w:hAnsi="Times New Roman" w:cs="Times New Roman"/>
          <w:b/>
          <w:sz w:val="24"/>
          <w:szCs w:val="24"/>
        </w:rPr>
        <w:t>, eq. (2) can be written as:</w:t>
      </w:r>
    </w:p>
    <w:p w:rsidR="00AE668B" w:rsidRDefault="00DB651B" w:rsidP="00C03243">
      <w:pPr>
        <w:spacing w:line="360" w:lineRule="auto"/>
        <w:jc w:val="both"/>
        <w:rPr>
          <w:rFonts w:ascii="Times New Roman" w:eastAsiaTheme="minorEastAsia" w:hAnsi="Times New Roman" w:cs="Times New Roman"/>
          <w:b/>
          <w:sz w:val="24"/>
          <w:szCs w:val="24"/>
        </w:rPr>
      </w:pPr>
      <m:oMath>
        <m:sSup>
          <m:sSupPr>
            <m:ctrlPr>
              <w:rPr>
                <w:rFonts w:ascii="Cambria Math" w:hAnsi="Cambria Math" w:cs="Times New Roman"/>
                <w:b/>
                <w:i/>
                <w:sz w:val="24"/>
                <w:szCs w:val="24"/>
              </w:rPr>
            </m:ctrlPr>
          </m:sSupPr>
          <m:e>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p(</m:t>
                </m:r>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k</m:t>
                    </m:r>
                  </m:e>
                </m:d>
                <m:r>
                  <m:rPr>
                    <m:sty m:val="bi"/>
                  </m:rPr>
                  <w:rPr>
                    <w:rFonts w:ascii="Cambria Math" w:hAnsi="Cambria Math" w:cs="Times New Roman"/>
                    <w:sz w:val="24"/>
                    <w:szCs w:val="24"/>
                  </w:rPr>
                  <m:t>)</m:t>
                </m:r>
              </m:e>
            </m:d>
          </m:e>
          <m:sup>
            <m:f>
              <m:fPr>
                <m:type m:val="skw"/>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sup>
        </m:sSup>
        <m:r>
          <m:rPr>
            <m:sty m:val="bi"/>
          </m:rPr>
          <w:rPr>
            <w:rFonts w:ascii="Cambria Math" w:hAnsi="Cambria Math" w:cs="Times New Roman"/>
            <w:sz w:val="24"/>
            <w:szCs w:val="24"/>
          </w:rPr>
          <m:t>=A</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m:t>
            </m:r>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k</m:t>
                </m:r>
              </m:e>
            </m:d>
            <m:sSub>
              <m:sSubPr>
                <m:ctrlPr>
                  <w:rPr>
                    <w:rFonts w:ascii="Cambria Math" w:hAnsi="Cambria Math" w:cs="Times New Roman"/>
                    <w:b/>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0</m:t>
                </m:r>
              </m:sub>
            </m:sSub>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m:t>
            </m:r>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k</m:t>
                </m:r>
              </m:e>
            </m:d>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t</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m:t>
            </m:r>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k</m:t>
                </m:r>
              </m:e>
            </m:d>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b</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m:t>
            </m:r>
          </m:sup>
        </m:sSup>
        <m:r>
          <m:rPr>
            <m:sty m:val="bi"/>
          </m:rPr>
          <w:rPr>
            <w:rFonts w:ascii="Cambria Math" w:hAnsi="Cambria Math" w:cs="Times New Roman"/>
            <w:sz w:val="24"/>
            <w:szCs w:val="24"/>
          </w:rPr>
          <m:t>)</m:t>
        </m:r>
      </m:oMath>
      <w:r w:rsidR="00AE668B">
        <w:rPr>
          <w:rFonts w:ascii="Times New Roman" w:eastAsiaTheme="minorEastAsia" w:hAnsi="Times New Roman" w:cs="Times New Roman"/>
          <w:b/>
          <w:sz w:val="24"/>
          <w:szCs w:val="24"/>
        </w:rPr>
        <w:t xml:space="preserve">                 (7)</w:t>
      </w:r>
    </w:p>
    <w:p w:rsidR="00AE668B" w:rsidRDefault="00AE668B" w:rsidP="00C0324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Substituting the last exponential terms of eq. (7) by the first terms of their </w:t>
      </w:r>
      <w:r w:rsidR="00256AE5">
        <w:rPr>
          <w:rFonts w:ascii="Times New Roman" w:hAnsi="Times New Roman" w:cs="Times New Roman"/>
          <w:b/>
          <w:sz w:val="24"/>
          <w:szCs w:val="24"/>
        </w:rPr>
        <w:t>Taylor</w:t>
      </w:r>
      <w:r>
        <w:rPr>
          <w:rFonts w:ascii="Times New Roman" w:hAnsi="Times New Roman" w:cs="Times New Roman"/>
          <w:b/>
          <w:sz w:val="24"/>
          <w:szCs w:val="24"/>
        </w:rPr>
        <w:t xml:space="preserve"> series approximation, for</w:t>
      </w:r>
      <w:r w:rsidR="00256AE5">
        <w:rPr>
          <w:rFonts w:ascii="Times New Roman" w:hAnsi="Times New Roman" w:cs="Times New Roman"/>
          <w:b/>
          <w:sz w:val="24"/>
          <w:szCs w:val="24"/>
        </w:rPr>
        <w:t xml:space="preserve"> </w:t>
      </w:r>
      <m:oMath>
        <m:r>
          <m:rPr>
            <m:sty m:val="bi"/>
          </m:rPr>
          <w:rPr>
            <w:rFonts w:ascii="Cambria Math" w:hAnsi="Cambria Math" w:cs="Times New Roman"/>
            <w:sz w:val="24"/>
            <w:szCs w:val="24"/>
          </w:rPr>
          <m:t>k</m:t>
        </m:r>
      </m:oMath>
      <w:r>
        <w:rPr>
          <w:rFonts w:ascii="Times New Roman" w:hAnsi="Times New Roman" w:cs="Times New Roman"/>
          <w:b/>
          <w:sz w:val="24"/>
          <w:szCs w:val="24"/>
        </w:rPr>
        <w:t>~0, yields:</w:t>
      </w:r>
    </w:p>
    <w:p w:rsidR="00AE668B" w:rsidRDefault="00AE668B" w:rsidP="00C03243">
      <w:pPr>
        <w:spacing w:line="360" w:lineRule="auto"/>
        <w:jc w:val="both"/>
        <w:rPr>
          <w:rFonts w:ascii="Times New Roman" w:eastAsiaTheme="minorEastAsia" w:hAnsi="Times New Roman" w:cs="Times New Roman"/>
          <w:b/>
          <w:sz w:val="24"/>
          <w:szCs w:val="24"/>
        </w:rPr>
      </w:pPr>
      <m:oMath>
        <m:r>
          <m:rPr>
            <m:sty m:val="bi"/>
          </m:rPr>
          <w:rPr>
            <w:rFonts w:ascii="Cambria Math" w:hAnsi="Cambria Math" w:cs="Times New Roman"/>
            <w:sz w:val="24"/>
            <w:szCs w:val="24"/>
          </w:rPr>
          <m:t>ln</m:t>
        </m:r>
        <m:d>
          <m:dPr>
            <m:begChr m:val="["/>
            <m:endChr m:val="]"/>
            <m:ctrlPr>
              <w:rPr>
                <w:rFonts w:ascii="Cambria Math" w:hAnsi="Cambria Math" w:cs="Times New Roman"/>
                <w:b/>
                <w:i/>
                <w:sz w:val="24"/>
                <w:szCs w:val="24"/>
              </w:rPr>
            </m:ctrlPr>
          </m:dPr>
          <m:e>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P</m:t>
                    </m:r>
                    <m:d>
                      <m:dPr>
                        <m:ctrlPr>
                          <w:rPr>
                            <w:rFonts w:ascii="Cambria Math" w:hAnsi="Cambria Math" w:cs="Times New Roman"/>
                            <w:b/>
                            <w:i/>
                            <w:sz w:val="24"/>
                            <w:szCs w:val="24"/>
                          </w:rPr>
                        </m:ctrlPr>
                      </m:dPr>
                      <m:e>
                        <m:r>
                          <m:rPr>
                            <m:sty m:val="bi"/>
                          </m:rPr>
                          <w:rPr>
                            <w:rFonts w:ascii="Cambria Math" w:hAnsi="Cambria Math" w:cs="Times New Roman"/>
                            <w:sz w:val="24"/>
                            <w:szCs w:val="24"/>
                          </w:rPr>
                          <m:t>k</m:t>
                        </m:r>
                      </m:e>
                    </m:d>
                  </m:e>
                  <m:sup>
                    <m:f>
                      <m:fPr>
                        <m:type m:val="skw"/>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sup>
                </m:sSup>
              </m:num>
              <m:den>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k</m:t>
                    </m:r>
                  </m:e>
                </m:d>
              </m:den>
            </m:f>
          </m:e>
        </m:d>
        <m:r>
          <m:rPr>
            <m:sty m:val="bi"/>
          </m:rPr>
          <w:rPr>
            <w:rFonts w:ascii="Cambria Math" w:hAnsi="Cambria Math" w:cs="Times New Roman"/>
            <w:sz w:val="24"/>
            <w:szCs w:val="24"/>
          </w:rPr>
          <m:t>=ln</m:t>
        </m:r>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D</m:t>
            </m:r>
          </m:e>
        </m:d>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0</m:t>
            </m:r>
          </m:sub>
        </m:sSub>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k</m:t>
            </m:r>
          </m:e>
        </m:d>
      </m:oMath>
      <w:r w:rsidR="00256AE5">
        <w:rPr>
          <w:rFonts w:ascii="Times New Roman" w:eastAsiaTheme="minorEastAsia" w:hAnsi="Times New Roman" w:cs="Times New Roman"/>
          <w:b/>
          <w:sz w:val="24"/>
          <w:szCs w:val="24"/>
        </w:rPr>
        <w:t xml:space="preserve">                               (8)</w:t>
      </w:r>
    </w:p>
    <w:p w:rsidR="002C1BEB" w:rsidRDefault="00DB651B" w:rsidP="00C03243">
      <w:pPr>
        <w:spacing w:line="360" w:lineRule="auto"/>
        <w:jc w:val="both"/>
        <w:rPr>
          <w:rFonts w:ascii="Times New Roman" w:hAnsi="Times New Roman" w:cs="Times New Roman"/>
          <w:b/>
          <w:sz w:val="24"/>
          <w:szCs w:val="24"/>
        </w:rPr>
      </w:pP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b</m:t>
            </m:r>
          </m:sub>
        </m:sSub>
        <m:r>
          <m:rPr>
            <m:sty m:val="bi"/>
          </m:rPr>
          <w:rPr>
            <w:rFonts w:ascii="Cambria Math" w:hAnsi="Cambria Math" w:cs="Times New Roman"/>
            <w:sz w:val="24"/>
            <w:szCs w:val="24"/>
          </w:rPr>
          <m:t>=2</m:t>
        </m:r>
        <m:sSub>
          <m:sSubPr>
            <m:ctrlPr>
              <w:rPr>
                <w:rFonts w:ascii="Cambria Math" w:hAnsi="Cambria Math" w:cs="Times New Roman"/>
                <w:b/>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t</m:t>
            </m:r>
          </m:sub>
        </m:sSub>
      </m:oMath>
      <w:r w:rsidR="002C1BEB">
        <w:rPr>
          <w:rFonts w:ascii="Times New Roman" w:eastAsiaTheme="minorEastAsia" w:hAnsi="Times New Roman" w:cs="Times New Roman"/>
          <w:b/>
          <w:sz w:val="24"/>
          <w:szCs w:val="24"/>
        </w:rPr>
        <w:t xml:space="preserve">                                           (9)</w:t>
      </w:r>
    </w:p>
    <w:p w:rsidR="00AE668B" w:rsidRDefault="00AE668B" w:rsidP="00C03243">
      <w:pPr>
        <w:spacing w:line="360" w:lineRule="auto"/>
        <w:jc w:val="both"/>
        <w:rPr>
          <w:rFonts w:ascii="Times New Roman" w:hAnsi="Times New Roman" w:cs="Times New Roman"/>
          <w:b/>
          <w:sz w:val="24"/>
          <w:szCs w:val="24"/>
        </w:rPr>
      </w:pPr>
    </w:p>
    <w:p w:rsidR="00AE668B" w:rsidRDefault="00AE668B" w:rsidP="00C03243">
      <w:pPr>
        <w:spacing w:line="360" w:lineRule="auto"/>
        <w:jc w:val="both"/>
        <w:rPr>
          <w:rFonts w:ascii="Times New Roman" w:hAnsi="Times New Roman" w:cs="Times New Roman"/>
          <w:b/>
          <w:sz w:val="24"/>
          <w:szCs w:val="24"/>
        </w:rPr>
      </w:pPr>
    </w:p>
    <w:p w:rsidR="00457223" w:rsidRDefault="00256AE5" w:rsidP="00256AE5">
      <w:pPr>
        <w:tabs>
          <w:tab w:val="left" w:pos="5190"/>
        </w:tabs>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rsidR="001341C0" w:rsidRDefault="002C1BEB" w:rsidP="00C03243">
      <w:pPr>
        <w:spacing w:line="360" w:lineRule="auto"/>
        <w:rPr>
          <w:rFonts w:ascii="Times New Roman" w:hAnsi="Times New Roman" w:cs="Times New Roman"/>
          <w:b/>
          <w:sz w:val="24"/>
          <w:szCs w:val="24"/>
        </w:rPr>
      </w:pPr>
      <w:r>
        <w:rPr>
          <w:rFonts w:ascii="Times New Roman" w:hAnsi="Times New Roman" w:cs="Times New Roman"/>
          <w:b/>
          <w:sz w:val="24"/>
          <w:szCs w:val="24"/>
        </w:rPr>
        <w:t>Considerations about the centroid method</w:t>
      </w:r>
    </w:p>
    <w:p w:rsidR="002C1BEB" w:rsidRPr="00D32F28" w:rsidRDefault="002C1BEB" w:rsidP="002C1BEB">
      <w:pPr>
        <w:pStyle w:val="ListParagraph"/>
        <w:numPr>
          <w:ilvl w:val="0"/>
          <w:numId w:val="21"/>
        </w:numPr>
        <w:spacing w:line="360" w:lineRule="auto"/>
        <w:rPr>
          <w:rFonts w:ascii="Times New Roman" w:hAnsi="Times New Roman" w:cs="Times New Roman"/>
          <w:sz w:val="24"/>
          <w:szCs w:val="24"/>
        </w:rPr>
      </w:pPr>
      <w:r w:rsidRPr="00D32F28">
        <w:rPr>
          <w:rFonts w:ascii="Times New Roman" w:hAnsi="Times New Roman" w:cs="Times New Roman"/>
          <w:sz w:val="24"/>
          <w:szCs w:val="24"/>
        </w:rPr>
        <w:t xml:space="preserve">There are several </w:t>
      </w:r>
      <w:r w:rsidR="00D32F28" w:rsidRPr="00D32F28">
        <w:rPr>
          <w:rFonts w:ascii="Times New Roman" w:hAnsi="Times New Roman" w:cs="Times New Roman"/>
          <w:sz w:val="24"/>
          <w:szCs w:val="24"/>
        </w:rPr>
        <w:t>applications</w:t>
      </w:r>
      <w:r w:rsidRPr="00D32F28">
        <w:rPr>
          <w:rFonts w:ascii="Times New Roman" w:hAnsi="Times New Roman" w:cs="Times New Roman"/>
          <w:sz w:val="24"/>
          <w:szCs w:val="24"/>
        </w:rPr>
        <w:t xml:space="preserve"> that calculate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oMath>
      <w:r w:rsidRPr="00D32F28">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oMath>
      <w:r w:rsidRPr="00D32F28">
        <w:rPr>
          <w:rFonts w:ascii="Times New Roman" w:eastAsiaTheme="minorEastAsia" w:hAnsi="Times New Roman" w:cs="Times New Roman"/>
          <w:sz w:val="24"/>
          <w:szCs w:val="24"/>
        </w:rPr>
        <w:t xml:space="preserve"> in the same wavenumber ranges (</w:t>
      </w:r>
      <w:proofErr w:type="spellStart"/>
      <w:r w:rsidR="00D32F28" w:rsidRPr="00D32F28">
        <w:rPr>
          <w:rFonts w:ascii="Times New Roman" w:eastAsiaTheme="minorEastAsia" w:hAnsi="Times New Roman" w:cs="Times New Roman"/>
          <w:color w:val="0000CC"/>
          <w:sz w:val="24"/>
          <w:szCs w:val="24"/>
        </w:rPr>
        <w:t>Ates</w:t>
      </w:r>
      <w:proofErr w:type="spellEnd"/>
      <w:r w:rsidR="00D32F28" w:rsidRPr="00D32F28">
        <w:rPr>
          <w:rFonts w:ascii="Times New Roman" w:eastAsiaTheme="minorEastAsia" w:hAnsi="Times New Roman" w:cs="Times New Roman"/>
          <w:color w:val="0000CC"/>
          <w:sz w:val="24"/>
          <w:szCs w:val="24"/>
        </w:rPr>
        <w:t xml:space="preserve"> et al., 2005</w:t>
      </w:r>
      <w:r w:rsidR="00D32F28" w:rsidRPr="00D32F28">
        <w:rPr>
          <w:rFonts w:ascii="Times New Roman" w:eastAsiaTheme="minorEastAsia" w:hAnsi="Times New Roman" w:cs="Times New Roman"/>
          <w:sz w:val="24"/>
          <w:szCs w:val="24"/>
        </w:rPr>
        <w:t xml:space="preserve">; </w:t>
      </w:r>
      <w:r w:rsidR="00D32F28" w:rsidRPr="00D32F28">
        <w:rPr>
          <w:rFonts w:ascii="Times New Roman" w:eastAsiaTheme="minorEastAsia" w:hAnsi="Times New Roman" w:cs="Times New Roman"/>
          <w:color w:val="0000CC"/>
          <w:sz w:val="24"/>
          <w:szCs w:val="24"/>
        </w:rPr>
        <w:t>Bansal et al., 2011</w:t>
      </w:r>
      <w:r w:rsidR="00D32F28" w:rsidRPr="00D32F28">
        <w:rPr>
          <w:rFonts w:ascii="Times New Roman" w:eastAsiaTheme="minorEastAsia" w:hAnsi="Times New Roman" w:cs="Times New Roman"/>
          <w:sz w:val="24"/>
          <w:szCs w:val="24"/>
        </w:rPr>
        <w:t xml:space="preserve">; </w:t>
      </w:r>
      <w:proofErr w:type="spellStart"/>
      <w:r w:rsidR="00D32F28" w:rsidRPr="00D32F28">
        <w:rPr>
          <w:rFonts w:ascii="Times New Roman" w:eastAsiaTheme="minorEastAsia" w:hAnsi="Times New Roman" w:cs="Times New Roman"/>
          <w:color w:val="0000CC"/>
          <w:sz w:val="24"/>
          <w:szCs w:val="24"/>
        </w:rPr>
        <w:t>Zaher</w:t>
      </w:r>
      <w:proofErr w:type="spellEnd"/>
      <w:r w:rsidR="00D32F28" w:rsidRPr="00D32F28">
        <w:rPr>
          <w:rFonts w:ascii="Times New Roman" w:eastAsiaTheme="minorEastAsia" w:hAnsi="Times New Roman" w:cs="Times New Roman"/>
          <w:color w:val="0000CC"/>
          <w:sz w:val="24"/>
          <w:szCs w:val="24"/>
        </w:rPr>
        <w:t xml:space="preserve"> et al., 2018</w:t>
      </w:r>
      <w:r w:rsidR="00D32F28" w:rsidRPr="00D32F28">
        <w:rPr>
          <w:rFonts w:ascii="Times New Roman" w:eastAsiaTheme="minorEastAsia" w:hAnsi="Times New Roman" w:cs="Times New Roman"/>
          <w:sz w:val="24"/>
          <w:szCs w:val="24"/>
        </w:rPr>
        <w:t xml:space="preserve">; </w:t>
      </w:r>
      <w:r w:rsidR="00D32F28" w:rsidRPr="00D32F28">
        <w:rPr>
          <w:rFonts w:ascii="Times New Roman" w:eastAsiaTheme="minorEastAsia" w:hAnsi="Times New Roman" w:cs="Times New Roman"/>
          <w:color w:val="0000CC"/>
          <w:sz w:val="24"/>
          <w:szCs w:val="24"/>
        </w:rPr>
        <w:t>Quintero et al., 2019</w:t>
      </w:r>
      <w:r w:rsidRPr="00D32F28">
        <w:rPr>
          <w:rFonts w:ascii="Times New Roman" w:eastAsiaTheme="minorEastAsia" w:hAnsi="Times New Roman" w:cs="Times New Roman"/>
          <w:sz w:val="24"/>
          <w:szCs w:val="24"/>
        </w:rPr>
        <w:t>)</w:t>
      </w:r>
    </w:p>
    <w:p w:rsidR="00D32F28" w:rsidRDefault="00D32F28" w:rsidP="002C1BEB">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 xml:space="preserve">Or different ranges but using the same curve (Bello et al., 2017; </w:t>
      </w:r>
      <w:proofErr w:type="spellStart"/>
      <w:r>
        <w:rPr>
          <w:rFonts w:ascii="Times New Roman" w:hAnsi="Times New Roman" w:cs="Times New Roman"/>
          <w:sz w:val="24"/>
          <w:szCs w:val="24"/>
        </w:rPr>
        <w:t>Aliu</w:t>
      </w:r>
      <w:proofErr w:type="spellEnd"/>
      <w:r>
        <w:rPr>
          <w:rFonts w:ascii="Times New Roman" w:hAnsi="Times New Roman" w:cs="Times New Roman"/>
          <w:sz w:val="24"/>
          <w:szCs w:val="24"/>
        </w:rPr>
        <w:t xml:space="preserve"> et al., 2018)</w:t>
      </w:r>
    </w:p>
    <w:p w:rsidR="00D32F28" w:rsidRDefault="00D32F28" w:rsidP="00D32F28">
      <w:pPr>
        <w:spacing w:line="360" w:lineRule="auto"/>
        <w:rPr>
          <w:rFonts w:ascii="Times New Roman" w:hAnsi="Times New Roman" w:cs="Times New Roman"/>
          <w:b/>
          <w:sz w:val="24"/>
          <w:szCs w:val="24"/>
        </w:rPr>
      </w:pPr>
      <w:r w:rsidRPr="00D32F28">
        <w:rPr>
          <w:rFonts w:ascii="Times New Roman" w:hAnsi="Times New Roman" w:cs="Times New Roman"/>
          <w:b/>
          <w:sz w:val="24"/>
          <w:szCs w:val="24"/>
        </w:rPr>
        <w:t>Unit systems</w:t>
      </w:r>
    </w:p>
    <w:p w:rsidR="00D32F28" w:rsidRDefault="00D32F28" w:rsidP="00D32F28">
      <w:pPr>
        <w:pStyle w:val="ListParagraph"/>
        <w:numPr>
          <w:ilvl w:val="0"/>
          <w:numId w:val="22"/>
        </w:numPr>
        <w:spacing w:line="360" w:lineRule="auto"/>
        <w:rPr>
          <w:rFonts w:ascii="Times New Roman" w:hAnsi="Times New Roman" w:cs="Times New Roman"/>
          <w:sz w:val="24"/>
          <w:szCs w:val="24"/>
        </w:rPr>
      </w:pPr>
      <w:r w:rsidRPr="00D32F28">
        <w:rPr>
          <w:rFonts w:ascii="Times New Roman" w:hAnsi="Times New Roman" w:cs="Times New Roman"/>
          <w:sz w:val="24"/>
          <w:szCs w:val="24"/>
        </w:rPr>
        <w:lastRenderedPageBreak/>
        <w:t xml:space="preserve">Wavenumber units are another source of confusion, as was noted by </w:t>
      </w:r>
      <w:proofErr w:type="spellStart"/>
      <w:r w:rsidRPr="00D32F28">
        <w:rPr>
          <w:rFonts w:ascii="Times New Roman" w:hAnsi="Times New Roman" w:cs="Times New Roman"/>
          <w:sz w:val="24"/>
          <w:szCs w:val="24"/>
        </w:rPr>
        <w:t>Ravat</w:t>
      </w:r>
      <w:proofErr w:type="spellEnd"/>
      <w:r w:rsidRPr="00D32F28">
        <w:rPr>
          <w:rFonts w:ascii="Times New Roman" w:hAnsi="Times New Roman" w:cs="Times New Roman"/>
          <w:sz w:val="24"/>
          <w:szCs w:val="24"/>
        </w:rPr>
        <w:t xml:space="preserve"> </w:t>
      </w:r>
      <w:r>
        <w:rPr>
          <w:rFonts w:ascii="Times New Roman" w:hAnsi="Times New Roman" w:cs="Times New Roman"/>
          <w:sz w:val="24"/>
          <w:szCs w:val="24"/>
        </w:rPr>
        <w:t>et</w:t>
      </w:r>
      <w:r w:rsidRPr="00D32F28">
        <w:rPr>
          <w:rFonts w:ascii="Times New Roman" w:hAnsi="Times New Roman" w:cs="Times New Roman"/>
          <w:sz w:val="24"/>
          <w:szCs w:val="24"/>
        </w:rPr>
        <w:t xml:space="preserve"> al., (2007). </w:t>
      </w:r>
    </w:p>
    <w:p w:rsidR="00D32F28" w:rsidRPr="004E28EE" w:rsidRDefault="00D32F28" w:rsidP="00D32F28">
      <w:pPr>
        <w:pStyle w:val="ListParagraph"/>
        <w:numPr>
          <w:ilvl w:val="0"/>
          <w:numId w:val="22"/>
        </w:numPr>
        <w:spacing w:line="360" w:lineRule="auto"/>
        <w:rPr>
          <w:rFonts w:ascii="Times New Roman" w:hAnsi="Times New Roman" w:cs="Times New Roman"/>
          <w:sz w:val="24"/>
          <w:szCs w:val="24"/>
          <w:vertAlign w:val="superscript"/>
        </w:rPr>
      </w:pPr>
      <w:r>
        <w:rPr>
          <w:rFonts w:ascii="Times New Roman" w:hAnsi="Times New Roman" w:cs="Times New Roman"/>
          <w:sz w:val="24"/>
          <w:szCs w:val="24"/>
        </w:rPr>
        <w:t>Wavenumbers can be expressed in radians km</w:t>
      </w:r>
      <w:r w:rsidRPr="00D32F28">
        <w:rPr>
          <w:rFonts w:ascii="Times New Roman" w:hAnsi="Times New Roman" w:cs="Times New Roman"/>
          <w:sz w:val="24"/>
          <w:szCs w:val="24"/>
          <w:vertAlign w:val="superscript"/>
        </w:rPr>
        <w:t>-1</w:t>
      </w:r>
      <w:r>
        <w:rPr>
          <w:rFonts w:ascii="Times New Roman" w:hAnsi="Times New Roman" w:cs="Times New Roman"/>
          <w:sz w:val="24"/>
          <w:szCs w:val="24"/>
        </w:rPr>
        <w:t xml:space="preserve"> (noted as 2π km</w:t>
      </w:r>
      <w:r w:rsidRPr="00D32F28">
        <w:rPr>
          <w:rFonts w:ascii="Times New Roman" w:hAnsi="Times New Roman" w:cs="Times New Roman"/>
          <w:sz w:val="24"/>
          <w:szCs w:val="24"/>
          <w:vertAlign w:val="superscript"/>
        </w:rPr>
        <w:t>-1</w:t>
      </w:r>
      <w:r>
        <w:rPr>
          <w:rFonts w:ascii="Times New Roman" w:hAnsi="Times New Roman" w:cs="Times New Roman"/>
          <w:sz w:val="24"/>
          <w:szCs w:val="24"/>
        </w:rPr>
        <w:t>) or cycles km</w:t>
      </w:r>
      <w:r w:rsidRPr="00D32F28">
        <w:rPr>
          <w:rFonts w:ascii="Times New Roman" w:hAnsi="Times New Roman" w:cs="Times New Roman"/>
          <w:sz w:val="24"/>
          <w:szCs w:val="24"/>
          <w:vertAlign w:val="superscript"/>
        </w:rPr>
        <w:t>-1</w:t>
      </w:r>
      <w:r>
        <w:rPr>
          <w:rFonts w:ascii="Times New Roman" w:hAnsi="Times New Roman" w:cs="Times New Roman"/>
          <w:sz w:val="24"/>
          <w:szCs w:val="24"/>
        </w:rPr>
        <w:t xml:space="preserve"> (1 km</w:t>
      </w:r>
      <w:r w:rsidRPr="00D32F28">
        <w:rPr>
          <w:rFonts w:ascii="Times New Roman" w:hAnsi="Times New Roman" w:cs="Times New Roman"/>
          <w:sz w:val="24"/>
          <w:szCs w:val="24"/>
          <w:vertAlign w:val="superscript"/>
        </w:rPr>
        <w:t>-1</w:t>
      </w:r>
      <w:r>
        <w:rPr>
          <w:rFonts w:ascii="Times New Roman" w:hAnsi="Times New Roman" w:cs="Times New Roman"/>
          <w:sz w:val="24"/>
          <w:szCs w:val="24"/>
        </w:rPr>
        <w:t>)</w:t>
      </w:r>
    </w:p>
    <w:p w:rsidR="004E28EE" w:rsidRDefault="004E28EE" w:rsidP="004E28EE">
      <w:pPr>
        <w:spacing w:line="360" w:lineRule="auto"/>
        <w:rPr>
          <w:rFonts w:ascii="Times New Roman" w:hAnsi="Times New Roman" w:cs="Times New Roman"/>
          <w:sz w:val="24"/>
          <w:szCs w:val="24"/>
          <w:vertAlign w:val="superscript"/>
        </w:rPr>
      </w:pPr>
    </w:p>
    <w:p w:rsidR="004E28EE" w:rsidRDefault="004E28EE" w:rsidP="004E28EE">
      <w:pPr>
        <w:spacing w:line="360" w:lineRule="auto"/>
        <w:rPr>
          <w:rFonts w:ascii="Times New Roman" w:hAnsi="Times New Roman" w:cs="Times New Roman"/>
          <w:sz w:val="24"/>
          <w:szCs w:val="24"/>
          <w:vertAlign w:val="superscript"/>
        </w:rPr>
      </w:pPr>
    </w:p>
    <w:p w:rsidR="004E28EE" w:rsidRDefault="004E28EE" w:rsidP="004E28EE">
      <w:pPr>
        <w:spacing w:line="360" w:lineRule="auto"/>
        <w:rPr>
          <w:rFonts w:ascii="Times New Roman" w:hAnsi="Times New Roman" w:cs="Times New Roman"/>
          <w:sz w:val="24"/>
          <w:szCs w:val="24"/>
          <w:vertAlign w:val="superscript"/>
        </w:rPr>
      </w:pPr>
    </w:p>
    <w:p w:rsidR="004E28EE" w:rsidRDefault="004E28EE" w:rsidP="004E28EE">
      <w:pPr>
        <w:spacing w:line="360" w:lineRule="auto"/>
        <w:rPr>
          <w:rFonts w:ascii="Times New Roman" w:hAnsi="Times New Roman" w:cs="Times New Roman"/>
          <w:sz w:val="24"/>
          <w:szCs w:val="24"/>
          <w:vertAlign w:val="superscript"/>
        </w:rPr>
      </w:pPr>
    </w:p>
    <w:tbl>
      <w:tblPr>
        <w:tblStyle w:val="TableGrid"/>
        <w:tblW w:w="0" w:type="auto"/>
        <w:tblLook w:val="04A0" w:firstRow="1" w:lastRow="0" w:firstColumn="1" w:lastColumn="0" w:noHBand="0" w:noVBand="1"/>
      </w:tblPr>
      <w:tblGrid>
        <w:gridCol w:w="1526"/>
        <w:gridCol w:w="1892"/>
        <w:gridCol w:w="1853"/>
        <w:gridCol w:w="1892"/>
        <w:gridCol w:w="1853"/>
      </w:tblGrid>
      <w:tr w:rsidR="0012547B" w:rsidTr="0012547B">
        <w:tc>
          <w:tcPr>
            <w:tcW w:w="1526" w:type="dxa"/>
            <w:vMerge w:val="restart"/>
          </w:tcPr>
          <w:p w:rsidR="0012547B" w:rsidRPr="0012547B" w:rsidRDefault="0012547B" w:rsidP="004E28EE">
            <w:pPr>
              <w:spacing w:line="360" w:lineRule="auto"/>
              <w:rPr>
                <w:rFonts w:ascii="Times New Roman" w:hAnsi="Times New Roman" w:cs="Times New Roman"/>
                <w:sz w:val="24"/>
                <w:szCs w:val="24"/>
              </w:rPr>
            </w:pPr>
          </w:p>
        </w:tc>
        <w:tc>
          <w:tcPr>
            <w:tcW w:w="3745" w:type="dxa"/>
            <w:gridSpan w:val="2"/>
          </w:tcPr>
          <w:p w:rsidR="0012547B" w:rsidRPr="0012547B" w:rsidRDefault="0012547B" w:rsidP="0012547B">
            <w:pPr>
              <w:spacing w:line="360" w:lineRule="auto"/>
              <w:jc w:val="center"/>
              <w:rPr>
                <w:rFonts w:ascii="Times New Roman" w:hAnsi="Times New Roman" w:cs="Times New Roman"/>
                <w:sz w:val="24"/>
                <w:szCs w:val="24"/>
              </w:rPr>
            </w:pPr>
            <w:r w:rsidRPr="0012547B">
              <w:rPr>
                <w:rFonts w:ascii="Times New Roman" w:hAnsi="Times New Roman" w:cs="Times New Roman"/>
                <w:sz w:val="24"/>
                <w:szCs w:val="24"/>
              </w:rPr>
              <w:t>Wavenumber (1 km</w:t>
            </w:r>
            <w:r w:rsidRPr="0012547B">
              <w:rPr>
                <w:rFonts w:ascii="Times New Roman" w:hAnsi="Times New Roman" w:cs="Times New Roman"/>
                <w:sz w:val="24"/>
                <w:szCs w:val="24"/>
                <w:vertAlign w:val="superscript"/>
              </w:rPr>
              <w:t>-1</w:t>
            </w:r>
            <w:r w:rsidRPr="0012547B">
              <w:rPr>
                <w:rFonts w:ascii="Times New Roman" w:hAnsi="Times New Roman" w:cs="Times New Roman"/>
                <w:sz w:val="24"/>
                <w:szCs w:val="24"/>
              </w:rPr>
              <w:t>)</w:t>
            </w:r>
          </w:p>
        </w:tc>
        <w:tc>
          <w:tcPr>
            <w:tcW w:w="3745" w:type="dxa"/>
            <w:gridSpan w:val="2"/>
          </w:tcPr>
          <w:p w:rsidR="0012547B" w:rsidRDefault="0012547B" w:rsidP="0012547B">
            <w:pPr>
              <w:spacing w:line="360" w:lineRule="auto"/>
              <w:jc w:val="center"/>
              <w:rPr>
                <w:rFonts w:ascii="Times New Roman" w:hAnsi="Times New Roman" w:cs="Times New Roman"/>
                <w:sz w:val="24"/>
                <w:szCs w:val="24"/>
                <w:vertAlign w:val="superscript"/>
              </w:rPr>
            </w:pPr>
            <w:r w:rsidRPr="0012547B">
              <w:rPr>
                <w:rFonts w:ascii="Times New Roman" w:hAnsi="Times New Roman" w:cs="Times New Roman"/>
                <w:sz w:val="24"/>
                <w:szCs w:val="24"/>
              </w:rPr>
              <w:t>Wavenumber (</w:t>
            </w:r>
            <w:r>
              <w:rPr>
                <w:rFonts w:ascii="Times New Roman" w:hAnsi="Times New Roman" w:cs="Times New Roman"/>
                <w:sz w:val="24"/>
                <w:szCs w:val="24"/>
              </w:rPr>
              <w:t>2π</w:t>
            </w:r>
            <w:r w:rsidRPr="0012547B">
              <w:rPr>
                <w:rFonts w:ascii="Times New Roman" w:hAnsi="Times New Roman" w:cs="Times New Roman"/>
                <w:sz w:val="24"/>
                <w:szCs w:val="24"/>
              </w:rPr>
              <w:t xml:space="preserve"> km</w:t>
            </w:r>
            <w:r w:rsidRPr="0012547B">
              <w:rPr>
                <w:rFonts w:ascii="Times New Roman" w:hAnsi="Times New Roman" w:cs="Times New Roman"/>
                <w:sz w:val="24"/>
                <w:szCs w:val="24"/>
                <w:vertAlign w:val="superscript"/>
              </w:rPr>
              <w:t>-1</w:t>
            </w:r>
            <w:r w:rsidRPr="0012547B">
              <w:rPr>
                <w:rFonts w:ascii="Times New Roman" w:hAnsi="Times New Roman" w:cs="Times New Roman"/>
                <w:sz w:val="24"/>
                <w:szCs w:val="24"/>
              </w:rPr>
              <w:t>)</w:t>
            </w:r>
          </w:p>
        </w:tc>
      </w:tr>
      <w:tr w:rsidR="0012547B" w:rsidTr="0012547B">
        <w:tc>
          <w:tcPr>
            <w:tcW w:w="1526" w:type="dxa"/>
            <w:vMerge/>
          </w:tcPr>
          <w:p w:rsidR="0012547B" w:rsidRDefault="0012547B" w:rsidP="004E28EE">
            <w:pPr>
              <w:spacing w:line="360" w:lineRule="auto"/>
              <w:rPr>
                <w:rFonts w:ascii="Times New Roman" w:hAnsi="Times New Roman" w:cs="Times New Roman"/>
                <w:sz w:val="24"/>
                <w:szCs w:val="24"/>
              </w:rPr>
            </w:pPr>
          </w:p>
        </w:tc>
        <w:tc>
          <w:tcPr>
            <w:tcW w:w="1892" w:type="dxa"/>
          </w:tcPr>
          <w:p w:rsidR="0012547B" w:rsidRPr="0012547B" w:rsidRDefault="0012547B" w:rsidP="0012547B">
            <w:pPr>
              <w:spacing w:line="360" w:lineRule="auto"/>
              <w:jc w:val="center"/>
              <w:rPr>
                <w:rFonts w:ascii="Times New Roman" w:hAnsi="Times New Roman" w:cs="Times New Roman"/>
                <w:sz w:val="24"/>
                <w:szCs w:val="24"/>
              </w:rPr>
            </w:pPr>
            <w:r>
              <w:rPr>
                <w:rFonts w:ascii="Times New Roman" w:hAnsi="Times New Roman" w:cs="Times New Roman"/>
                <w:sz w:val="24"/>
                <w:szCs w:val="24"/>
              </w:rPr>
              <w:t>Amplitude Spectrum</w:t>
            </w:r>
          </w:p>
        </w:tc>
        <w:tc>
          <w:tcPr>
            <w:tcW w:w="1853" w:type="dxa"/>
          </w:tcPr>
          <w:p w:rsidR="0012547B" w:rsidRDefault="0012547B" w:rsidP="0012547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Power </w:t>
            </w:r>
          </w:p>
          <w:p w:rsidR="0012547B" w:rsidRPr="0012547B" w:rsidRDefault="0012547B" w:rsidP="0012547B">
            <w:pPr>
              <w:spacing w:line="360" w:lineRule="auto"/>
              <w:jc w:val="center"/>
              <w:rPr>
                <w:rFonts w:ascii="Times New Roman" w:hAnsi="Times New Roman" w:cs="Times New Roman"/>
                <w:sz w:val="24"/>
                <w:szCs w:val="24"/>
              </w:rPr>
            </w:pPr>
            <w:r>
              <w:rPr>
                <w:rFonts w:ascii="Times New Roman" w:hAnsi="Times New Roman" w:cs="Times New Roman"/>
                <w:sz w:val="24"/>
                <w:szCs w:val="24"/>
              </w:rPr>
              <w:t>Spectrum</w:t>
            </w:r>
          </w:p>
        </w:tc>
        <w:tc>
          <w:tcPr>
            <w:tcW w:w="1892" w:type="dxa"/>
          </w:tcPr>
          <w:p w:rsidR="0012547B" w:rsidRPr="0012547B" w:rsidRDefault="0012547B" w:rsidP="0012547B">
            <w:pPr>
              <w:spacing w:line="360" w:lineRule="auto"/>
              <w:jc w:val="center"/>
              <w:rPr>
                <w:rFonts w:ascii="Times New Roman" w:hAnsi="Times New Roman" w:cs="Times New Roman"/>
                <w:sz w:val="24"/>
                <w:szCs w:val="24"/>
              </w:rPr>
            </w:pPr>
            <w:r>
              <w:rPr>
                <w:rFonts w:ascii="Times New Roman" w:hAnsi="Times New Roman" w:cs="Times New Roman"/>
                <w:sz w:val="24"/>
                <w:szCs w:val="24"/>
              </w:rPr>
              <w:t>Amplitude Spectrum</w:t>
            </w:r>
          </w:p>
        </w:tc>
        <w:tc>
          <w:tcPr>
            <w:tcW w:w="1853" w:type="dxa"/>
          </w:tcPr>
          <w:p w:rsidR="0012547B" w:rsidRDefault="0012547B" w:rsidP="0012547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Power </w:t>
            </w:r>
          </w:p>
          <w:p w:rsidR="0012547B" w:rsidRPr="0012547B" w:rsidRDefault="0012547B" w:rsidP="0012547B">
            <w:pPr>
              <w:spacing w:line="360" w:lineRule="auto"/>
              <w:jc w:val="center"/>
              <w:rPr>
                <w:rFonts w:ascii="Times New Roman" w:hAnsi="Times New Roman" w:cs="Times New Roman"/>
                <w:sz w:val="24"/>
                <w:szCs w:val="24"/>
              </w:rPr>
            </w:pPr>
            <w:r>
              <w:rPr>
                <w:rFonts w:ascii="Times New Roman" w:hAnsi="Times New Roman" w:cs="Times New Roman"/>
                <w:sz w:val="24"/>
                <w:szCs w:val="24"/>
              </w:rPr>
              <w:t>Spectrum</w:t>
            </w:r>
          </w:p>
        </w:tc>
      </w:tr>
      <w:tr w:rsidR="0012547B" w:rsidTr="0012547B">
        <w:tc>
          <w:tcPr>
            <w:tcW w:w="1526" w:type="dxa"/>
          </w:tcPr>
          <w:p w:rsidR="0012547B" w:rsidRDefault="0012547B" w:rsidP="004E28EE">
            <w:pPr>
              <w:spacing w:line="360" w:lineRule="auto"/>
              <w:rPr>
                <w:rFonts w:ascii="Times New Roman" w:hAnsi="Times New Roman" w:cs="Times New Roman"/>
                <w:sz w:val="24"/>
                <w:szCs w:val="24"/>
              </w:rPr>
            </w:pPr>
            <w:r>
              <w:rPr>
                <w:rFonts w:ascii="Times New Roman" w:hAnsi="Times New Roman" w:cs="Times New Roman"/>
                <w:sz w:val="24"/>
                <w:szCs w:val="24"/>
              </w:rPr>
              <w:t>Depth</w:t>
            </w:r>
          </w:p>
        </w:tc>
        <w:tc>
          <w:tcPr>
            <w:tcW w:w="1892" w:type="dxa"/>
          </w:tcPr>
          <w:p w:rsidR="0012547B" w:rsidRDefault="0012547B" w:rsidP="0012547B">
            <w:pPr>
              <w:spacing w:line="360" w:lineRule="auto"/>
              <w:jc w:val="center"/>
              <w:rPr>
                <w:rFonts w:ascii="Times New Roman" w:hAnsi="Times New Roman" w:cs="Times New Roman"/>
                <w:sz w:val="24"/>
                <w:szCs w:val="24"/>
              </w:rPr>
            </w:pPr>
            <w:r>
              <w:rPr>
                <w:rFonts w:ascii="Times New Roman" w:hAnsi="Times New Roman" w:cs="Times New Roman"/>
                <w:sz w:val="24"/>
                <w:szCs w:val="24"/>
              </w:rPr>
              <w:t>Slope/2π</w:t>
            </w:r>
          </w:p>
        </w:tc>
        <w:tc>
          <w:tcPr>
            <w:tcW w:w="1853" w:type="dxa"/>
          </w:tcPr>
          <w:p w:rsidR="0012547B" w:rsidRDefault="0012547B" w:rsidP="0012547B">
            <w:pPr>
              <w:spacing w:line="360" w:lineRule="auto"/>
              <w:jc w:val="center"/>
              <w:rPr>
                <w:rFonts w:ascii="Times New Roman" w:hAnsi="Times New Roman" w:cs="Times New Roman"/>
                <w:sz w:val="24"/>
                <w:szCs w:val="24"/>
              </w:rPr>
            </w:pPr>
            <w:r>
              <w:rPr>
                <w:rFonts w:ascii="Times New Roman" w:hAnsi="Times New Roman" w:cs="Times New Roman"/>
                <w:sz w:val="24"/>
                <w:szCs w:val="24"/>
              </w:rPr>
              <w:t>Slope/4π</w:t>
            </w:r>
          </w:p>
        </w:tc>
        <w:tc>
          <w:tcPr>
            <w:tcW w:w="1892" w:type="dxa"/>
          </w:tcPr>
          <w:p w:rsidR="0012547B" w:rsidRDefault="0012547B" w:rsidP="0012547B">
            <w:pPr>
              <w:spacing w:line="360" w:lineRule="auto"/>
              <w:jc w:val="center"/>
              <w:rPr>
                <w:rFonts w:ascii="Times New Roman" w:hAnsi="Times New Roman" w:cs="Times New Roman"/>
                <w:sz w:val="24"/>
                <w:szCs w:val="24"/>
              </w:rPr>
            </w:pPr>
            <w:r>
              <w:rPr>
                <w:rFonts w:ascii="Times New Roman" w:hAnsi="Times New Roman" w:cs="Times New Roman"/>
                <w:sz w:val="24"/>
                <w:szCs w:val="24"/>
              </w:rPr>
              <w:t>slope</w:t>
            </w:r>
          </w:p>
        </w:tc>
        <w:tc>
          <w:tcPr>
            <w:tcW w:w="1853" w:type="dxa"/>
          </w:tcPr>
          <w:p w:rsidR="0012547B" w:rsidRDefault="0012547B" w:rsidP="0012547B">
            <w:pPr>
              <w:spacing w:line="360" w:lineRule="auto"/>
              <w:jc w:val="center"/>
              <w:rPr>
                <w:rFonts w:ascii="Times New Roman" w:hAnsi="Times New Roman" w:cs="Times New Roman"/>
                <w:sz w:val="24"/>
                <w:szCs w:val="24"/>
              </w:rPr>
            </w:pPr>
            <w:r>
              <w:rPr>
                <w:rFonts w:ascii="Times New Roman" w:hAnsi="Times New Roman" w:cs="Times New Roman"/>
                <w:sz w:val="24"/>
                <w:szCs w:val="24"/>
              </w:rPr>
              <w:t>Slope/2</w:t>
            </w:r>
          </w:p>
        </w:tc>
      </w:tr>
    </w:tbl>
    <w:p w:rsidR="004E28EE" w:rsidRPr="004E28EE" w:rsidRDefault="004E28EE" w:rsidP="004E28EE">
      <w:pPr>
        <w:spacing w:line="360" w:lineRule="auto"/>
        <w:rPr>
          <w:rFonts w:ascii="Times New Roman" w:hAnsi="Times New Roman" w:cs="Times New Roman"/>
          <w:sz w:val="24"/>
          <w:szCs w:val="24"/>
          <w:vertAlign w:val="superscript"/>
        </w:rPr>
      </w:pPr>
    </w:p>
    <w:p w:rsidR="00D32F28" w:rsidRPr="00D32F28" w:rsidRDefault="00D32F28" w:rsidP="00D32F28">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1341C0" w:rsidRDefault="00C03243" w:rsidP="00C03243">
      <w:pPr>
        <w:spacing w:line="360" w:lineRule="auto"/>
        <w:rPr>
          <w:rFonts w:ascii="Times New Roman" w:hAnsi="Times New Roman" w:cs="Times New Roman"/>
          <w:b/>
          <w:sz w:val="24"/>
          <w:szCs w:val="24"/>
        </w:rPr>
      </w:pPr>
      <w:r w:rsidRPr="00DD0E55">
        <w:rPr>
          <w:rFonts w:ascii="Times New Roman" w:hAnsi="Times New Roman" w:cs="Times New Roman"/>
          <w:b/>
          <w:sz w:val="24"/>
          <w:szCs w:val="24"/>
        </w:rPr>
        <w:t>Wavenumber ranges</w:t>
      </w:r>
    </w:p>
    <w:p w:rsidR="00D60C8A" w:rsidRPr="007F7710" w:rsidRDefault="00D60C8A" w:rsidP="007F7710">
      <w:pPr>
        <w:pStyle w:val="ListParagraph"/>
        <w:numPr>
          <w:ilvl w:val="0"/>
          <w:numId w:val="23"/>
        </w:numPr>
        <w:spacing w:line="360" w:lineRule="auto"/>
        <w:rPr>
          <w:rFonts w:ascii="Times New Roman" w:hAnsi="Times New Roman" w:cs="Times New Roman"/>
          <w:b/>
          <w:color w:val="00B050"/>
          <w:sz w:val="24"/>
          <w:szCs w:val="24"/>
        </w:rPr>
      </w:pPr>
      <w:r w:rsidRPr="007F7710">
        <w:rPr>
          <w:rFonts w:ascii="Times New Roman" w:hAnsi="Times New Roman" w:cs="Times New Roman"/>
          <w:b/>
          <w:color w:val="00B050"/>
          <w:sz w:val="24"/>
          <w:szCs w:val="24"/>
        </w:rPr>
        <w:t xml:space="preserve">Other </w:t>
      </w:r>
      <w:r w:rsidR="007F7710">
        <w:rPr>
          <w:rFonts w:ascii="Times New Roman" w:hAnsi="Times New Roman" w:cs="Times New Roman"/>
          <w:b/>
          <w:color w:val="00B050"/>
          <w:sz w:val="24"/>
          <w:szCs w:val="24"/>
        </w:rPr>
        <w:t xml:space="preserve">complexities of the method lie in defining the wavenumber ranges in which cap </w:t>
      </w:r>
      <w:proofErr w:type="spellStart"/>
      <w:r w:rsidR="007F7710">
        <w:rPr>
          <w:rFonts w:ascii="Times New Roman" w:hAnsi="Times New Roman" w:cs="Times New Roman"/>
          <w:b/>
          <w:color w:val="00B050"/>
          <w:sz w:val="24"/>
          <w:szCs w:val="24"/>
        </w:rPr>
        <w:t>Z</w:t>
      </w:r>
      <w:r w:rsidR="007F7710" w:rsidRPr="007F7710">
        <w:rPr>
          <w:rFonts w:ascii="Times New Roman" w:hAnsi="Times New Roman" w:cs="Times New Roman"/>
          <w:b/>
          <w:color w:val="00B050"/>
          <w:sz w:val="24"/>
          <w:szCs w:val="24"/>
          <w:vertAlign w:val="subscript"/>
        </w:rPr>
        <w:t>t</w:t>
      </w:r>
      <w:proofErr w:type="spellEnd"/>
      <w:r w:rsidR="007F7710">
        <w:rPr>
          <w:rFonts w:ascii="Times New Roman" w:hAnsi="Times New Roman" w:cs="Times New Roman"/>
          <w:b/>
          <w:color w:val="00B050"/>
          <w:sz w:val="24"/>
          <w:szCs w:val="24"/>
        </w:rPr>
        <w:t xml:space="preserve"> and cap Z</w:t>
      </w:r>
      <w:r w:rsidR="007F7710" w:rsidRPr="007F7710">
        <w:rPr>
          <w:rFonts w:ascii="Times New Roman" w:hAnsi="Times New Roman" w:cs="Times New Roman"/>
          <w:b/>
          <w:color w:val="00B050"/>
          <w:sz w:val="24"/>
          <w:szCs w:val="24"/>
          <w:vertAlign w:val="subscript"/>
        </w:rPr>
        <w:t>0</w:t>
      </w:r>
      <w:r w:rsidR="007F7710">
        <w:rPr>
          <w:rFonts w:ascii="Times New Roman" w:hAnsi="Times New Roman" w:cs="Times New Roman"/>
          <w:b/>
          <w:color w:val="00B050"/>
          <w:sz w:val="24"/>
          <w:szCs w:val="24"/>
        </w:rPr>
        <w:t xml:space="preserve"> should</w:t>
      </w:r>
      <w:r w:rsidRPr="007F7710">
        <w:rPr>
          <w:rFonts w:ascii="Times New Roman" w:eastAsiaTheme="minorEastAsia" w:hAnsi="Times New Roman" w:cs="Times New Roman"/>
          <w:sz w:val="24"/>
          <w:szCs w:val="24"/>
        </w:rPr>
        <w:t xml:space="preserve"> be calculated</w:t>
      </w:r>
      <w:r w:rsidR="007F7710" w:rsidRPr="007F7710">
        <w:rPr>
          <w:rFonts w:ascii="Times New Roman" w:eastAsiaTheme="minorEastAsia" w:hAnsi="Times New Roman" w:cs="Times New Roman"/>
          <w:sz w:val="24"/>
          <w:szCs w:val="24"/>
        </w:rPr>
        <w:t>.</w:t>
      </w:r>
    </w:p>
    <w:p w:rsidR="007F7710" w:rsidRPr="007F7710" w:rsidRDefault="00C03243" w:rsidP="007F7710">
      <w:pPr>
        <w:pStyle w:val="ListParagraph"/>
        <w:numPr>
          <w:ilvl w:val="0"/>
          <w:numId w:val="23"/>
        </w:numPr>
        <w:spacing w:line="360" w:lineRule="auto"/>
        <w:rPr>
          <w:rFonts w:ascii="Times New Roman" w:hAnsi="Times New Roman" w:cs="Times New Roman"/>
          <w:b/>
          <w:color w:val="00B050"/>
          <w:sz w:val="24"/>
          <w:szCs w:val="24"/>
        </w:rPr>
      </w:pPr>
      <w:r w:rsidRPr="007F7710">
        <w:rPr>
          <w:rFonts w:ascii="Times New Roman" w:hAnsi="Times New Roman" w:cs="Times New Roman"/>
          <w:sz w:val="24"/>
          <w:szCs w:val="24"/>
        </w:rPr>
        <w:t>Most of the authors do not specify the wavenumber ranges</w:t>
      </w:r>
      <w:r w:rsidR="007F7710">
        <w:rPr>
          <w:rFonts w:ascii="Times New Roman" w:hAnsi="Times New Roman" w:cs="Times New Roman"/>
          <w:sz w:val="24"/>
          <w:szCs w:val="24"/>
        </w:rPr>
        <w:t xml:space="preserve"> and usually</w:t>
      </w:r>
      <w:r w:rsidRPr="007F7710">
        <w:rPr>
          <w:rFonts w:ascii="Times New Roman" w:hAnsi="Times New Roman" w:cs="Times New Roman"/>
          <w:sz w:val="24"/>
          <w:szCs w:val="24"/>
        </w:rPr>
        <w:t xml:space="preserve"> select them by hand according to the patterns observed in each spectrum. </w:t>
      </w:r>
    </w:p>
    <w:p w:rsidR="00C03243" w:rsidRPr="00296E38" w:rsidRDefault="00C03243" w:rsidP="007F7710">
      <w:pPr>
        <w:pStyle w:val="ListParagraph"/>
        <w:numPr>
          <w:ilvl w:val="0"/>
          <w:numId w:val="23"/>
        </w:numPr>
        <w:spacing w:line="360" w:lineRule="auto"/>
        <w:rPr>
          <w:rFonts w:ascii="Times New Roman" w:hAnsi="Times New Roman" w:cs="Times New Roman"/>
          <w:b/>
          <w:color w:val="00B050"/>
          <w:sz w:val="24"/>
          <w:szCs w:val="24"/>
        </w:rPr>
      </w:pPr>
      <w:r w:rsidRPr="007F7710">
        <w:rPr>
          <w:rFonts w:ascii="Times New Roman" w:hAnsi="Times New Roman" w:cs="Times New Roman"/>
          <w:sz w:val="24"/>
          <w:szCs w:val="24"/>
        </w:rPr>
        <w:t>In some cases, the centroid depth is calculated in narrow ranges (0~0.05 rad/km)</w:t>
      </w:r>
      <w:r w:rsidR="007F7710">
        <w:rPr>
          <w:rFonts w:ascii="Times New Roman" w:hAnsi="Times New Roman" w:cs="Times New Roman"/>
          <w:sz w:val="24"/>
          <w:szCs w:val="24"/>
        </w:rPr>
        <w:t>, while in others,</w:t>
      </w:r>
      <w:r w:rsidRPr="007F7710">
        <w:rPr>
          <w:rFonts w:ascii="Times New Roman" w:hAnsi="Times New Roman" w:cs="Times New Roman"/>
          <w:sz w:val="24"/>
          <w:szCs w:val="24"/>
        </w:rPr>
        <w:t xml:space="preserve"> it is calculated in extremely wide ranges (0~0.4 rad/km).</w:t>
      </w:r>
    </w:p>
    <w:p w:rsidR="00865209" w:rsidRDefault="00296E38" w:rsidP="00865209">
      <w:pPr>
        <w:pStyle w:val="ListParagraph"/>
        <w:numPr>
          <w:ilvl w:val="0"/>
          <w:numId w:val="23"/>
        </w:numPr>
        <w:spacing w:line="360" w:lineRule="auto"/>
        <w:rPr>
          <w:rFonts w:ascii="Times New Roman" w:hAnsi="Times New Roman" w:cs="Times New Roman"/>
          <w:b/>
          <w:color w:val="00B050"/>
          <w:sz w:val="24"/>
          <w:szCs w:val="24"/>
        </w:rPr>
      </w:pPr>
      <w:proofErr w:type="spellStart"/>
      <w:r>
        <w:rPr>
          <w:rFonts w:ascii="Times New Roman" w:hAnsi="Times New Roman" w:cs="Times New Roman"/>
          <w:b/>
          <w:color w:val="00B050"/>
          <w:sz w:val="24"/>
          <w:szCs w:val="24"/>
        </w:rPr>
        <w:t>Z</w:t>
      </w:r>
      <w:r w:rsidRPr="00296E38">
        <w:rPr>
          <w:rFonts w:ascii="Times New Roman" w:hAnsi="Times New Roman" w:cs="Times New Roman"/>
          <w:b/>
          <w:color w:val="00B050"/>
          <w:sz w:val="24"/>
          <w:szCs w:val="24"/>
          <w:vertAlign w:val="subscript"/>
        </w:rPr>
        <w:t>t</w:t>
      </w:r>
      <w:proofErr w:type="spellEnd"/>
      <w:r>
        <w:rPr>
          <w:rFonts w:ascii="Times New Roman" w:hAnsi="Times New Roman" w:cs="Times New Roman"/>
          <w:b/>
          <w:color w:val="00B050"/>
          <w:sz w:val="24"/>
          <w:szCs w:val="24"/>
        </w:rPr>
        <w:t xml:space="preserve"> </w:t>
      </w:r>
      <w:r w:rsidR="00E00132">
        <w:rPr>
          <w:rFonts w:ascii="Times New Roman" w:hAnsi="Times New Roman" w:cs="Times New Roman"/>
          <w:b/>
          <w:color w:val="00B050"/>
          <w:sz w:val="24"/>
          <w:szCs w:val="24"/>
        </w:rPr>
        <w:t>can</w:t>
      </w:r>
      <w:r>
        <w:rPr>
          <w:rFonts w:ascii="Times New Roman" w:hAnsi="Times New Roman" w:cs="Times New Roman"/>
          <w:b/>
          <w:color w:val="00B050"/>
          <w:sz w:val="24"/>
          <w:szCs w:val="24"/>
        </w:rPr>
        <w:t xml:space="preserve"> be calculated in almost all ranges of k&gt;0.05 rad/km (</w:t>
      </w:r>
      <w:r w:rsidR="00E00132">
        <w:rPr>
          <w:rFonts w:ascii="Times New Roman" w:hAnsi="Times New Roman" w:cs="Times New Roman"/>
          <w:b/>
          <w:color w:val="00B050"/>
          <w:sz w:val="24"/>
          <w:szCs w:val="24"/>
        </w:rPr>
        <w:t>Demarco et al., 2020</w:t>
      </w:r>
      <w:r>
        <w:rPr>
          <w:rFonts w:ascii="Times New Roman" w:hAnsi="Times New Roman" w:cs="Times New Roman"/>
          <w:b/>
          <w:color w:val="00B050"/>
          <w:sz w:val="24"/>
          <w:szCs w:val="24"/>
        </w:rPr>
        <w:t>)</w:t>
      </w:r>
      <w:r w:rsidR="00E00132">
        <w:rPr>
          <w:rFonts w:ascii="Times New Roman" w:hAnsi="Times New Roman" w:cs="Times New Roman"/>
          <w:b/>
          <w:color w:val="00B050"/>
          <w:sz w:val="24"/>
          <w:szCs w:val="24"/>
        </w:rPr>
        <w:t xml:space="preserve"> on the basis of the slope difference between linear approximation and the theoretical curve</w:t>
      </w:r>
      <w:r w:rsidR="00865209">
        <w:rPr>
          <w:rFonts w:ascii="Times New Roman" w:hAnsi="Times New Roman" w:cs="Times New Roman"/>
          <w:b/>
          <w:color w:val="00B050"/>
          <w:sz w:val="24"/>
          <w:szCs w:val="24"/>
        </w:rPr>
        <w:t>.</w:t>
      </w:r>
    </w:p>
    <w:p w:rsidR="00865209" w:rsidRDefault="00865209" w:rsidP="00865209">
      <w:pPr>
        <w:pStyle w:val="ListParagraph"/>
        <w:numPr>
          <w:ilvl w:val="0"/>
          <w:numId w:val="23"/>
        </w:numPr>
        <w:spacing w:line="360" w:lineRule="auto"/>
        <w:rPr>
          <w:rFonts w:ascii="Times New Roman" w:hAnsi="Times New Roman" w:cs="Times New Roman"/>
          <w:b/>
          <w:color w:val="00B050"/>
          <w:sz w:val="24"/>
          <w:szCs w:val="24"/>
        </w:rPr>
      </w:pPr>
      <w:r>
        <w:rPr>
          <w:rFonts w:ascii="Times New Roman" w:hAnsi="Times New Roman" w:cs="Times New Roman"/>
          <w:b/>
          <w:color w:val="00B050"/>
          <w:sz w:val="24"/>
          <w:szCs w:val="24"/>
        </w:rPr>
        <w:t>The range of wavenumber between 0 and 0.05 rad/km appears to be the most confident region to calculate Z</w:t>
      </w:r>
      <w:r w:rsidRPr="00865209">
        <w:rPr>
          <w:rFonts w:ascii="Times New Roman" w:hAnsi="Times New Roman" w:cs="Times New Roman"/>
          <w:b/>
          <w:color w:val="00B050"/>
          <w:sz w:val="24"/>
          <w:szCs w:val="24"/>
          <w:vertAlign w:val="subscript"/>
        </w:rPr>
        <w:t>0</w:t>
      </w:r>
    </w:p>
    <w:p w:rsidR="00865209" w:rsidRPr="00865209" w:rsidRDefault="00865209" w:rsidP="00865209">
      <w:pPr>
        <w:spacing w:before="100" w:beforeAutospacing="1" w:after="100" w:afterAutospacing="1" w:line="240" w:lineRule="auto"/>
        <w:rPr>
          <w:rFonts w:ascii="Times New Roman" w:eastAsia="Times New Roman" w:hAnsi="Times New Roman" w:cs="Times New Roman"/>
          <w:sz w:val="24"/>
          <w:szCs w:val="24"/>
          <w:lang w:eastAsia="en-IN"/>
        </w:rPr>
      </w:pPr>
      <w:r w:rsidRPr="00865209">
        <w:rPr>
          <w:rFonts w:ascii="Times New Roman" w:eastAsia="Times New Roman" w:hAnsi="Times New Roman" w:cs="Times New Roman"/>
          <w:b/>
          <w:bCs/>
          <w:sz w:val="24"/>
          <w:szCs w:val="24"/>
          <w:lang w:eastAsia="en-IN"/>
        </w:rPr>
        <w:t>Speaker Notes:</w:t>
      </w:r>
    </w:p>
    <w:p w:rsidR="00865209" w:rsidRPr="00865209" w:rsidRDefault="00865209" w:rsidP="0086520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865209">
        <w:rPr>
          <w:rFonts w:ascii="Times New Roman" w:eastAsia="Times New Roman" w:hAnsi="Times New Roman" w:cs="Times New Roman"/>
          <w:sz w:val="24"/>
          <w:szCs w:val="24"/>
          <w:lang w:eastAsia="en-IN"/>
        </w:rPr>
        <w:t xml:space="preserve">"To calculate </w:t>
      </w:r>
      <w:proofErr w:type="spellStart"/>
      <w:r w:rsidRPr="00865209">
        <w:rPr>
          <w:rFonts w:ascii="Times New Roman" w:eastAsia="Times New Roman" w:hAnsi="Times New Roman" w:cs="Times New Roman"/>
          <w:sz w:val="24"/>
          <w:szCs w:val="24"/>
          <w:lang w:eastAsia="en-IN"/>
        </w:rPr>
        <w:t>ZtZ_tZt</w:t>
      </w:r>
      <w:proofErr w:type="spellEnd"/>
      <w:r w:rsidRPr="00865209">
        <w:rPr>
          <w:rFonts w:ascii="Times New Roman" w:eastAsia="Times New Roman" w:hAnsi="Times New Roman" w:cs="Times New Roman"/>
          <w:sz w:val="24"/>
          <w:szCs w:val="24"/>
          <w:lang w:eastAsia="en-IN"/>
        </w:rPr>
        <w:t xml:space="preserve">​, we can use data for wavenumbers greater than 0.05 radians per </w:t>
      </w:r>
      <w:proofErr w:type="spellStart"/>
      <w:r w:rsidRPr="00865209">
        <w:rPr>
          <w:rFonts w:ascii="Times New Roman" w:eastAsia="Times New Roman" w:hAnsi="Times New Roman" w:cs="Times New Roman"/>
          <w:sz w:val="24"/>
          <w:szCs w:val="24"/>
          <w:lang w:eastAsia="en-IN"/>
        </w:rPr>
        <w:t>kilometer</w:t>
      </w:r>
      <w:proofErr w:type="spellEnd"/>
      <w:r w:rsidRPr="00865209">
        <w:rPr>
          <w:rFonts w:ascii="Times New Roman" w:eastAsia="Times New Roman" w:hAnsi="Times New Roman" w:cs="Times New Roman"/>
          <w:sz w:val="24"/>
          <w:szCs w:val="24"/>
          <w:lang w:eastAsia="en-IN"/>
        </w:rPr>
        <w:t>."</w:t>
      </w:r>
    </w:p>
    <w:p w:rsidR="00865209" w:rsidRPr="00865209" w:rsidRDefault="00865209" w:rsidP="0086520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865209">
        <w:rPr>
          <w:rFonts w:ascii="Times New Roman" w:eastAsia="Times New Roman" w:hAnsi="Times New Roman" w:cs="Times New Roman"/>
          <w:sz w:val="24"/>
          <w:szCs w:val="24"/>
          <w:lang w:eastAsia="en-IN"/>
        </w:rPr>
        <w:t>"This approach is based on the method described by Demarco et al. in 2020."</w:t>
      </w:r>
    </w:p>
    <w:p w:rsidR="00865209" w:rsidRPr="00865209" w:rsidRDefault="00865209" w:rsidP="0086520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865209">
        <w:rPr>
          <w:rFonts w:ascii="Times New Roman" w:eastAsia="Times New Roman" w:hAnsi="Times New Roman" w:cs="Times New Roman"/>
          <w:sz w:val="24"/>
          <w:szCs w:val="24"/>
          <w:lang w:eastAsia="en-IN"/>
        </w:rPr>
        <w:lastRenderedPageBreak/>
        <w:t>"The key to this calculation is the slope difference between the linear approximation of our data and the theoretical curve."</w:t>
      </w:r>
    </w:p>
    <w:p w:rsidR="00865209" w:rsidRPr="00865209" w:rsidRDefault="00DB651B" w:rsidP="008652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865209" w:rsidRPr="00865209" w:rsidRDefault="00865209" w:rsidP="00865209">
      <w:pPr>
        <w:spacing w:before="100" w:beforeAutospacing="1" w:after="100" w:afterAutospacing="1" w:line="240" w:lineRule="auto"/>
        <w:rPr>
          <w:rFonts w:ascii="Times New Roman" w:eastAsia="Times New Roman" w:hAnsi="Times New Roman" w:cs="Times New Roman"/>
          <w:sz w:val="24"/>
          <w:szCs w:val="24"/>
          <w:lang w:eastAsia="en-IN"/>
        </w:rPr>
      </w:pPr>
      <w:r w:rsidRPr="00865209">
        <w:rPr>
          <w:rFonts w:ascii="Times New Roman" w:eastAsia="Times New Roman" w:hAnsi="Times New Roman" w:cs="Times New Roman"/>
          <w:b/>
          <w:bCs/>
          <w:sz w:val="24"/>
          <w:szCs w:val="24"/>
          <w:lang w:eastAsia="en-IN"/>
        </w:rPr>
        <w:t>Slide: Reliable Region for Z0Z_0Z0​ Calculation</w:t>
      </w:r>
    </w:p>
    <w:p w:rsidR="00865209" w:rsidRPr="00865209" w:rsidRDefault="00865209" w:rsidP="00865209">
      <w:pPr>
        <w:spacing w:before="100" w:beforeAutospacing="1" w:after="100" w:afterAutospacing="1" w:line="240" w:lineRule="auto"/>
        <w:rPr>
          <w:rFonts w:ascii="Times New Roman" w:eastAsia="Times New Roman" w:hAnsi="Times New Roman" w:cs="Times New Roman"/>
          <w:sz w:val="24"/>
          <w:szCs w:val="24"/>
          <w:lang w:eastAsia="en-IN"/>
        </w:rPr>
      </w:pPr>
      <w:r w:rsidRPr="00865209">
        <w:rPr>
          <w:rFonts w:ascii="Times New Roman" w:eastAsia="Times New Roman" w:hAnsi="Times New Roman" w:cs="Times New Roman"/>
          <w:b/>
          <w:bCs/>
          <w:sz w:val="24"/>
          <w:szCs w:val="24"/>
          <w:lang w:eastAsia="en-IN"/>
        </w:rPr>
        <w:t>Speaker Notes:</w:t>
      </w:r>
    </w:p>
    <w:p w:rsidR="00865209" w:rsidRPr="00865209" w:rsidRDefault="00865209" w:rsidP="0086520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865209">
        <w:rPr>
          <w:rFonts w:ascii="Times New Roman" w:eastAsia="Times New Roman" w:hAnsi="Times New Roman" w:cs="Times New Roman"/>
          <w:sz w:val="24"/>
          <w:szCs w:val="24"/>
          <w:lang w:eastAsia="en-IN"/>
        </w:rPr>
        <w:t xml:space="preserve">"For Z0Z_0Z0​, the most reliable calculations come from the wavenumber range between 0 and 0.05 radians per </w:t>
      </w:r>
      <w:proofErr w:type="spellStart"/>
      <w:r w:rsidRPr="00865209">
        <w:rPr>
          <w:rFonts w:ascii="Times New Roman" w:eastAsia="Times New Roman" w:hAnsi="Times New Roman" w:cs="Times New Roman"/>
          <w:sz w:val="24"/>
          <w:szCs w:val="24"/>
          <w:lang w:eastAsia="en-IN"/>
        </w:rPr>
        <w:t>kilometer</w:t>
      </w:r>
      <w:proofErr w:type="spellEnd"/>
      <w:r w:rsidRPr="00865209">
        <w:rPr>
          <w:rFonts w:ascii="Times New Roman" w:eastAsia="Times New Roman" w:hAnsi="Times New Roman" w:cs="Times New Roman"/>
          <w:sz w:val="24"/>
          <w:szCs w:val="24"/>
          <w:lang w:eastAsia="en-IN"/>
        </w:rPr>
        <w:t>."</w:t>
      </w:r>
    </w:p>
    <w:p w:rsidR="00865209" w:rsidRPr="00865209" w:rsidRDefault="00865209" w:rsidP="0086520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865209">
        <w:rPr>
          <w:rFonts w:ascii="Times New Roman" w:eastAsia="Times New Roman" w:hAnsi="Times New Roman" w:cs="Times New Roman"/>
          <w:sz w:val="24"/>
          <w:szCs w:val="24"/>
          <w:lang w:eastAsia="en-IN"/>
        </w:rPr>
        <w:t>"This range has proven to be the most dependable for accurate Z0Z_0Z0​ estimations."</w:t>
      </w:r>
    </w:p>
    <w:p w:rsidR="00865209" w:rsidRPr="00865209" w:rsidRDefault="00865209" w:rsidP="00865209">
      <w:pPr>
        <w:pStyle w:val="ListParagraph"/>
        <w:numPr>
          <w:ilvl w:val="0"/>
          <w:numId w:val="23"/>
        </w:numPr>
        <w:spacing w:line="360" w:lineRule="auto"/>
        <w:rPr>
          <w:rFonts w:ascii="Times New Roman" w:hAnsi="Times New Roman" w:cs="Times New Roman"/>
          <w:b/>
          <w:color w:val="00B050"/>
          <w:sz w:val="24"/>
          <w:szCs w:val="24"/>
        </w:rPr>
      </w:pPr>
    </w:p>
    <w:p w:rsidR="00AE668B" w:rsidRDefault="00AE668B" w:rsidP="00C03243">
      <w:pPr>
        <w:spacing w:line="360" w:lineRule="auto"/>
        <w:rPr>
          <w:rFonts w:ascii="Times New Roman" w:hAnsi="Times New Roman" w:cs="Times New Roman"/>
          <w:sz w:val="24"/>
          <w:szCs w:val="24"/>
        </w:rPr>
      </w:pPr>
    </w:p>
    <w:p w:rsidR="00C03243" w:rsidRPr="00997B46" w:rsidRDefault="00C03243" w:rsidP="00504869">
      <w:pPr>
        <w:jc w:val="both"/>
        <w:rPr>
          <w:rFonts w:ascii="Times New Roman" w:hAnsi="Times New Roman" w:cs="Times New Roman"/>
          <w:sz w:val="24"/>
          <w:szCs w:val="24"/>
          <w:lang w:val="en-US"/>
        </w:rPr>
      </w:pPr>
    </w:p>
    <w:p w:rsidR="00504869" w:rsidRDefault="00B02DB7" w:rsidP="000E7A73">
      <w:pPr>
        <w:jc w:val="both"/>
        <w:rPr>
          <w:rFonts w:ascii="Times New Roman" w:hAnsi="Times New Roman" w:cs="Times New Roman"/>
          <w:b/>
          <w:color w:val="00B050"/>
          <w:sz w:val="24"/>
          <w:szCs w:val="24"/>
          <w:lang w:val="en-US"/>
        </w:rPr>
      </w:pPr>
      <w:proofErr w:type="spellStart"/>
      <w:proofErr w:type="gramStart"/>
      <w:r w:rsidRPr="007961A4">
        <w:rPr>
          <w:rFonts w:ascii="Times New Roman" w:hAnsi="Times New Roman" w:cs="Times New Roman"/>
          <w:b/>
          <w:color w:val="00B050"/>
          <w:sz w:val="24"/>
          <w:szCs w:val="24"/>
          <w:lang w:val="en-US"/>
        </w:rPr>
        <w:t>Pappa</w:t>
      </w:r>
      <w:proofErr w:type="spellEnd"/>
      <w:r w:rsidRPr="007961A4">
        <w:rPr>
          <w:rFonts w:ascii="Times New Roman" w:hAnsi="Times New Roman" w:cs="Times New Roman"/>
          <w:b/>
          <w:color w:val="00B050"/>
          <w:sz w:val="24"/>
          <w:szCs w:val="24"/>
          <w:lang w:val="en-US"/>
        </w:rPr>
        <w:t xml:space="preserve">  et al.</w:t>
      </w:r>
      <w:proofErr w:type="gramEnd"/>
      <w:r w:rsidRPr="007961A4">
        <w:rPr>
          <w:rFonts w:ascii="Times New Roman" w:hAnsi="Times New Roman" w:cs="Times New Roman"/>
          <w:b/>
          <w:color w:val="00B050"/>
          <w:sz w:val="24"/>
          <w:szCs w:val="24"/>
          <w:lang w:val="en-US"/>
        </w:rPr>
        <w:t xml:space="preserve">, </w:t>
      </w:r>
      <w:r w:rsidR="007961A4" w:rsidRPr="007961A4">
        <w:rPr>
          <w:rFonts w:ascii="Times New Roman" w:hAnsi="Times New Roman" w:cs="Times New Roman"/>
          <w:b/>
          <w:color w:val="00B050"/>
          <w:sz w:val="24"/>
          <w:szCs w:val="24"/>
          <w:lang w:val="en-US"/>
        </w:rPr>
        <w:t>2019</w:t>
      </w:r>
    </w:p>
    <w:p w:rsidR="007961A4" w:rsidRPr="007961A4" w:rsidRDefault="007961A4" w:rsidP="000E7A73">
      <w:pPr>
        <w:jc w:val="both"/>
        <w:rPr>
          <w:rFonts w:ascii="Times New Roman" w:hAnsi="Times New Roman" w:cs="Times New Roman"/>
          <w:b/>
          <w:color w:val="00B050"/>
          <w:sz w:val="24"/>
          <w:szCs w:val="24"/>
          <w:lang w:val="en-US"/>
        </w:rPr>
      </w:pPr>
      <w:r>
        <w:rPr>
          <w:rFonts w:ascii="Times New Roman" w:hAnsi="Times New Roman" w:cs="Times New Roman"/>
          <w:b/>
          <w:color w:val="00B050"/>
          <w:sz w:val="24"/>
          <w:szCs w:val="24"/>
          <w:lang w:val="en-US"/>
        </w:rPr>
        <w:t xml:space="preserve">Gravity suffer from </w:t>
      </w:r>
      <w:proofErr w:type="spellStart"/>
      <w:r>
        <w:rPr>
          <w:rFonts w:ascii="Times New Roman" w:hAnsi="Times New Roman" w:cs="Times New Roman"/>
          <w:b/>
          <w:color w:val="00B050"/>
          <w:sz w:val="24"/>
          <w:szCs w:val="24"/>
          <w:lang w:val="en-US"/>
        </w:rPr>
        <w:t>nonantiques</w:t>
      </w:r>
      <w:proofErr w:type="spellEnd"/>
      <w:r>
        <w:rPr>
          <w:rFonts w:ascii="Times New Roman" w:hAnsi="Times New Roman" w:cs="Times New Roman"/>
          <w:b/>
          <w:color w:val="00B050"/>
          <w:sz w:val="24"/>
          <w:szCs w:val="24"/>
          <w:lang w:val="en-US"/>
        </w:rPr>
        <w:t xml:space="preserve"> and thus suffer for addition constraint. In relation to crustal thickness, </w:t>
      </w:r>
      <w:proofErr w:type="spellStart"/>
      <w:r>
        <w:rPr>
          <w:rFonts w:ascii="Times New Roman" w:hAnsi="Times New Roman" w:cs="Times New Roman"/>
          <w:b/>
          <w:color w:val="00B050"/>
          <w:sz w:val="24"/>
          <w:szCs w:val="24"/>
          <w:lang w:val="en-US"/>
        </w:rPr>
        <w:t>thic</w:t>
      </w:r>
      <w:proofErr w:type="spellEnd"/>
      <w:r>
        <w:rPr>
          <w:rFonts w:ascii="Times New Roman" w:hAnsi="Times New Roman" w:cs="Times New Roman"/>
          <w:b/>
          <w:color w:val="00B050"/>
          <w:sz w:val="24"/>
          <w:szCs w:val="24"/>
          <w:lang w:val="en-US"/>
        </w:rPr>
        <w:t xml:space="preserve"> can be a certain density contrast at the Moho, in combination with a reference  </w:t>
      </w:r>
    </w:p>
    <w:p w:rsidR="00504869" w:rsidRDefault="00504869" w:rsidP="000E7A73">
      <w:pPr>
        <w:jc w:val="both"/>
        <w:rPr>
          <w:rFonts w:ascii="Times New Roman" w:hAnsi="Times New Roman" w:cs="Times New Roman"/>
          <w:b/>
          <w:color w:val="00B050"/>
          <w:sz w:val="24"/>
          <w:szCs w:val="24"/>
          <w:lang w:val="en-US"/>
        </w:rPr>
      </w:pPr>
    </w:p>
    <w:p w:rsidR="00504869" w:rsidRPr="008C5EA9" w:rsidRDefault="008C5EA9" w:rsidP="000E7A73">
      <w:pPr>
        <w:jc w:val="both"/>
        <w:rPr>
          <w:rFonts w:ascii="Times New Roman" w:hAnsi="Times New Roman" w:cs="Times New Roman"/>
          <w:b/>
          <w:color w:val="00B050"/>
          <w:sz w:val="24"/>
          <w:szCs w:val="24"/>
          <w:lang w:val="en-US"/>
        </w:rPr>
      </w:pPr>
      <w:proofErr w:type="spellStart"/>
      <w:r w:rsidRPr="008C5EA9">
        <w:rPr>
          <w:rFonts w:ascii="Times New Roman" w:hAnsi="Times New Roman" w:cs="Times New Roman"/>
          <w:b/>
          <w:color w:val="00B050"/>
          <w:sz w:val="24"/>
          <w:szCs w:val="24"/>
          <w:lang w:val="en-US"/>
        </w:rPr>
        <w:t>Labani</w:t>
      </w:r>
      <w:proofErr w:type="spellEnd"/>
      <w:r w:rsidRPr="008C5EA9">
        <w:rPr>
          <w:rFonts w:ascii="Times New Roman" w:hAnsi="Times New Roman" w:cs="Times New Roman"/>
          <w:b/>
          <w:color w:val="00B050"/>
          <w:sz w:val="24"/>
          <w:szCs w:val="24"/>
          <w:lang w:val="en-US"/>
        </w:rPr>
        <w:t xml:space="preserve"> Ray (2021)</w:t>
      </w:r>
    </w:p>
    <w:p w:rsidR="000E7A73" w:rsidRPr="00CB7635" w:rsidRDefault="00997B46" w:rsidP="000E7A73">
      <w:pPr>
        <w:jc w:val="both"/>
        <w:rPr>
          <w:rFonts w:ascii="Times New Roman" w:hAnsi="Times New Roman" w:cs="Times New Roman"/>
          <w:b/>
          <w:color w:val="00B050"/>
          <w:sz w:val="24"/>
          <w:szCs w:val="24"/>
          <w:lang w:val="en-US"/>
        </w:rPr>
      </w:pPr>
      <w:r>
        <w:rPr>
          <w:rFonts w:ascii="Times New Roman" w:hAnsi="Times New Roman" w:cs="Times New Roman"/>
          <w:b/>
          <w:color w:val="00B050"/>
          <w:sz w:val="24"/>
          <w:szCs w:val="24"/>
          <w:lang w:val="en-US"/>
        </w:rPr>
        <w:t xml:space="preserve">  </w:t>
      </w:r>
      <w:r w:rsidR="00906965">
        <w:rPr>
          <w:rFonts w:ascii="Times New Roman" w:hAnsi="Times New Roman" w:cs="Times New Roman"/>
          <w:b/>
          <w:color w:val="00B050"/>
          <w:sz w:val="24"/>
          <w:szCs w:val="24"/>
          <w:lang w:val="en-US"/>
        </w:rPr>
        <w:t xml:space="preserve"> </w:t>
      </w:r>
      <w:r w:rsidR="000E7A73" w:rsidRPr="00CB7635">
        <w:rPr>
          <w:rFonts w:ascii="Times New Roman" w:hAnsi="Times New Roman" w:cs="Times New Roman"/>
          <w:b/>
          <w:color w:val="00B050"/>
          <w:sz w:val="24"/>
          <w:szCs w:val="24"/>
          <w:lang w:val="en-US"/>
        </w:rPr>
        <w:t>Prasad et al., 2023</w:t>
      </w:r>
      <w:r w:rsidR="006E2B58">
        <w:rPr>
          <w:rFonts w:ascii="Times New Roman" w:hAnsi="Times New Roman" w:cs="Times New Roman"/>
          <w:b/>
          <w:color w:val="00B050"/>
          <w:sz w:val="24"/>
          <w:szCs w:val="24"/>
          <w:lang w:val="en-US"/>
        </w:rPr>
        <w:t xml:space="preserve"> </w:t>
      </w:r>
    </w:p>
    <w:p w:rsidR="00CB7635" w:rsidRDefault="00CB7635" w:rsidP="000E7A73">
      <w:pPr>
        <w:jc w:val="both"/>
        <w:rPr>
          <w:rFonts w:ascii="Times New Roman" w:hAnsi="Times New Roman" w:cs="Times New Roman"/>
          <w:b/>
          <w:sz w:val="24"/>
          <w:szCs w:val="24"/>
          <w:lang w:val="en-US"/>
        </w:rPr>
      </w:pPr>
      <w:r>
        <w:rPr>
          <w:rFonts w:ascii="Times New Roman" w:hAnsi="Times New Roman" w:cs="Times New Roman"/>
          <w:b/>
          <w:sz w:val="24"/>
          <w:szCs w:val="24"/>
          <w:lang w:val="en-US"/>
        </w:rPr>
        <w:t>Effect of window size and scaling exponent on DBMS estimation</w:t>
      </w:r>
    </w:p>
    <w:p w:rsidR="00CB7635" w:rsidRDefault="00CB7635" w:rsidP="00CB7635">
      <w:pPr>
        <w:pStyle w:val="ListParagraph"/>
        <w:numPr>
          <w:ilvl w:val="0"/>
          <w:numId w:val="6"/>
        </w:numPr>
        <w:jc w:val="both"/>
        <w:rPr>
          <w:rFonts w:ascii="Times New Roman" w:hAnsi="Times New Roman" w:cs="Times New Roman"/>
          <w:sz w:val="24"/>
          <w:szCs w:val="24"/>
          <w:lang w:val="en-US"/>
        </w:rPr>
      </w:pPr>
      <w:r w:rsidRPr="00CB7635">
        <w:rPr>
          <w:rFonts w:ascii="Times New Roman" w:hAnsi="Times New Roman" w:cs="Times New Roman"/>
          <w:sz w:val="24"/>
          <w:szCs w:val="24"/>
          <w:lang w:val="en-US"/>
        </w:rPr>
        <w:t xml:space="preserve">Choosing these two parameters depends on the amplitude of the magnetic field and </w:t>
      </w:r>
      <w:r w:rsidR="00301974">
        <w:rPr>
          <w:rFonts w:ascii="Times New Roman" w:hAnsi="Times New Roman" w:cs="Times New Roman"/>
          <w:sz w:val="24"/>
          <w:szCs w:val="24"/>
          <w:lang w:val="en-US"/>
        </w:rPr>
        <w:t xml:space="preserve">the </w:t>
      </w:r>
      <w:r w:rsidRPr="00CB7635">
        <w:rPr>
          <w:rFonts w:ascii="Times New Roman" w:hAnsi="Times New Roman" w:cs="Times New Roman"/>
          <w:sz w:val="24"/>
          <w:szCs w:val="24"/>
          <w:lang w:val="en-US"/>
        </w:rPr>
        <w:t>tectonic settings of the region</w:t>
      </w:r>
      <w:r>
        <w:rPr>
          <w:rFonts w:ascii="Times New Roman" w:hAnsi="Times New Roman" w:cs="Times New Roman"/>
          <w:sz w:val="24"/>
          <w:szCs w:val="24"/>
          <w:lang w:val="en-US"/>
        </w:rPr>
        <w:t>.</w:t>
      </w:r>
    </w:p>
    <w:p w:rsidR="00301974" w:rsidRDefault="00301974" w:rsidP="00CB7635">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To fix the window size and scaling exponent value, we performed synthetic data analysis.</w:t>
      </w:r>
    </w:p>
    <w:p w:rsidR="00853061" w:rsidRDefault="00853061" w:rsidP="00CB7635">
      <w:pPr>
        <w:pStyle w:val="ListParagraph"/>
        <w:numPr>
          <w:ilvl w:val="0"/>
          <w:numId w:val="6"/>
        </w:numPr>
        <w:jc w:val="both"/>
        <w:rPr>
          <w:rFonts w:ascii="Times New Roman" w:hAnsi="Times New Roman" w:cs="Times New Roman"/>
          <w:color w:val="FF0000"/>
          <w:sz w:val="24"/>
          <w:szCs w:val="24"/>
          <w:lang w:val="en-US"/>
        </w:rPr>
      </w:pPr>
      <w:r w:rsidRPr="00853061">
        <w:rPr>
          <w:rFonts w:ascii="Times New Roman" w:hAnsi="Times New Roman" w:cs="Times New Roman"/>
          <w:color w:val="FF0000"/>
          <w:sz w:val="24"/>
          <w:szCs w:val="24"/>
          <w:lang w:val="en-US"/>
        </w:rPr>
        <w:t xml:space="preserve">On what basis </w:t>
      </w:r>
      <w:proofErr w:type="spellStart"/>
      <w:r w:rsidRPr="00853061">
        <w:rPr>
          <w:rFonts w:ascii="Times New Roman" w:hAnsi="Times New Roman" w:cs="Times New Roman"/>
          <w:color w:val="FF0000"/>
          <w:sz w:val="24"/>
          <w:szCs w:val="24"/>
          <w:lang w:val="en-US"/>
        </w:rPr>
        <w:t>Magnetisation</w:t>
      </w:r>
      <w:proofErr w:type="spellEnd"/>
      <w:r w:rsidRPr="00853061">
        <w:rPr>
          <w:rFonts w:ascii="Times New Roman" w:hAnsi="Times New Roman" w:cs="Times New Roman"/>
          <w:color w:val="FF0000"/>
          <w:sz w:val="24"/>
          <w:szCs w:val="24"/>
          <w:lang w:val="en-US"/>
        </w:rPr>
        <w:t xml:space="preserve"> 1.50 A/m and standard deviation 0.20A/m was decided?</w:t>
      </w:r>
    </w:p>
    <w:p w:rsidR="00853061" w:rsidRDefault="00853061" w:rsidP="00CB7635">
      <w:pPr>
        <w:pStyle w:val="ListParagraph"/>
        <w:numPr>
          <w:ilvl w:val="0"/>
          <w:numId w:val="6"/>
        </w:numPr>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How do you generate the magnetic anomaly?</w:t>
      </w:r>
    </w:p>
    <w:p w:rsidR="00FC74D2" w:rsidRDefault="00FC74D2" w:rsidP="00CB7635">
      <w:pPr>
        <w:pStyle w:val="ListParagraph"/>
        <w:numPr>
          <w:ilvl w:val="0"/>
          <w:numId w:val="6"/>
        </w:numPr>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 xml:space="preserve">How to get the maximum wavenumber </w:t>
      </w:r>
      <w:proofErr w:type="gramStart"/>
      <w:r>
        <w:rPr>
          <w:rFonts w:ascii="Times New Roman" w:hAnsi="Times New Roman" w:cs="Times New Roman"/>
          <w:color w:val="FF0000"/>
          <w:sz w:val="24"/>
          <w:szCs w:val="24"/>
          <w:lang w:val="en-US"/>
        </w:rPr>
        <w:t>1.5  km</w:t>
      </w:r>
      <w:proofErr w:type="gramEnd"/>
      <w:r w:rsidRPr="00FC74D2">
        <w:rPr>
          <w:rFonts w:ascii="Times New Roman" w:hAnsi="Times New Roman" w:cs="Times New Roman"/>
          <w:color w:val="FF0000"/>
          <w:sz w:val="24"/>
          <w:szCs w:val="24"/>
          <w:vertAlign w:val="superscript"/>
          <w:lang w:val="en-US"/>
        </w:rPr>
        <w:t>-1</w:t>
      </w:r>
      <w:r>
        <w:rPr>
          <w:rFonts w:ascii="Times New Roman" w:hAnsi="Times New Roman" w:cs="Times New Roman"/>
          <w:color w:val="FF0000"/>
          <w:sz w:val="24"/>
          <w:szCs w:val="24"/>
          <w:lang w:val="en-US"/>
        </w:rPr>
        <w:t>?</w:t>
      </w:r>
    </w:p>
    <w:p w:rsidR="00DF0E3E" w:rsidRDefault="00DF0E3E" w:rsidP="00DF0E3E">
      <w:pPr>
        <w:jc w:val="both"/>
        <w:rPr>
          <w:rFonts w:ascii="Times New Roman" w:hAnsi="Times New Roman" w:cs="Times New Roman"/>
          <w:b/>
          <w:sz w:val="24"/>
          <w:szCs w:val="24"/>
          <w:lang w:val="en-US"/>
        </w:rPr>
      </w:pPr>
      <w:r w:rsidRPr="00DF0E3E">
        <w:rPr>
          <w:rFonts w:ascii="Times New Roman" w:hAnsi="Times New Roman" w:cs="Times New Roman"/>
          <w:b/>
          <w:sz w:val="24"/>
          <w:szCs w:val="24"/>
          <w:lang w:val="en-US"/>
        </w:rPr>
        <w:t>Surface heat flow analysis</w:t>
      </w:r>
    </w:p>
    <w:p w:rsidR="00DF0E3E" w:rsidRPr="005F45FC" w:rsidRDefault="00DF0E3E" w:rsidP="00F733D1">
      <w:pPr>
        <w:spacing w:line="360" w:lineRule="auto"/>
        <w:jc w:val="both"/>
        <w:rPr>
          <w:rFonts w:ascii="Times New Roman" w:hAnsi="Times New Roman" w:cs="Times New Roman"/>
          <w:sz w:val="24"/>
          <w:szCs w:val="24"/>
          <w:lang w:val="en-US"/>
        </w:rPr>
      </w:pPr>
      <w:r w:rsidRPr="005F45FC">
        <w:rPr>
          <w:rFonts w:ascii="Times New Roman" w:hAnsi="Times New Roman" w:cs="Times New Roman"/>
          <w:sz w:val="24"/>
          <w:szCs w:val="24"/>
          <w:lang w:val="en-US"/>
        </w:rPr>
        <w:t>Assuming that conduction is the main mechanism for the heat transfer, the surface heat flow is computed from the DBMS values using Fourier’s law as:</w:t>
      </w:r>
    </w:p>
    <w:p w:rsidR="00DF0E3E" w:rsidRPr="005F45FC" w:rsidRDefault="00DB651B" w:rsidP="00DF0E3E">
      <w:pPr>
        <w:jc w:val="both"/>
        <w:rPr>
          <w:rFonts w:ascii="Times New Roman" w:eastAsiaTheme="minorEastAsia"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z</m:t>
            </m:r>
          </m:sub>
        </m:sSub>
        <m:r>
          <w:rPr>
            <w:rFonts w:ascii="Cambria Math" w:hAnsi="Cambria Math" w:cs="Times New Roman"/>
            <w:sz w:val="24"/>
            <w:szCs w:val="24"/>
            <w:lang w:val="en-US"/>
          </w:rPr>
          <m:t>=-γ</m:t>
        </m:r>
        <m:f>
          <m:fPr>
            <m:ctrlPr>
              <w:rPr>
                <w:rFonts w:ascii="Cambria Math" w:hAnsi="Cambria Math" w:cs="Times New Roman"/>
                <w:i/>
                <w:sz w:val="24"/>
                <w:szCs w:val="24"/>
                <w:lang w:val="en-US"/>
              </w:rPr>
            </m:ctrlPr>
          </m:fPr>
          <m:num>
            <m:r>
              <w:rPr>
                <w:rFonts w:ascii="Cambria Math" w:hAnsi="Cambria Math" w:cs="Times New Roman"/>
                <w:sz w:val="24"/>
                <w:szCs w:val="24"/>
                <w:lang w:val="en-US"/>
              </w:rPr>
              <m:t>∂T(z)</m:t>
            </m:r>
          </m:num>
          <m:den>
            <m:r>
              <w:rPr>
                <w:rFonts w:ascii="Cambria Math" w:hAnsi="Cambria Math" w:cs="Times New Roman"/>
                <w:sz w:val="24"/>
                <w:szCs w:val="24"/>
                <w:lang w:val="en-US"/>
              </w:rPr>
              <m:t>∂Z</m:t>
            </m:r>
          </m:den>
        </m:f>
      </m:oMath>
      <w:r w:rsidR="00DF0E3E" w:rsidRPr="005F45FC">
        <w:rPr>
          <w:rFonts w:ascii="Times New Roman" w:eastAsiaTheme="minorEastAsia" w:hAnsi="Times New Roman" w:cs="Times New Roman"/>
          <w:sz w:val="24"/>
          <w:szCs w:val="24"/>
          <w:lang w:val="en-US"/>
        </w:rPr>
        <w:t xml:space="preserve">                         (1)</w:t>
      </w:r>
      <w:r w:rsidR="0042760C">
        <w:rPr>
          <w:rFonts w:ascii="Times New Roman" w:eastAsiaTheme="minorEastAsia" w:hAnsi="Times New Roman" w:cs="Times New Roman"/>
          <w:sz w:val="24"/>
          <w:szCs w:val="24"/>
          <w:lang w:val="en-US"/>
        </w:rPr>
        <w:t xml:space="preserve"> (negative </w:t>
      </w:r>
      <w:r w:rsidR="00CE7781">
        <w:rPr>
          <w:rFonts w:ascii="Times New Roman" w:eastAsiaTheme="minorEastAsia" w:hAnsi="Times New Roman" w:cs="Times New Roman"/>
          <w:sz w:val="24"/>
          <w:szCs w:val="24"/>
          <w:lang w:val="en-US"/>
        </w:rPr>
        <w:t>indicates the heat flow in the direction of the       decreasing temperature</w:t>
      </w:r>
      <w:r w:rsidR="0042760C">
        <w:rPr>
          <w:rFonts w:ascii="Times New Roman" w:eastAsiaTheme="minorEastAsia" w:hAnsi="Times New Roman" w:cs="Times New Roman"/>
          <w:sz w:val="24"/>
          <w:szCs w:val="24"/>
          <w:lang w:val="en-US"/>
        </w:rPr>
        <w:t>)</w:t>
      </w:r>
    </w:p>
    <w:p w:rsidR="00DF0E3E" w:rsidRPr="005F45FC" w:rsidRDefault="00DF0E3E" w:rsidP="00F733D1">
      <w:pPr>
        <w:spacing w:line="360" w:lineRule="auto"/>
        <w:jc w:val="both"/>
        <w:rPr>
          <w:rFonts w:ascii="Times New Roman" w:hAnsi="Times New Roman" w:cs="Times New Roman"/>
          <w:sz w:val="24"/>
          <w:szCs w:val="24"/>
          <w:lang w:val="en-US"/>
        </w:rPr>
      </w:pPr>
      <w:r w:rsidRPr="005F45FC">
        <w:rPr>
          <w:rFonts w:ascii="Times New Roman" w:hAnsi="Times New Roman" w:cs="Times New Roman"/>
          <w:sz w:val="24"/>
          <w:szCs w:val="24"/>
          <w:lang w:val="en-US"/>
        </w:rPr>
        <w:t xml:space="preserve">Eq. (1) is a simple 1D equation assuming heat flow in a vertical direction, steady-state heat conduction, and constant thermal conductivity in the medium. The solution to eq. (1) can be </w:t>
      </w:r>
      <w:r w:rsidRPr="005F45FC">
        <w:rPr>
          <w:rFonts w:ascii="Times New Roman" w:hAnsi="Times New Roman" w:cs="Times New Roman"/>
          <w:sz w:val="24"/>
          <w:szCs w:val="24"/>
          <w:lang w:val="en-US"/>
        </w:rPr>
        <w:lastRenderedPageBreak/>
        <w:t>achieved if the surface heat flow is related to the DBMS (</w:t>
      </w:r>
      <w:proofErr w:type="spellStart"/>
      <w:r w:rsidRPr="005F45FC">
        <w:rPr>
          <w:rFonts w:ascii="Times New Roman" w:hAnsi="Times New Roman" w:cs="Times New Roman"/>
          <w:sz w:val="24"/>
          <w:szCs w:val="24"/>
          <w:lang w:val="en-US"/>
        </w:rPr>
        <w:t>Turcotte</w:t>
      </w:r>
      <w:proofErr w:type="spellEnd"/>
      <w:r w:rsidRPr="005F45FC">
        <w:rPr>
          <w:rFonts w:ascii="Times New Roman" w:hAnsi="Times New Roman" w:cs="Times New Roman"/>
          <w:sz w:val="24"/>
          <w:szCs w:val="24"/>
          <w:lang w:val="en-US"/>
        </w:rPr>
        <w:t xml:space="preserve"> and Schubert, 2014) and is given by</w:t>
      </w:r>
    </w:p>
    <w:p w:rsidR="00DF0E3E" w:rsidRPr="005F45FC" w:rsidRDefault="00DB651B" w:rsidP="00DF0E3E">
      <w:pPr>
        <w:jc w:val="both"/>
        <w:rPr>
          <w:rFonts w:ascii="Times New Roman" w:eastAsiaTheme="minorEastAsia"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s</m:t>
            </m:r>
          </m:sub>
        </m:sSub>
        <m:r>
          <w:rPr>
            <w:rFonts w:ascii="Cambria Math" w:hAnsi="Cambria Math" w:cs="Times New Roman"/>
            <w:sz w:val="24"/>
            <w:szCs w:val="24"/>
            <w:lang w:val="en-US"/>
          </w:rPr>
          <m:t>=-γ</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d>
              <m:dPr>
                <m:ctrlPr>
                  <w:rPr>
                    <w:rFonts w:ascii="Cambria Math" w:hAnsi="Cambria Math" w:cs="Times New Roman"/>
                    <w:i/>
                    <w:sz w:val="24"/>
                    <w:szCs w:val="24"/>
                    <w:lang w:val="en-US"/>
                  </w:rPr>
                </m:ctrlPr>
              </m:dPr>
              <m:e>
                <m:r>
                  <w:rPr>
                    <w:rFonts w:ascii="Cambria Math" w:hAnsi="Cambria Math" w:cs="Times New Roman"/>
                    <w:sz w:val="24"/>
                    <w:szCs w:val="24"/>
                    <w:lang w:val="en-US"/>
                  </w:rPr>
                  <m:t>z</m:t>
                </m:r>
              </m:e>
            </m:d>
          </m:num>
          <m:den>
            <m:r>
              <w:rPr>
                <w:rFonts w:ascii="Cambria Math" w:hAnsi="Cambria Math" w:cs="Times New Roman"/>
                <w:sz w:val="24"/>
                <w:szCs w:val="24"/>
                <w:lang w:val="en-US"/>
              </w:rPr>
              <m:t>∂Z</m:t>
            </m:r>
          </m:den>
        </m:f>
        <m:r>
          <w:rPr>
            <w:rFonts w:ascii="Cambria Math" w:hAnsi="Cambria Math" w:cs="Times New Roman"/>
            <w:sz w:val="24"/>
            <w:szCs w:val="24"/>
            <w:lang w:val="en-US"/>
          </w:rPr>
          <m:t>=-γ</m:t>
        </m:r>
        <m:f>
          <m:fPr>
            <m:ctrlPr>
              <w:rPr>
                <w:rFonts w:ascii="Cambria Math" w:hAnsi="Cambria Math" w:cs="Times New Roman"/>
                <w:i/>
                <w:sz w:val="24"/>
                <w:szCs w:val="24"/>
                <w:lang w:val="en-US"/>
              </w:rPr>
            </m:ctrlPr>
          </m:fPr>
          <m:num>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θ</m:t>
                    </m:r>
                  </m:e>
                  <m:sub>
                    <m:r>
                      <w:rPr>
                        <w:rFonts w:ascii="Cambria Math" w:hAnsi="Cambria Math" w:cs="Times New Roman"/>
                        <w:sz w:val="24"/>
                        <w:szCs w:val="24"/>
                        <w:lang w:val="en-US"/>
                      </w:rPr>
                      <m:t>c</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s</m:t>
                    </m:r>
                  </m:sub>
                </m:sSub>
              </m:e>
            </m:d>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b</m:t>
                </m:r>
              </m:sub>
            </m:sSub>
          </m:den>
        </m:f>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0</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r</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0</m:t>
                </m:r>
              </m:sub>
            </m:sSub>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r</m:t>
                </m:r>
              </m:sub>
              <m:sup>
                <m:r>
                  <w:rPr>
                    <w:rFonts w:ascii="Cambria Math" w:eastAsiaTheme="minorEastAsia" w:hAnsi="Cambria Math" w:cs="Times New Roman"/>
                    <w:sz w:val="24"/>
                    <w:szCs w:val="24"/>
                    <w:lang w:val="en-US"/>
                  </w:rPr>
                  <m:t>2</m:t>
                </m:r>
              </m:sup>
            </m:sSubSup>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b</m:t>
                </m:r>
              </m:sub>
            </m:sSub>
          </m:den>
        </m:f>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d>
                  <m:dPr>
                    <m:ctrlPr>
                      <w:rPr>
                        <w:rFonts w:ascii="Cambria Math" w:eastAsiaTheme="minorEastAsia" w:hAnsi="Cambria Math" w:cs="Times New Roman"/>
                        <w:i/>
                        <w:sz w:val="24"/>
                        <w:szCs w:val="24"/>
                        <w:lang w:val="en-US"/>
                      </w:rPr>
                    </m:ctrlPr>
                  </m:dPr>
                  <m:e>
                    <m:f>
                      <m:fPr>
                        <m:type m:val="skw"/>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b</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r</m:t>
                            </m:r>
                          </m:sub>
                        </m:sSub>
                      </m:den>
                    </m:f>
                  </m:e>
                </m:d>
              </m:sup>
            </m:sSup>
          </m:e>
        </m:d>
      </m:oMath>
      <w:r w:rsidR="005F45FC" w:rsidRPr="005F45FC">
        <w:rPr>
          <w:rFonts w:ascii="Times New Roman" w:eastAsiaTheme="minorEastAsia" w:hAnsi="Times New Roman" w:cs="Times New Roman"/>
          <w:sz w:val="24"/>
          <w:szCs w:val="24"/>
          <w:lang w:val="en-US"/>
        </w:rPr>
        <w:t xml:space="preserve">        (2)</w:t>
      </w:r>
    </w:p>
    <w:p w:rsidR="005F45FC" w:rsidRDefault="005F45FC" w:rsidP="00F733D1">
      <w:pPr>
        <w:spacing w:line="360" w:lineRule="auto"/>
        <w:jc w:val="both"/>
        <w:rPr>
          <w:rFonts w:ascii="Times New Roman" w:eastAsiaTheme="minorEastAsia" w:hAnsi="Times New Roman" w:cs="Times New Roman"/>
          <w:sz w:val="24"/>
          <w:szCs w:val="24"/>
          <w:lang w:val="en-US"/>
        </w:rPr>
      </w:pPr>
      <w:r w:rsidRPr="005F45FC">
        <w:rPr>
          <w:rFonts w:ascii="Times New Roman" w:eastAsiaTheme="minorEastAsia" w:hAnsi="Times New Roman" w:cs="Times New Roman"/>
          <w:sz w:val="24"/>
          <w:szCs w:val="24"/>
          <w:lang w:val="en-US"/>
        </w:rPr>
        <w:t xml:space="preserve">where λ is the coefficient of thermal conductivity, </w:t>
      </w:r>
      <w:proofErr w:type="spellStart"/>
      <w:r w:rsidRPr="005F45FC">
        <w:rPr>
          <w:rFonts w:ascii="Times New Roman" w:eastAsiaTheme="minorEastAsia" w:hAnsi="Times New Roman" w:cs="Times New Roman"/>
          <w:sz w:val="24"/>
          <w:szCs w:val="24"/>
          <w:lang w:val="en-US"/>
        </w:rPr>
        <w:t>θc</w:t>
      </w:r>
      <w:proofErr w:type="spellEnd"/>
      <w:r w:rsidRPr="005F45FC">
        <w:rPr>
          <w:rFonts w:ascii="Times New Roman" w:eastAsiaTheme="minorEastAsia" w:hAnsi="Times New Roman" w:cs="Times New Roman"/>
          <w:sz w:val="24"/>
          <w:szCs w:val="24"/>
          <w:lang w:val="en-US"/>
        </w:rPr>
        <w:t xml:space="preserve"> is Curie temperature, which equals 580 </w:t>
      </w:r>
      <w:r w:rsidRPr="005F45FC">
        <w:rPr>
          <w:rFonts w:ascii="Times New Roman" w:eastAsiaTheme="minorEastAsia" w:hAnsi="Times New Roman" w:cs="Times New Roman"/>
          <w:sz w:val="24"/>
          <w:szCs w:val="24"/>
          <w:vertAlign w:val="superscript"/>
          <w:lang w:val="en-US"/>
        </w:rPr>
        <w:t>◦</w:t>
      </w:r>
      <w:r w:rsidRPr="005F45FC">
        <w:rPr>
          <w:rFonts w:ascii="Times New Roman" w:eastAsiaTheme="minorEastAsia" w:hAnsi="Times New Roman" w:cs="Times New Roman"/>
          <w:sz w:val="24"/>
          <w:szCs w:val="24"/>
          <w:lang w:val="en-US"/>
        </w:rPr>
        <w:t xml:space="preserve">C (magnetite), </w:t>
      </w:r>
      <w:proofErr w:type="spellStart"/>
      <w:r w:rsidRPr="005F45FC">
        <w:rPr>
          <w:rFonts w:ascii="Times New Roman" w:eastAsiaTheme="minorEastAsia" w:hAnsi="Times New Roman" w:cs="Times New Roman"/>
          <w:color w:val="FF0000"/>
          <w:sz w:val="24"/>
          <w:szCs w:val="24"/>
          <w:lang w:val="en-US"/>
        </w:rPr>
        <w:t>Ts</w:t>
      </w:r>
      <w:proofErr w:type="spellEnd"/>
      <w:r w:rsidRPr="005F45FC">
        <w:rPr>
          <w:rFonts w:ascii="Times New Roman" w:eastAsiaTheme="minorEastAsia" w:hAnsi="Times New Roman" w:cs="Times New Roman"/>
          <w:color w:val="FF0000"/>
          <w:sz w:val="24"/>
          <w:szCs w:val="24"/>
          <w:lang w:val="en-US"/>
        </w:rPr>
        <w:t xml:space="preserve"> is the surface temperature (15</w:t>
      </w:r>
      <w:r w:rsidRPr="005F45FC">
        <w:rPr>
          <w:rFonts w:ascii="Times New Roman" w:eastAsiaTheme="minorEastAsia" w:hAnsi="Times New Roman" w:cs="Times New Roman"/>
          <w:color w:val="FF0000"/>
          <w:sz w:val="24"/>
          <w:szCs w:val="24"/>
          <w:vertAlign w:val="superscript"/>
          <w:lang w:val="en-US"/>
        </w:rPr>
        <w:t>◦</w:t>
      </w:r>
      <w:r w:rsidRPr="005F45FC">
        <w:rPr>
          <w:rFonts w:ascii="Times New Roman" w:eastAsiaTheme="minorEastAsia" w:hAnsi="Times New Roman" w:cs="Times New Roman"/>
          <w:color w:val="FF0000"/>
          <w:sz w:val="24"/>
          <w:szCs w:val="24"/>
          <w:lang w:val="en-US"/>
        </w:rPr>
        <w:t xml:space="preserve">C), </w:t>
      </w:r>
      <w:proofErr w:type="spellStart"/>
      <w:r w:rsidRPr="005F45FC">
        <w:rPr>
          <w:rFonts w:ascii="Times New Roman" w:eastAsiaTheme="minorEastAsia" w:hAnsi="Times New Roman" w:cs="Times New Roman"/>
          <w:sz w:val="24"/>
          <w:szCs w:val="24"/>
          <w:lang w:val="en-US"/>
        </w:rPr>
        <w:t>Z</w:t>
      </w:r>
      <w:r w:rsidRPr="005F45FC">
        <w:rPr>
          <w:rFonts w:ascii="Times New Roman" w:eastAsiaTheme="minorEastAsia" w:hAnsi="Times New Roman" w:cs="Times New Roman"/>
          <w:sz w:val="24"/>
          <w:szCs w:val="24"/>
          <w:vertAlign w:val="subscript"/>
          <w:lang w:val="en-US"/>
        </w:rPr>
        <w:t>b</w:t>
      </w:r>
      <w:proofErr w:type="spellEnd"/>
      <w:r w:rsidRPr="005F45FC">
        <w:rPr>
          <w:rFonts w:ascii="Times New Roman" w:eastAsiaTheme="minorEastAsia" w:hAnsi="Times New Roman" w:cs="Times New Roman"/>
          <w:sz w:val="24"/>
          <w:szCs w:val="24"/>
          <w:lang w:val="en-US"/>
        </w:rPr>
        <w:t xml:space="preserve"> is the DBMS, </w:t>
      </w:r>
      <w:proofErr w:type="spellStart"/>
      <w:r w:rsidRPr="005F45FC">
        <w:rPr>
          <w:rFonts w:ascii="Times New Roman" w:eastAsiaTheme="minorEastAsia" w:hAnsi="Times New Roman" w:cs="Times New Roman"/>
          <w:sz w:val="24"/>
          <w:szCs w:val="24"/>
          <w:lang w:val="en-US"/>
        </w:rPr>
        <w:t>Ao</w:t>
      </w:r>
      <w:proofErr w:type="spellEnd"/>
      <w:r w:rsidRPr="005F45FC">
        <w:rPr>
          <w:rFonts w:ascii="Times New Roman" w:eastAsiaTheme="minorEastAsia" w:hAnsi="Times New Roman" w:cs="Times New Roman"/>
          <w:sz w:val="24"/>
          <w:szCs w:val="24"/>
          <w:lang w:val="en-US"/>
        </w:rPr>
        <w:t xml:space="preserve"> is the radiogenic heat production and </w:t>
      </w:r>
      <w:proofErr w:type="spellStart"/>
      <w:r w:rsidRPr="005F45FC">
        <w:rPr>
          <w:rFonts w:ascii="Times New Roman" w:eastAsiaTheme="minorEastAsia" w:hAnsi="Times New Roman" w:cs="Times New Roman"/>
          <w:sz w:val="24"/>
          <w:szCs w:val="24"/>
          <w:lang w:val="en-US"/>
        </w:rPr>
        <w:t>h</w:t>
      </w:r>
      <w:r w:rsidRPr="005F45FC">
        <w:rPr>
          <w:rFonts w:ascii="Times New Roman" w:eastAsiaTheme="minorEastAsia" w:hAnsi="Times New Roman" w:cs="Times New Roman"/>
          <w:sz w:val="24"/>
          <w:szCs w:val="24"/>
          <w:vertAlign w:val="subscript"/>
          <w:lang w:val="en-US"/>
        </w:rPr>
        <w:t>r</w:t>
      </w:r>
      <w:proofErr w:type="spellEnd"/>
      <w:r w:rsidRPr="005F45FC">
        <w:rPr>
          <w:rFonts w:ascii="Times New Roman" w:eastAsiaTheme="minorEastAsia" w:hAnsi="Times New Roman" w:cs="Times New Roman"/>
          <w:sz w:val="24"/>
          <w:szCs w:val="24"/>
          <w:lang w:val="en-US"/>
        </w:rPr>
        <w:t xml:space="preserve"> is the length scaling (considered as 9 km) for </w:t>
      </w:r>
      <w:proofErr w:type="spellStart"/>
      <w:r w:rsidRPr="005F45FC">
        <w:rPr>
          <w:rFonts w:ascii="Times New Roman" w:eastAsiaTheme="minorEastAsia" w:hAnsi="Times New Roman" w:cs="Times New Roman"/>
          <w:sz w:val="24"/>
          <w:szCs w:val="24"/>
          <w:lang w:val="en-US"/>
        </w:rPr>
        <w:t>A</w:t>
      </w:r>
      <w:r w:rsidRPr="005F45FC">
        <w:rPr>
          <w:rFonts w:ascii="Times New Roman" w:eastAsiaTheme="minorEastAsia" w:hAnsi="Times New Roman" w:cs="Times New Roman"/>
          <w:sz w:val="24"/>
          <w:szCs w:val="24"/>
          <w:vertAlign w:val="subscript"/>
          <w:lang w:val="en-US"/>
        </w:rPr>
        <w:t>o</w:t>
      </w:r>
      <w:proofErr w:type="spellEnd"/>
      <w:r w:rsidRPr="005F45FC">
        <w:rPr>
          <w:rFonts w:ascii="Times New Roman" w:eastAsiaTheme="minorEastAsia" w:hAnsi="Times New Roman" w:cs="Times New Roman"/>
          <w:sz w:val="24"/>
          <w:szCs w:val="24"/>
          <w:lang w:val="en-US"/>
        </w:rPr>
        <w:t xml:space="preserve"> and decreases with depth (</w:t>
      </w:r>
      <w:proofErr w:type="spellStart"/>
      <w:r w:rsidRPr="005F45FC">
        <w:rPr>
          <w:rFonts w:ascii="Times New Roman" w:eastAsiaTheme="minorEastAsia" w:hAnsi="Times New Roman" w:cs="Times New Roman"/>
          <w:sz w:val="24"/>
          <w:szCs w:val="24"/>
          <w:lang w:val="en-US"/>
        </w:rPr>
        <w:t>Martos</w:t>
      </w:r>
      <w:proofErr w:type="spellEnd"/>
      <w:r w:rsidRPr="005F45FC">
        <w:rPr>
          <w:rFonts w:ascii="Times New Roman" w:eastAsiaTheme="minorEastAsia" w:hAnsi="Times New Roman" w:cs="Times New Roman"/>
          <w:sz w:val="24"/>
          <w:szCs w:val="24"/>
          <w:lang w:val="en-US"/>
        </w:rPr>
        <w:t xml:space="preserve"> et al., 2017).</w:t>
      </w:r>
    </w:p>
    <w:p w:rsidR="00E66D24" w:rsidRDefault="00E66D24" w:rsidP="00F733D1">
      <w:pPr>
        <w:pStyle w:val="ListParagraph"/>
        <w:numPr>
          <w:ilvl w:val="0"/>
          <w:numId w:val="19"/>
        </w:numPr>
        <w:spacing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derived proxy surface heat flow varies between 40 and 125 </w:t>
      </w:r>
      <w:proofErr w:type="spellStart"/>
      <w:r>
        <w:rPr>
          <w:rFonts w:ascii="Times New Roman" w:eastAsiaTheme="minorEastAsia" w:hAnsi="Times New Roman" w:cs="Times New Roman"/>
          <w:sz w:val="24"/>
          <w:szCs w:val="24"/>
          <w:lang w:val="en-US"/>
        </w:rPr>
        <w:t>mW</w:t>
      </w:r>
      <w:proofErr w:type="spellEnd"/>
      <w:r>
        <w:rPr>
          <w:rFonts w:ascii="Times New Roman" w:eastAsiaTheme="minorEastAsia" w:hAnsi="Times New Roman" w:cs="Times New Roman"/>
          <w:sz w:val="24"/>
          <w:szCs w:val="24"/>
          <w:lang w:val="en-US"/>
        </w:rPr>
        <w:t>/m</w:t>
      </w:r>
      <w:r w:rsidRPr="00E66D24">
        <w:rPr>
          <w:rFonts w:ascii="Times New Roman" w:eastAsiaTheme="minorEastAsia" w:hAnsi="Times New Roman" w:cs="Times New Roman"/>
          <w:sz w:val="24"/>
          <w:szCs w:val="24"/>
          <w:vertAlign w:val="superscript"/>
          <w:lang w:val="en-US"/>
        </w:rPr>
        <w:t>2</w:t>
      </w:r>
      <w:r>
        <w:rPr>
          <w:rFonts w:ascii="Times New Roman" w:eastAsiaTheme="minorEastAsia" w:hAnsi="Times New Roman" w:cs="Times New Roman"/>
          <w:sz w:val="24"/>
          <w:szCs w:val="24"/>
          <w:lang w:val="en-US"/>
        </w:rPr>
        <w:t>.</w:t>
      </w:r>
    </w:p>
    <w:p w:rsidR="00E66D24" w:rsidRDefault="00E66D24" w:rsidP="00F733D1">
      <w:pPr>
        <w:pStyle w:val="ListParagraph"/>
        <w:numPr>
          <w:ilvl w:val="0"/>
          <w:numId w:val="19"/>
        </w:numPr>
        <w:spacing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High heat flow values are observed towards the north of the </w:t>
      </w:r>
      <w:proofErr w:type="spellStart"/>
      <w:r>
        <w:rPr>
          <w:rFonts w:ascii="Times New Roman" w:eastAsiaTheme="minorEastAsia" w:hAnsi="Times New Roman" w:cs="Times New Roman"/>
          <w:sz w:val="24"/>
          <w:szCs w:val="24"/>
          <w:lang w:val="en-US"/>
        </w:rPr>
        <w:t>Singhbhum</w:t>
      </w:r>
      <w:proofErr w:type="spellEnd"/>
      <w:r>
        <w:rPr>
          <w:rFonts w:ascii="Times New Roman" w:eastAsiaTheme="minorEastAsia" w:hAnsi="Times New Roman" w:cs="Times New Roman"/>
          <w:sz w:val="24"/>
          <w:szCs w:val="24"/>
          <w:lang w:val="en-US"/>
        </w:rPr>
        <w:t xml:space="preserve"> </w:t>
      </w:r>
      <w:r w:rsidRPr="00C83286">
        <w:rPr>
          <w:rFonts w:ascii="Times New Roman" w:eastAsiaTheme="minorEastAsia" w:hAnsi="Times New Roman" w:cs="Times New Roman"/>
          <w:color w:val="FF0000"/>
          <w:sz w:val="24"/>
          <w:szCs w:val="24"/>
          <w:lang w:val="en-US"/>
        </w:rPr>
        <w:t>nucleus</w:t>
      </w:r>
      <w:r>
        <w:rPr>
          <w:rFonts w:ascii="Times New Roman" w:eastAsiaTheme="minorEastAsia" w:hAnsi="Times New Roman" w:cs="Times New Roman"/>
          <w:sz w:val="24"/>
          <w:szCs w:val="24"/>
          <w:lang w:val="en-US"/>
        </w:rPr>
        <w:t xml:space="preserve"> and the south-eastern part of the CGC (</w:t>
      </w:r>
      <w:r w:rsidR="00C83286">
        <w:rPr>
          <w:rFonts w:ascii="Times New Roman" w:eastAsiaTheme="minorEastAsia" w:hAnsi="Times New Roman" w:cs="Times New Roman"/>
          <w:sz w:val="24"/>
          <w:szCs w:val="24"/>
          <w:lang w:val="en-US"/>
        </w:rPr>
        <w:t>90-125mW/m</w:t>
      </w:r>
      <w:r w:rsidR="00C83286" w:rsidRPr="00C83286">
        <w:rPr>
          <w:rFonts w:ascii="Times New Roman" w:eastAsiaTheme="minorEastAsia" w:hAnsi="Times New Roman" w:cs="Times New Roman"/>
          <w:sz w:val="24"/>
          <w:szCs w:val="24"/>
          <w:vertAlign w:val="superscript"/>
          <w:lang w:val="en-US"/>
        </w:rPr>
        <w:t>2</w:t>
      </w:r>
      <w:r>
        <w:rPr>
          <w:rFonts w:ascii="Times New Roman" w:eastAsiaTheme="minorEastAsia" w:hAnsi="Times New Roman" w:cs="Times New Roman"/>
          <w:sz w:val="24"/>
          <w:szCs w:val="24"/>
          <w:lang w:val="en-US"/>
        </w:rPr>
        <w:t>).</w:t>
      </w:r>
    </w:p>
    <w:p w:rsidR="00C83286" w:rsidRDefault="00C83286" w:rsidP="00F733D1">
      <w:pPr>
        <w:pStyle w:val="ListParagraph"/>
        <w:numPr>
          <w:ilvl w:val="0"/>
          <w:numId w:val="19"/>
        </w:numPr>
        <w:spacing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Moderate heat flow values are observed over the western part of the </w:t>
      </w:r>
      <w:proofErr w:type="spellStart"/>
      <w:r>
        <w:rPr>
          <w:rFonts w:ascii="Times New Roman" w:eastAsiaTheme="minorEastAsia" w:hAnsi="Times New Roman" w:cs="Times New Roman"/>
          <w:sz w:val="24"/>
          <w:szCs w:val="24"/>
          <w:lang w:val="en-US"/>
        </w:rPr>
        <w:t>Singhbhum</w:t>
      </w:r>
      <w:proofErr w:type="spellEnd"/>
      <w:r>
        <w:rPr>
          <w:rFonts w:ascii="Times New Roman" w:eastAsiaTheme="minorEastAsia" w:hAnsi="Times New Roman" w:cs="Times New Roman"/>
          <w:sz w:val="24"/>
          <w:szCs w:val="24"/>
          <w:lang w:val="en-US"/>
        </w:rPr>
        <w:t xml:space="preserve"> Craton, </w:t>
      </w:r>
      <w:proofErr w:type="spellStart"/>
      <w:r>
        <w:rPr>
          <w:rFonts w:ascii="Times New Roman" w:eastAsiaTheme="minorEastAsia" w:hAnsi="Times New Roman" w:cs="Times New Roman"/>
          <w:sz w:val="24"/>
          <w:szCs w:val="24"/>
          <w:lang w:val="en-US"/>
        </w:rPr>
        <w:t>Singhbhum</w:t>
      </w:r>
      <w:proofErr w:type="spellEnd"/>
      <w:r>
        <w:rPr>
          <w:rFonts w:ascii="Times New Roman" w:eastAsiaTheme="minorEastAsia" w:hAnsi="Times New Roman" w:cs="Times New Roman"/>
          <w:sz w:val="24"/>
          <w:szCs w:val="24"/>
          <w:lang w:val="en-US"/>
        </w:rPr>
        <w:t xml:space="preserve"> Mobile Belt and southwestern part of the CGC (~70mW/m</w:t>
      </w:r>
      <w:r w:rsidRPr="00C83286">
        <w:rPr>
          <w:rFonts w:ascii="Times New Roman" w:eastAsiaTheme="minorEastAsia" w:hAnsi="Times New Roman" w:cs="Times New Roman"/>
          <w:sz w:val="24"/>
          <w:szCs w:val="24"/>
          <w:vertAlign w:val="superscript"/>
          <w:lang w:val="en-US"/>
        </w:rPr>
        <w:t>2</w:t>
      </w:r>
      <w:r>
        <w:rPr>
          <w:rFonts w:ascii="Times New Roman" w:eastAsiaTheme="minorEastAsia" w:hAnsi="Times New Roman" w:cs="Times New Roman"/>
          <w:sz w:val="24"/>
          <w:szCs w:val="24"/>
          <w:lang w:val="en-US"/>
        </w:rPr>
        <w:t>).</w:t>
      </w:r>
    </w:p>
    <w:p w:rsidR="00E66D24" w:rsidRDefault="00C83286" w:rsidP="00F733D1">
      <w:pPr>
        <w:pStyle w:val="ListParagraph"/>
        <w:numPr>
          <w:ilvl w:val="0"/>
          <w:numId w:val="19"/>
        </w:numPr>
        <w:spacing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Eastern Ghats Mobile Belt and Bengal basin have low heat flow values (40-70mW/m</w:t>
      </w:r>
      <w:r w:rsidRPr="00C83286">
        <w:rPr>
          <w:rFonts w:ascii="Times New Roman" w:eastAsiaTheme="minorEastAsia" w:hAnsi="Times New Roman" w:cs="Times New Roman"/>
          <w:sz w:val="24"/>
          <w:szCs w:val="24"/>
          <w:vertAlign w:val="superscript"/>
          <w:lang w:val="en-US"/>
        </w:rPr>
        <w:t>2</w:t>
      </w:r>
      <w:r>
        <w:rPr>
          <w:rFonts w:ascii="Times New Roman" w:eastAsiaTheme="minorEastAsia" w:hAnsi="Times New Roman" w:cs="Times New Roman"/>
          <w:sz w:val="24"/>
          <w:szCs w:val="24"/>
          <w:lang w:val="en-US"/>
        </w:rPr>
        <w:t>).</w:t>
      </w:r>
    </w:p>
    <w:p w:rsidR="00363C94" w:rsidRDefault="00363C94" w:rsidP="00363C94">
      <w:pPr>
        <w:spacing w:line="360" w:lineRule="auto"/>
        <w:jc w:val="both"/>
        <w:rPr>
          <w:rFonts w:ascii="Times New Roman" w:eastAsiaTheme="minorEastAsia" w:hAnsi="Times New Roman" w:cs="Times New Roman"/>
          <w:sz w:val="24"/>
          <w:szCs w:val="24"/>
          <w:lang w:val="en-US"/>
        </w:rPr>
      </w:pPr>
    </w:p>
    <w:p w:rsidR="00363C94" w:rsidRDefault="00363C94" w:rsidP="00363C94">
      <w:pPr>
        <w:spacing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Presentation mode</w:t>
      </w:r>
    </w:p>
    <w:p w:rsidR="00363C94" w:rsidRPr="00363C94" w:rsidRDefault="00363C94" w:rsidP="00363C94">
      <w:pPr>
        <w:spacing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To fix the </w:t>
      </w:r>
      <w:r w:rsidR="00636059">
        <w:rPr>
          <w:rFonts w:ascii="Times New Roman" w:eastAsiaTheme="minorEastAsia" w:hAnsi="Times New Roman" w:cs="Times New Roman"/>
          <w:sz w:val="24"/>
          <w:szCs w:val="24"/>
          <w:lang w:val="en-US"/>
        </w:rPr>
        <w:t>window size and scaling exponent,</w:t>
      </w:r>
      <w:r>
        <w:rPr>
          <w:rFonts w:ascii="Times New Roman" w:eastAsiaTheme="minorEastAsia" w:hAnsi="Times New Roman" w:cs="Times New Roman"/>
          <w:sz w:val="24"/>
          <w:szCs w:val="24"/>
          <w:lang w:val="en-US"/>
        </w:rPr>
        <w:t xml:space="preserve"> we performed the synthetic data analysis. A 3D magnetization volume is produced using </w:t>
      </w:r>
      <w:r w:rsidR="00636059">
        <w:rPr>
          <w:rFonts w:ascii="Times New Roman" w:eastAsiaTheme="minorEastAsia" w:hAnsi="Times New Roman" w:cs="Times New Roman"/>
          <w:sz w:val="24"/>
          <w:szCs w:val="24"/>
          <w:lang w:val="en-US"/>
        </w:rPr>
        <w:t xml:space="preserve">the Pilkington and </w:t>
      </w:r>
      <w:proofErr w:type="spellStart"/>
      <w:r w:rsidR="00636059">
        <w:rPr>
          <w:rFonts w:ascii="Times New Roman" w:eastAsiaTheme="minorEastAsia" w:hAnsi="Times New Roman" w:cs="Times New Roman"/>
          <w:sz w:val="24"/>
          <w:szCs w:val="24"/>
          <w:lang w:val="en-US"/>
        </w:rPr>
        <w:t>Todoeschuck</w:t>
      </w:r>
      <w:proofErr w:type="spellEnd"/>
      <w:r w:rsidR="00636059">
        <w:rPr>
          <w:rFonts w:ascii="Times New Roman" w:eastAsiaTheme="minorEastAsia" w:hAnsi="Times New Roman" w:cs="Times New Roman"/>
          <w:sz w:val="24"/>
          <w:szCs w:val="24"/>
          <w:lang w:val="en-US"/>
        </w:rPr>
        <w:t xml:space="preserve"> (1993) approach and generates</w:t>
      </w:r>
      <w:r>
        <w:rPr>
          <w:rFonts w:ascii="Times New Roman" w:eastAsiaTheme="minorEastAsia" w:hAnsi="Times New Roman" w:cs="Times New Roman"/>
          <w:sz w:val="24"/>
          <w:szCs w:val="24"/>
          <w:lang w:val="en-US"/>
        </w:rPr>
        <w:t xml:space="preserve"> a </w:t>
      </w:r>
      <w:r w:rsidR="00636059">
        <w:rPr>
          <w:rFonts w:ascii="Times New Roman" w:eastAsiaTheme="minorEastAsia" w:hAnsi="Times New Roman" w:cs="Times New Roman"/>
          <w:sz w:val="24"/>
          <w:szCs w:val="24"/>
          <w:lang w:val="en-US"/>
        </w:rPr>
        <w:t>three-dimensional</w:t>
      </w:r>
      <w:r>
        <w:rPr>
          <w:rFonts w:ascii="Times New Roman" w:eastAsiaTheme="minorEastAsia" w:hAnsi="Times New Roman" w:cs="Times New Roman"/>
          <w:sz w:val="24"/>
          <w:szCs w:val="24"/>
          <w:lang w:val="en-US"/>
        </w:rPr>
        <w:t xml:space="preserve"> magnetization model of dimension N </w:t>
      </w:r>
      <w:proofErr w:type="gramStart"/>
      <w:r>
        <w:rPr>
          <w:rFonts w:ascii="Times New Roman" w:eastAsiaTheme="minorEastAsia" w:hAnsi="Times New Roman" w:cs="Times New Roman"/>
          <w:sz w:val="24"/>
          <w:szCs w:val="24"/>
          <w:lang w:val="en-US"/>
        </w:rPr>
        <w:t>x</w:t>
      </w:r>
      <w:proofErr w:type="gramEnd"/>
      <w:r>
        <w:rPr>
          <w:rFonts w:ascii="Times New Roman" w:eastAsiaTheme="minorEastAsia" w:hAnsi="Times New Roman" w:cs="Times New Roman"/>
          <w:sz w:val="24"/>
          <w:szCs w:val="24"/>
          <w:lang w:val="en-US"/>
        </w:rPr>
        <w:t xml:space="preserve"> N x n. </w:t>
      </w:r>
      <w:r w:rsidR="00636059">
        <w:rPr>
          <w:rFonts w:ascii="Times New Roman" w:eastAsiaTheme="minorEastAsia" w:hAnsi="Times New Roman" w:cs="Times New Roman"/>
          <w:sz w:val="24"/>
          <w:szCs w:val="24"/>
          <w:lang w:val="en-US"/>
        </w:rPr>
        <w:t>The</w:t>
      </w:r>
      <w:r>
        <w:rPr>
          <w:rFonts w:ascii="Times New Roman" w:eastAsiaTheme="minorEastAsia" w:hAnsi="Times New Roman" w:cs="Times New Roman"/>
          <w:sz w:val="24"/>
          <w:szCs w:val="24"/>
          <w:lang w:val="en-US"/>
        </w:rPr>
        <w:t xml:space="preserve"> cubic cells 1x1x1 km</w:t>
      </w:r>
      <w:r w:rsidRPr="00363C94">
        <w:rPr>
          <w:rFonts w:ascii="Times New Roman" w:eastAsiaTheme="minorEastAsia" w:hAnsi="Times New Roman" w:cs="Times New Roman"/>
          <w:sz w:val="24"/>
          <w:szCs w:val="24"/>
          <w:vertAlign w:val="superscript"/>
          <w:lang w:val="en-US"/>
        </w:rPr>
        <w:t>3</w:t>
      </w:r>
      <w:r>
        <w:rPr>
          <w:rFonts w:ascii="Times New Roman" w:eastAsiaTheme="minorEastAsia" w:hAnsi="Times New Roman" w:cs="Times New Roman"/>
          <w:sz w:val="24"/>
          <w:szCs w:val="24"/>
          <w:lang w:val="en-US"/>
        </w:rPr>
        <w:t xml:space="preserve"> are assigned with </w:t>
      </w:r>
      <w:r w:rsidR="00636059">
        <w:rPr>
          <w:rFonts w:ascii="Times New Roman" w:eastAsiaTheme="minorEastAsia" w:hAnsi="Times New Roman" w:cs="Times New Roman"/>
          <w:sz w:val="24"/>
          <w:szCs w:val="24"/>
          <w:lang w:val="en-US"/>
        </w:rPr>
        <w:t>a mean magnetization of 1.5 A/m and standard deviation of .20 A/, where N and n are the numbers of cells in the horizontal and vertical dimensions.</w:t>
      </w:r>
    </w:p>
    <w:p w:rsidR="00AC57AE" w:rsidRPr="008C5EA9" w:rsidRDefault="00AC57AE" w:rsidP="008C5EA9">
      <w:pPr>
        <w:pStyle w:val="NormalWeb"/>
        <w:numPr>
          <w:ilvl w:val="0"/>
          <w:numId w:val="19"/>
        </w:numPr>
        <w:rPr>
          <w:color w:val="70AD47" w:themeColor="accent6"/>
        </w:rPr>
      </w:pPr>
      <w:proofErr w:type="spellStart"/>
      <w:proofErr w:type="gramStart"/>
      <w:r w:rsidRPr="008C5EA9">
        <w:rPr>
          <w:rFonts w:eastAsiaTheme="minorEastAsia"/>
          <w:color w:val="70AD47" w:themeColor="accent6"/>
          <w:lang w:val="en-US"/>
        </w:rPr>
        <w:t>Chatgpt</w:t>
      </w:r>
      <w:proofErr w:type="spellEnd"/>
      <w:r w:rsidRPr="008C5EA9">
        <w:rPr>
          <w:rFonts w:eastAsiaTheme="minorEastAsia"/>
          <w:color w:val="70AD47" w:themeColor="accent6"/>
          <w:lang w:val="en-US"/>
        </w:rPr>
        <w:t>(</w:t>
      </w:r>
      <w:proofErr w:type="gramEnd"/>
      <w:r w:rsidRPr="008C5EA9">
        <w:rPr>
          <w:color w:val="70AD47" w:themeColor="accent6"/>
        </w:rPr>
        <w:t xml:space="preserve">Let's start with the high heat flow regions. These are primarily located towards the north of the </w:t>
      </w:r>
      <w:proofErr w:type="spellStart"/>
      <w:r w:rsidRPr="008C5EA9">
        <w:rPr>
          <w:color w:val="70AD47" w:themeColor="accent6"/>
        </w:rPr>
        <w:t>Singhbhum</w:t>
      </w:r>
      <w:proofErr w:type="spellEnd"/>
      <w:r w:rsidRPr="008C5EA9">
        <w:rPr>
          <w:color w:val="70AD47" w:themeColor="accent6"/>
        </w:rPr>
        <w:t xml:space="preserve"> nucleus and the </w:t>
      </w:r>
      <w:proofErr w:type="spellStart"/>
      <w:r w:rsidRPr="008C5EA9">
        <w:rPr>
          <w:color w:val="70AD47" w:themeColor="accent6"/>
        </w:rPr>
        <w:t>southeastern</w:t>
      </w:r>
      <w:proofErr w:type="spellEnd"/>
      <w:r w:rsidRPr="008C5EA9">
        <w:rPr>
          <w:color w:val="70AD47" w:themeColor="accent6"/>
        </w:rPr>
        <w:t xml:space="preserve"> part of the Chhattisgarh Craton, or CGC. In these areas, the heat flow values range from 90 to 125 </w:t>
      </w:r>
      <w:proofErr w:type="spellStart"/>
      <w:r w:rsidRPr="008C5EA9">
        <w:rPr>
          <w:color w:val="70AD47" w:themeColor="accent6"/>
        </w:rPr>
        <w:t>mW</w:t>
      </w:r>
      <w:proofErr w:type="spellEnd"/>
      <w:r w:rsidRPr="008C5EA9">
        <w:rPr>
          <w:color w:val="70AD47" w:themeColor="accent6"/>
        </w:rPr>
        <w:t>/m², indicating a high level of geothermal activity.</w:t>
      </w:r>
    </w:p>
    <w:p w:rsidR="00AC57AE" w:rsidRPr="00AC57AE" w:rsidRDefault="00AC57AE" w:rsidP="00AC57AE">
      <w:pPr>
        <w:spacing w:before="100" w:beforeAutospacing="1" w:after="100" w:afterAutospacing="1" w:line="240" w:lineRule="auto"/>
        <w:rPr>
          <w:rFonts w:ascii="Times New Roman" w:eastAsia="Times New Roman" w:hAnsi="Times New Roman" w:cs="Times New Roman"/>
          <w:color w:val="70AD47" w:themeColor="accent6"/>
          <w:sz w:val="24"/>
          <w:szCs w:val="24"/>
          <w:lang w:eastAsia="en-IN"/>
        </w:rPr>
      </w:pPr>
      <w:r w:rsidRPr="00AC57AE">
        <w:rPr>
          <w:rFonts w:ascii="Times New Roman" w:eastAsia="Times New Roman" w:hAnsi="Times New Roman" w:cs="Times New Roman"/>
          <w:color w:val="70AD47" w:themeColor="accent6"/>
          <w:sz w:val="24"/>
          <w:szCs w:val="24"/>
          <w:lang w:eastAsia="en-IN"/>
        </w:rPr>
        <w:t xml:space="preserve">Next, we have the regions with moderate heat flow values. These areas include the western part of the </w:t>
      </w:r>
      <w:proofErr w:type="spellStart"/>
      <w:r w:rsidRPr="00AC57AE">
        <w:rPr>
          <w:rFonts w:ascii="Times New Roman" w:eastAsia="Times New Roman" w:hAnsi="Times New Roman" w:cs="Times New Roman"/>
          <w:color w:val="70AD47" w:themeColor="accent6"/>
          <w:sz w:val="24"/>
          <w:szCs w:val="24"/>
          <w:lang w:eastAsia="en-IN"/>
        </w:rPr>
        <w:t>Singhbhum</w:t>
      </w:r>
      <w:proofErr w:type="spellEnd"/>
      <w:r w:rsidRPr="00AC57AE">
        <w:rPr>
          <w:rFonts w:ascii="Times New Roman" w:eastAsia="Times New Roman" w:hAnsi="Times New Roman" w:cs="Times New Roman"/>
          <w:color w:val="70AD47" w:themeColor="accent6"/>
          <w:sz w:val="24"/>
          <w:szCs w:val="24"/>
          <w:lang w:eastAsia="en-IN"/>
        </w:rPr>
        <w:t xml:space="preserve"> Craton, the </w:t>
      </w:r>
      <w:proofErr w:type="spellStart"/>
      <w:r w:rsidRPr="00AC57AE">
        <w:rPr>
          <w:rFonts w:ascii="Times New Roman" w:eastAsia="Times New Roman" w:hAnsi="Times New Roman" w:cs="Times New Roman"/>
          <w:color w:val="70AD47" w:themeColor="accent6"/>
          <w:sz w:val="24"/>
          <w:szCs w:val="24"/>
          <w:lang w:eastAsia="en-IN"/>
        </w:rPr>
        <w:t>Singhbhum</w:t>
      </w:r>
      <w:proofErr w:type="spellEnd"/>
      <w:r w:rsidRPr="00AC57AE">
        <w:rPr>
          <w:rFonts w:ascii="Times New Roman" w:eastAsia="Times New Roman" w:hAnsi="Times New Roman" w:cs="Times New Roman"/>
          <w:color w:val="70AD47" w:themeColor="accent6"/>
          <w:sz w:val="24"/>
          <w:szCs w:val="24"/>
          <w:lang w:eastAsia="en-IN"/>
        </w:rPr>
        <w:t xml:space="preserve"> Mobile Belt, and the </w:t>
      </w:r>
      <w:proofErr w:type="spellStart"/>
      <w:r w:rsidRPr="00AC57AE">
        <w:rPr>
          <w:rFonts w:ascii="Times New Roman" w:eastAsia="Times New Roman" w:hAnsi="Times New Roman" w:cs="Times New Roman"/>
          <w:color w:val="70AD47" w:themeColor="accent6"/>
          <w:sz w:val="24"/>
          <w:szCs w:val="24"/>
          <w:lang w:eastAsia="en-IN"/>
        </w:rPr>
        <w:t>southwestern</w:t>
      </w:r>
      <w:proofErr w:type="spellEnd"/>
      <w:r w:rsidRPr="00AC57AE">
        <w:rPr>
          <w:rFonts w:ascii="Times New Roman" w:eastAsia="Times New Roman" w:hAnsi="Times New Roman" w:cs="Times New Roman"/>
          <w:color w:val="70AD47" w:themeColor="accent6"/>
          <w:sz w:val="24"/>
          <w:szCs w:val="24"/>
          <w:lang w:eastAsia="en-IN"/>
        </w:rPr>
        <w:t xml:space="preserve"> part of the CGC. Here, the heat flow values are around 70 </w:t>
      </w:r>
      <w:proofErr w:type="spellStart"/>
      <w:r w:rsidRPr="00AC57AE">
        <w:rPr>
          <w:rFonts w:ascii="Times New Roman" w:eastAsia="Times New Roman" w:hAnsi="Times New Roman" w:cs="Times New Roman"/>
          <w:color w:val="70AD47" w:themeColor="accent6"/>
          <w:sz w:val="24"/>
          <w:szCs w:val="24"/>
          <w:lang w:eastAsia="en-IN"/>
        </w:rPr>
        <w:t>mW</w:t>
      </w:r>
      <w:proofErr w:type="spellEnd"/>
      <w:r w:rsidRPr="00AC57AE">
        <w:rPr>
          <w:rFonts w:ascii="Times New Roman" w:eastAsia="Times New Roman" w:hAnsi="Times New Roman" w:cs="Times New Roman"/>
          <w:color w:val="70AD47" w:themeColor="accent6"/>
          <w:sz w:val="24"/>
          <w:szCs w:val="24"/>
          <w:lang w:eastAsia="en-IN"/>
        </w:rPr>
        <w:t>/m², showing a moderate level of geothermal activity.</w:t>
      </w:r>
    </w:p>
    <w:p w:rsidR="00AC57AE" w:rsidRPr="00AC57AE" w:rsidRDefault="00AC57AE" w:rsidP="00AC57AE">
      <w:pPr>
        <w:spacing w:before="100" w:beforeAutospacing="1" w:after="100" w:afterAutospacing="1" w:line="240" w:lineRule="auto"/>
        <w:rPr>
          <w:rFonts w:ascii="Times New Roman" w:eastAsia="Times New Roman" w:hAnsi="Times New Roman" w:cs="Times New Roman"/>
          <w:color w:val="70AD47" w:themeColor="accent6"/>
          <w:sz w:val="24"/>
          <w:szCs w:val="24"/>
          <w:lang w:eastAsia="en-IN"/>
        </w:rPr>
      </w:pPr>
      <w:r w:rsidRPr="00AC57AE">
        <w:rPr>
          <w:rFonts w:ascii="Times New Roman" w:eastAsia="Times New Roman" w:hAnsi="Times New Roman" w:cs="Times New Roman"/>
          <w:color w:val="70AD47" w:themeColor="accent6"/>
          <w:sz w:val="24"/>
          <w:szCs w:val="24"/>
          <w:lang w:eastAsia="en-IN"/>
        </w:rPr>
        <w:t xml:space="preserve">Lastly, the regions with low heat flow values are the Eastern Ghats Mobile Belt and the Bengal Basin. In these areas, the heat flow values range from 40 to 70 </w:t>
      </w:r>
      <w:proofErr w:type="spellStart"/>
      <w:r w:rsidRPr="00AC57AE">
        <w:rPr>
          <w:rFonts w:ascii="Times New Roman" w:eastAsia="Times New Roman" w:hAnsi="Times New Roman" w:cs="Times New Roman"/>
          <w:color w:val="70AD47" w:themeColor="accent6"/>
          <w:sz w:val="24"/>
          <w:szCs w:val="24"/>
          <w:lang w:eastAsia="en-IN"/>
        </w:rPr>
        <w:t>mW</w:t>
      </w:r>
      <w:proofErr w:type="spellEnd"/>
      <w:r w:rsidRPr="00AC57AE">
        <w:rPr>
          <w:rFonts w:ascii="Times New Roman" w:eastAsia="Times New Roman" w:hAnsi="Times New Roman" w:cs="Times New Roman"/>
          <w:color w:val="70AD47" w:themeColor="accent6"/>
          <w:sz w:val="24"/>
          <w:szCs w:val="24"/>
          <w:lang w:eastAsia="en-IN"/>
        </w:rPr>
        <w:t>/m², indicating relatively lower geothermal activity.</w:t>
      </w:r>
    </w:p>
    <w:p w:rsidR="00AC57AE" w:rsidRDefault="00AC57AE" w:rsidP="008C5EA9">
      <w:pPr>
        <w:spacing w:before="100" w:beforeAutospacing="1" w:after="100" w:afterAutospacing="1" w:line="240" w:lineRule="auto"/>
        <w:rPr>
          <w:rFonts w:ascii="Times New Roman" w:eastAsiaTheme="minorEastAsia" w:hAnsi="Times New Roman" w:cs="Times New Roman"/>
          <w:sz w:val="24"/>
          <w:szCs w:val="24"/>
          <w:lang w:val="en-US"/>
        </w:rPr>
      </w:pPr>
      <w:r w:rsidRPr="00AC57AE">
        <w:rPr>
          <w:rFonts w:ascii="Times New Roman" w:eastAsia="Times New Roman" w:hAnsi="Times New Roman" w:cs="Times New Roman"/>
          <w:color w:val="70AD47" w:themeColor="accent6"/>
          <w:sz w:val="24"/>
          <w:szCs w:val="24"/>
          <w:lang w:eastAsia="en-IN"/>
        </w:rPr>
        <w:lastRenderedPageBreak/>
        <w:t>In summary, the variation in surface heat flow across these regions highlights different geothermal characteristics, with higher values suggesting more geothermal activity or possibly a thinner crust, and lower values indicating less geothermal activity or a thicker crus</w:t>
      </w:r>
      <w:r w:rsidR="008C5EA9">
        <w:rPr>
          <w:rFonts w:ascii="Times New Roman" w:eastAsia="Times New Roman" w:hAnsi="Times New Roman" w:cs="Times New Roman"/>
          <w:color w:val="70AD47" w:themeColor="accent6"/>
          <w:sz w:val="24"/>
          <w:szCs w:val="24"/>
          <w:lang w:eastAsia="en-IN"/>
        </w:rPr>
        <w:t>t</w:t>
      </w:r>
      <w:r w:rsidRPr="008C5EA9">
        <w:rPr>
          <w:rFonts w:ascii="Times New Roman" w:eastAsiaTheme="minorEastAsia" w:hAnsi="Times New Roman" w:cs="Times New Roman"/>
          <w:sz w:val="24"/>
          <w:szCs w:val="24"/>
          <w:lang w:val="en-US"/>
        </w:rPr>
        <w:t>)</w:t>
      </w:r>
      <w:r w:rsidR="008C5EA9">
        <w:rPr>
          <w:rFonts w:ascii="Times New Roman" w:eastAsiaTheme="minorEastAsia" w:hAnsi="Times New Roman" w:cs="Times New Roman"/>
          <w:sz w:val="24"/>
          <w:szCs w:val="24"/>
          <w:lang w:val="en-US"/>
        </w:rPr>
        <w:t>.</w:t>
      </w:r>
    </w:p>
    <w:p w:rsidR="00F733D1" w:rsidRDefault="00F733D1" w:rsidP="008C5EA9">
      <w:pPr>
        <w:spacing w:before="100" w:beforeAutospacing="1" w:after="100" w:afterAutospacing="1" w:line="240" w:lineRule="auto"/>
        <w:rPr>
          <w:rFonts w:ascii="Times New Roman" w:eastAsia="Times New Roman" w:hAnsi="Times New Roman" w:cs="Times New Roman"/>
          <w:b/>
          <w:color w:val="00B050"/>
          <w:sz w:val="24"/>
          <w:szCs w:val="24"/>
          <w:lang w:eastAsia="en-IN"/>
        </w:rPr>
      </w:pPr>
      <w:proofErr w:type="spellStart"/>
      <w:r w:rsidRPr="00F733D1">
        <w:rPr>
          <w:rFonts w:ascii="Times New Roman" w:eastAsia="Times New Roman" w:hAnsi="Times New Roman" w:cs="Times New Roman"/>
          <w:b/>
          <w:color w:val="00B050"/>
          <w:sz w:val="24"/>
          <w:szCs w:val="24"/>
          <w:lang w:eastAsia="en-IN"/>
        </w:rPr>
        <w:t>Turcptte</w:t>
      </w:r>
      <w:proofErr w:type="spellEnd"/>
      <w:r w:rsidRPr="00F733D1">
        <w:rPr>
          <w:rFonts w:ascii="Times New Roman" w:eastAsia="Times New Roman" w:hAnsi="Times New Roman" w:cs="Times New Roman"/>
          <w:b/>
          <w:color w:val="00B050"/>
          <w:sz w:val="24"/>
          <w:szCs w:val="24"/>
          <w:lang w:eastAsia="en-IN"/>
        </w:rPr>
        <w:t xml:space="preserve"> </w:t>
      </w:r>
    </w:p>
    <w:p w:rsidR="00F733D1" w:rsidRPr="004717C5" w:rsidRDefault="00F733D1" w:rsidP="00D90BF1">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717C5">
        <w:rPr>
          <w:rFonts w:ascii="Times New Roman" w:eastAsia="Times New Roman" w:hAnsi="Times New Roman" w:cs="Times New Roman"/>
          <w:sz w:val="24"/>
          <w:szCs w:val="24"/>
          <w:lang w:eastAsia="en-IN"/>
        </w:rPr>
        <w:t xml:space="preserve">The average heat flux at the Earth’s surface provides important information on the amount of heat being produced in the Earth and the temperature </w:t>
      </w:r>
      <w:r w:rsidR="00D90BF1" w:rsidRPr="004717C5">
        <w:rPr>
          <w:rFonts w:ascii="Times New Roman" w:eastAsia="Times New Roman" w:hAnsi="Times New Roman" w:cs="Times New Roman"/>
          <w:sz w:val="24"/>
          <w:szCs w:val="24"/>
          <w:lang w:eastAsia="en-IN"/>
        </w:rPr>
        <w:t>distribution in its interior.</w:t>
      </w:r>
    </w:p>
    <w:p w:rsidR="00E01D67" w:rsidRDefault="00E01D67" w:rsidP="00D90BF1">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717C5">
        <w:rPr>
          <w:rFonts w:ascii="Times New Roman" w:eastAsia="Times New Roman" w:hAnsi="Times New Roman" w:cs="Times New Roman"/>
          <w:sz w:val="24"/>
          <w:szCs w:val="24"/>
          <w:lang w:eastAsia="en-IN"/>
        </w:rPr>
        <w:t>Temperature measurements in caves and mines give approximate values for the near-surface thermal gradient; accurate measurements of the thermal gradient in continental areas require deep drill holes.</w:t>
      </w:r>
    </w:p>
    <w:p w:rsidR="00B5646C" w:rsidRPr="004F39FD" w:rsidRDefault="00B5646C" w:rsidP="004F39FD">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5646C">
        <w:rPr>
          <w:rFonts w:ascii="Times New Roman" w:eastAsia="Times New Roman" w:hAnsi="Times New Roman" w:cs="Times New Roman"/>
          <w:sz w:val="24"/>
          <w:szCs w:val="24"/>
          <w:lang w:eastAsia="en-IN"/>
        </w:rPr>
        <w:t>Since the thermal conductivities</w:t>
      </w:r>
      <w:r>
        <w:rPr>
          <w:rFonts w:ascii="Times New Roman" w:eastAsia="Times New Roman" w:hAnsi="Times New Roman" w:cs="Times New Roman"/>
          <w:sz w:val="24"/>
          <w:szCs w:val="24"/>
          <w:lang w:eastAsia="en-IN"/>
        </w:rPr>
        <w:t xml:space="preserve"> </w:t>
      </w:r>
      <w:r w:rsidRPr="00B5646C">
        <w:rPr>
          <w:rFonts w:ascii="Times New Roman" w:eastAsia="Times New Roman" w:hAnsi="Times New Roman" w:cs="Times New Roman"/>
          <w:sz w:val="24"/>
          <w:szCs w:val="24"/>
          <w:lang w:eastAsia="en-IN"/>
        </w:rPr>
        <w:t>of near-surface rocks are usually in the range 2 to</w:t>
      </w:r>
      <w:r>
        <w:rPr>
          <w:rFonts w:ascii="Times New Roman" w:eastAsia="Times New Roman" w:hAnsi="Times New Roman" w:cs="Times New Roman"/>
          <w:sz w:val="24"/>
          <w:szCs w:val="24"/>
          <w:lang w:eastAsia="en-IN"/>
        </w:rPr>
        <w:t xml:space="preserve"> </w:t>
      </w:r>
      <w:r w:rsidRPr="00B5646C">
        <w:rPr>
          <w:rFonts w:ascii="Times New Roman" w:eastAsia="Times New Roman" w:hAnsi="Times New Roman" w:cs="Times New Roman"/>
          <w:sz w:val="24"/>
          <w:szCs w:val="24"/>
          <w:lang w:eastAsia="en-IN"/>
        </w:rPr>
        <w:t>3Wm−1 K−1, the heat flow to the surface of the Earth</w:t>
      </w:r>
      <w:r w:rsidR="004F39FD">
        <w:rPr>
          <w:rFonts w:ascii="Times New Roman" w:eastAsia="Times New Roman" w:hAnsi="Times New Roman" w:cs="Times New Roman"/>
          <w:sz w:val="24"/>
          <w:szCs w:val="24"/>
          <w:lang w:eastAsia="en-IN"/>
        </w:rPr>
        <w:t xml:space="preserve"> </w:t>
      </w:r>
      <w:r w:rsidRPr="004F39FD">
        <w:rPr>
          <w:rFonts w:ascii="Times New Roman" w:eastAsia="Times New Roman" w:hAnsi="Times New Roman" w:cs="Times New Roman"/>
          <w:sz w:val="24"/>
          <w:szCs w:val="24"/>
          <w:lang w:eastAsia="en-IN"/>
        </w:rPr>
        <w:t>implied by these temperature gradients is</w:t>
      </w:r>
      <w:r w:rsidR="004F39FD">
        <w:rPr>
          <w:rFonts w:ascii="Times New Roman" w:eastAsia="Times New Roman" w:hAnsi="Times New Roman" w:cs="Times New Roman"/>
          <w:sz w:val="24"/>
          <w:szCs w:val="24"/>
          <w:lang w:eastAsia="en-IN"/>
        </w:rPr>
        <w:t xml:space="preserve"> </w:t>
      </w:r>
      <w:r w:rsidRPr="004F39FD">
        <w:rPr>
          <w:rFonts w:ascii="Times New Roman" w:eastAsia="Times New Roman" w:hAnsi="Times New Roman" w:cs="Times New Roman"/>
          <w:sz w:val="24"/>
          <w:szCs w:val="24"/>
          <w:lang w:eastAsia="en-IN"/>
        </w:rPr>
        <w:t>40 to 90 mWm−2.</w:t>
      </w:r>
    </w:p>
    <w:p w:rsidR="00E01D67" w:rsidRPr="004717C5" w:rsidRDefault="00E01D67" w:rsidP="00D90BF1">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717C5">
        <w:rPr>
          <w:rFonts w:ascii="Times New Roman" w:eastAsia="Times New Roman" w:hAnsi="Times New Roman" w:cs="Times New Roman"/>
          <w:sz w:val="24"/>
          <w:szCs w:val="24"/>
          <w:lang w:eastAsia="en-IN"/>
        </w:rPr>
        <w:t>Dep measurements are necessary because climatic variations in the Earth’s surface temperature, particularly those due to ice ages, influence the temperatures on the near-surface.</w:t>
      </w:r>
    </w:p>
    <w:p w:rsidR="00E01D67" w:rsidRPr="004717C5" w:rsidRDefault="00E01D67" w:rsidP="00D90BF1">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717C5">
        <w:rPr>
          <w:rFonts w:ascii="Times New Roman" w:eastAsia="Times New Roman" w:hAnsi="Times New Roman" w:cs="Times New Roman"/>
          <w:sz w:val="24"/>
          <w:szCs w:val="24"/>
          <w:lang w:eastAsia="en-IN"/>
        </w:rPr>
        <w:t>In order to reach the steady state thermal structure, holes must be drilled deeper than about 300m</w:t>
      </w:r>
      <w:r w:rsidR="005B0121" w:rsidRPr="004717C5">
        <w:rPr>
          <w:rFonts w:ascii="Times New Roman" w:eastAsia="Times New Roman" w:hAnsi="Times New Roman" w:cs="Times New Roman"/>
          <w:sz w:val="24"/>
          <w:szCs w:val="24"/>
          <w:lang w:eastAsia="en-IN"/>
        </w:rPr>
        <w:t>.</w:t>
      </w:r>
    </w:p>
    <w:p w:rsidR="005B0121" w:rsidRPr="004717C5" w:rsidRDefault="005B0121" w:rsidP="00D90BF1">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717C5">
        <w:rPr>
          <w:rFonts w:ascii="Times New Roman" w:eastAsia="Times New Roman" w:hAnsi="Times New Roman" w:cs="Times New Roman"/>
          <w:sz w:val="24"/>
          <w:szCs w:val="24"/>
          <w:lang w:eastAsia="en-IN"/>
        </w:rPr>
        <w:t xml:space="preserve">The mean heat flow of all continents is about 65 </w:t>
      </w:r>
      <w:proofErr w:type="spellStart"/>
      <w:r w:rsidRPr="004717C5">
        <w:rPr>
          <w:rFonts w:ascii="Times New Roman" w:eastAsia="Times New Roman" w:hAnsi="Times New Roman" w:cs="Times New Roman"/>
          <w:sz w:val="24"/>
          <w:szCs w:val="24"/>
          <w:lang w:eastAsia="en-IN"/>
        </w:rPr>
        <w:t>mW</w:t>
      </w:r>
      <w:proofErr w:type="spellEnd"/>
      <w:r w:rsidRPr="004717C5">
        <w:rPr>
          <w:rFonts w:ascii="Times New Roman" w:eastAsia="Times New Roman" w:hAnsi="Times New Roman" w:cs="Times New Roman"/>
          <w:sz w:val="24"/>
          <w:szCs w:val="24"/>
          <w:lang w:eastAsia="en-IN"/>
        </w:rPr>
        <w:t>/m</w:t>
      </w:r>
      <w:r w:rsidRPr="004717C5">
        <w:rPr>
          <w:rFonts w:ascii="Times New Roman" w:eastAsia="Times New Roman" w:hAnsi="Times New Roman" w:cs="Times New Roman"/>
          <w:sz w:val="24"/>
          <w:szCs w:val="24"/>
          <w:vertAlign w:val="superscript"/>
          <w:lang w:eastAsia="en-IN"/>
        </w:rPr>
        <w:t>2</w:t>
      </w:r>
      <w:r w:rsidRPr="004717C5">
        <w:rPr>
          <w:rFonts w:ascii="Times New Roman" w:eastAsia="Times New Roman" w:hAnsi="Times New Roman" w:cs="Times New Roman"/>
          <w:sz w:val="24"/>
          <w:szCs w:val="24"/>
          <w:lang w:eastAsia="en-IN"/>
        </w:rPr>
        <w:t>.</w:t>
      </w:r>
    </w:p>
    <w:p w:rsidR="005B0121" w:rsidRPr="004717C5" w:rsidRDefault="005B0121" w:rsidP="00D90BF1">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717C5">
        <w:rPr>
          <w:rFonts w:ascii="Times New Roman" w:eastAsia="Times New Roman" w:hAnsi="Times New Roman" w:cs="Times New Roman"/>
          <w:sz w:val="24"/>
          <w:szCs w:val="24"/>
          <w:lang w:eastAsia="en-IN"/>
        </w:rPr>
        <w:t>Approximately one-half of the heat flow in the continents can be attributed to the heat production from the radioactive isotopes of uranium, thorium, and potassium in the continental crust.</w:t>
      </w:r>
    </w:p>
    <w:p w:rsidR="005B0121" w:rsidRPr="004717C5" w:rsidRDefault="005B0121" w:rsidP="00D90BF1">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717C5">
        <w:rPr>
          <w:rFonts w:ascii="Times New Roman" w:eastAsia="Times New Roman" w:hAnsi="Times New Roman" w:cs="Times New Roman"/>
          <w:sz w:val="24"/>
          <w:szCs w:val="24"/>
          <w:lang w:eastAsia="en-IN"/>
        </w:rPr>
        <w:t>Surface heat flow systematically decreases with the age of the surface rocks in stable continental areas.</w:t>
      </w:r>
    </w:p>
    <w:p w:rsidR="005B0121" w:rsidRPr="004717C5" w:rsidRDefault="005B0121" w:rsidP="00D90BF1">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717C5">
        <w:rPr>
          <w:rFonts w:ascii="Times New Roman" w:eastAsia="Times New Roman" w:hAnsi="Times New Roman" w:cs="Times New Roman"/>
          <w:sz w:val="24"/>
          <w:szCs w:val="24"/>
          <w:lang w:eastAsia="en-IN"/>
        </w:rPr>
        <w:t xml:space="preserve">Similarly, the concentration of the radioactive isotopes in the surface rocks also decreases with the age of the rocks. </w:t>
      </w:r>
    </w:p>
    <w:p w:rsidR="00FD2BA1" w:rsidRPr="004717C5" w:rsidRDefault="00FD2BA1" w:rsidP="00D90BF1">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717C5">
        <w:rPr>
          <w:rFonts w:ascii="Times New Roman" w:eastAsia="Times New Roman" w:hAnsi="Times New Roman" w:cs="Times New Roman"/>
          <w:sz w:val="24"/>
          <w:szCs w:val="24"/>
          <w:lang w:eastAsia="en-IN"/>
        </w:rPr>
        <w:t>The conclusion is that the decrease in the surface heat flow with age in stable continental areas can be primarily attributed to the decrease in the crustal concentrations of heat-producing isotopes.</w:t>
      </w:r>
    </w:p>
    <w:p w:rsidR="00FD2BA1" w:rsidRPr="004717C5" w:rsidRDefault="00FD2BA1" w:rsidP="00D90BF1">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717C5">
        <w:rPr>
          <w:rFonts w:ascii="Times New Roman" w:eastAsia="Times New Roman" w:hAnsi="Times New Roman" w:cs="Times New Roman"/>
          <w:sz w:val="24"/>
          <w:szCs w:val="24"/>
          <w:lang w:eastAsia="en-IN"/>
        </w:rPr>
        <w:t xml:space="preserve">The mean measured heat flow for all the oceans is 101 </w:t>
      </w:r>
      <w:proofErr w:type="spellStart"/>
      <w:r w:rsidRPr="004717C5">
        <w:rPr>
          <w:rFonts w:ascii="Times New Roman" w:eastAsia="Times New Roman" w:hAnsi="Times New Roman" w:cs="Times New Roman"/>
          <w:sz w:val="24"/>
          <w:szCs w:val="24"/>
          <w:lang w:eastAsia="en-IN"/>
        </w:rPr>
        <w:t>mW</w:t>
      </w:r>
      <w:proofErr w:type="spellEnd"/>
      <w:r w:rsidRPr="004717C5">
        <w:rPr>
          <w:rFonts w:ascii="Times New Roman" w:eastAsia="Times New Roman" w:hAnsi="Times New Roman" w:cs="Times New Roman"/>
          <w:sz w:val="24"/>
          <w:szCs w:val="24"/>
          <w:lang w:eastAsia="en-IN"/>
        </w:rPr>
        <w:t>/m</w:t>
      </w:r>
      <w:r w:rsidRPr="004717C5">
        <w:rPr>
          <w:rFonts w:ascii="Times New Roman" w:eastAsia="Times New Roman" w:hAnsi="Times New Roman" w:cs="Times New Roman"/>
          <w:sz w:val="24"/>
          <w:szCs w:val="24"/>
          <w:vertAlign w:val="superscript"/>
          <w:lang w:eastAsia="en-IN"/>
        </w:rPr>
        <w:t>2</w:t>
      </w:r>
      <w:r w:rsidRPr="004717C5">
        <w:rPr>
          <w:rFonts w:ascii="Times New Roman" w:eastAsia="Times New Roman" w:hAnsi="Times New Roman" w:cs="Times New Roman"/>
          <w:sz w:val="24"/>
          <w:szCs w:val="24"/>
          <w:lang w:eastAsia="en-IN"/>
        </w:rPr>
        <w:t>.</w:t>
      </w:r>
    </w:p>
    <w:p w:rsidR="00FD2BA1" w:rsidRDefault="004717C5" w:rsidP="00D90BF1">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717C5">
        <w:rPr>
          <w:rFonts w:ascii="Times New Roman" w:eastAsia="Times New Roman" w:hAnsi="Times New Roman" w:cs="Times New Roman"/>
          <w:sz w:val="24"/>
          <w:szCs w:val="24"/>
          <w:lang w:eastAsia="en-IN"/>
        </w:rPr>
        <w:t>The contribution of heat production by the radioactive isotopes in the oceanic crust to the surface heat flow is negligible (~2%).</w:t>
      </w:r>
    </w:p>
    <w:p w:rsidR="004717C5" w:rsidRPr="004717C5" w:rsidRDefault="004717C5" w:rsidP="00D90BF1">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Mean surface heat flow is about 87 </w:t>
      </w:r>
      <w:proofErr w:type="spellStart"/>
      <w:r>
        <w:rPr>
          <w:rFonts w:ascii="Times New Roman" w:eastAsia="Times New Roman" w:hAnsi="Times New Roman" w:cs="Times New Roman"/>
          <w:sz w:val="24"/>
          <w:szCs w:val="24"/>
          <w:lang w:eastAsia="en-IN"/>
        </w:rPr>
        <w:t>mW</w:t>
      </w:r>
      <w:proofErr w:type="spellEnd"/>
      <w:r>
        <w:rPr>
          <w:rFonts w:ascii="Times New Roman" w:eastAsia="Times New Roman" w:hAnsi="Times New Roman" w:cs="Times New Roman"/>
          <w:sz w:val="24"/>
          <w:szCs w:val="24"/>
          <w:lang w:eastAsia="en-IN"/>
        </w:rPr>
        <w:t>/m</w:t>
      </w:r>
      <w:r w:rsidRPr="004717C5">
        <w:rPr>
          <w:rFonts w:ascii="Times New Roman" w:eastAsia="Times New Roman" w:hAnsi="Times New Roman" w:cs="Times New Roman"/>
          <w:sz w:val="24"/>
          <w:szCs w:val="24"/>
          <w:vertAlign w:val="superscript"/>
          <w:lang w:eastAsia="en-IN"/>
        </w:rPr>
        <w:t>2</w:t>
      </w:r>
    </w:p>
    <w:p w:rsidR="00DF0E3E" w:rsidRDefault="00DF0E3E" w:rsidP="00DF0E3E">
      <w:pPr>
        <w:jc w:val="both"/>
        <w:rPr>
          <w:rFonts w:ascii="Times New Roman" w:hAnsi="Times New Roman" w:cs="Times New Roman"/>
          <w:color w:val="FF0000"/>
          <w:sz w:val="24"/>
          <w:szCs w:val="24"/>
          <w:lang w:val="en-US"/>
        </w:rPr>
      </w:pPr>
    </w:p>
    <w:p w:rsidR="00DF0E3E" w:rsidRPr="00DF0E3E" w:rsidRDefault="00DF0E3E" w:rsidP="00DF0E3E">
      <w:pPr>
        <w:jc w:val="both"/>
        <w:rPr>
          <w:rFonts w:ascii="Times New Roman" w:hAnsi="Times New Roman" w:cs="Times New Roman"/>
          <w:color w:val="FF0000"/>
          <w:sz w:val="24"/>
          <w:szCs w:val="24"/>
          <w:lang w:val="en-US"/>
        </w:rPr>
      </w:pPr>
    </w:p>
    <w:p w:rsidR="00883F42" w:rsidRDefault="00883F42" w:rsidP="009131E5">
      <w:pPr>
        <w:jc w:val="both"/>
        <w:rPr>
          <w:rFonts w:ascii="Times New Roman" w:hAnsi="Times New Roman" w:cs="Times New Roman"/>
          <w:b/>
          <w:sz w:val="24"/>
          <w:szCs w:val="24"/>
          <w:lang w:val="en-US"/>
        </w:rPr>
      </w:pPr>
      <w:bookmarkStart w:id="0" w:name="_Hlk172394738"/>
      <w:r w:rsidRPr="00883F42">
        <w:rPr>
          <w:rFonts w:ascii="Times New Roman" w:hAnsi="Times New Roman" w:cs="Times New Roman"/>
          <w:b/>
          <w:sz w:val="24"/>
          <w:szCs w:val="24"/>
          <w:lang w:val="en-US"/>
        </w:rPr>
        <w:t>Question and Answer</w:t>
      </w:r>
    </w:p>
    <w:p w:rsidR="00C03243" w:rsidRDefault="00C03243" w:rsidP="002B06EE">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What </w:t>
      </w:r>
      <w:r w:rsidR="000B2475">
        <w:rPr>
          <w:rFonts w:ascii="Times New Roman" w:hAnsi="Times New Roman" w:cs="Times New Roman"/>
          <w:sz w:val="24"/>
          <w:szCs w:val="24"/>
          <w:lang w:val="en-US"/>
        </w:rPr>
        <w:t>are</w:t>
      </w:r>
      <w:r>
        <w:rPr>
          <w:rFonts w:ascii="Times New Roman" w:hAnsi="Times New Roman" w:cs="Times New Roman"/>
          <w:sz w:val="24"/>
          <w:szCs w:val="24"/>
          <w:lang w:val="en-US"/>
        </w:rPr>
        <w:t xml:space="preserve"> the statistics</w:t>
      </w:r>
      <w:r w:rsidR="000B2475">
        <w:rPr>
          <w:rFonts w:ascii="Times New Roman" w:hAnsi="Times New Roman" w:cs="Times New Roman"/>
          <w:sz w:val="24"/>
          <w:szCs w:val="24"/>
          <w:lang w:val="en-US"/>
        </w:rPr>
        <w:t>?</w:t>
      </w:r>
    </w:p>
    <w:p w:rsidR="000B2475" w:rsidRPr="000B2475" w:rsidRDefault="000B2475" w:rsidP="002B06EE">
      <w:pPr>
        <w:pStyle w:val="ListParagraph"/>
        <w:numPr>
          <w:ilvl w:val="0"/>
          <w:numId w:val="4"/>
        </w:numPr>
        <w:spacing w:line="480" w:lineRule="auto"/>
        <w:jc w:val="both"/>
        <w:rPr>
          <w:rFonts w:ascii="Times New Roman" w:hAnsi="Times New Roman" w:cs="Times New Roman"/>
          <w:color w:val="00B050"/>
          <w:sz w:val="24"/>
          <w:szCs w:val="24"/>
          <w:lang w:val="en-US"/>
        </w:rPr>
      </w:pPr>
      <w:r w:rsidRPr="000B2475">
        <w:rPr>
          <w:rFonts w:ascii="Times New Roman" w:hAnsi="Times New Roman" w:cs="Times New Roman"/>
          <w:color w:val="00B050"/>
          <w:sz w:val="24"/>
          <w:szCs w:val="24"/>
          <w:lang w:val="en-US"/>
        </w:rPr>
        <w:t>Numbers that have been collected in order to provide information about something.</w:t>
      </w:r>
    </w:p>
    <w:p w:rsidR="00883F42" w:rsidRDefault="00883F42" w:rsidP="002B06EE">
      <w:pPr>
        <w:pStyle w:val="ListParagraph"/>
        <w:numPr>
          <w:ilvl w:val="0"/>
          <w:numId w:val="4"/>
        </w:numPr>
        <w:spacing w:line="480" w:lineRule="auto"/>
        <w:jc w:val="both"/>
        <w:rPr>
          <w:rFonts w:ascii="Times New Roman" w:hAnsi="Times New Roman" w:cs="Times New Roman"/>
          <w:sz w:val="24"/>
          <w:szCs w:val="24"/>
          <w:lang w:val="en-US"/>
        </w:rPr>
      </w:pPr>
      <w:r w:rsidRPr="00883F42">
        <w:rPr>
          <w:rFonts w:ascii="Times New Roman" w:hAnsi="Times New Roman" w:cs="Times New Roman"/>
          <w:sz w:val="24"/>
          <w:szCs w:val="24"/>
          <w:lang w:val="en-US"/>
        </w:rPr>
        <w:t>What is the statistical model?</w:t>
      </w:r>
    </w:p>
    <w:p w:rsidR="00883F42" w:rsidRDefault="00883F42" w:rsidP="002B06EE">
      <w:pPr>
        <w:pStyle w:val="ListParagraph"/>
        <w:numPr>
          <w:ilvl w:val="0"/>
          <w:numId w:val="4"/>
        </w:numPr>
        <w:spacing w:line="480" w:lineRule="auto"/>
        <w:jc w:val="both"/>
        <w:rPr>
          <w:rFonts w:ascii="Times New Roman" w:hAnsi="Times New Roman" w:cs="Times New Roman"/>
          <w:sz w:val="24"/>
          <w:szCs w:val="24"/>
          <w:lang w:val="en-US"/>
        </w:rPr>
      </w:pPr>
      <w:r w:rsidRPr="002351A6">
        <w:rPr>
          <w:rFonts w:ascii="Times New Roman" w:hAnsi="Times New Roman" w:cs="Times New Roman"/>
          <w:color w:val="00B050"/>
          <w:sz w:val="24"/>
          <w:szCs w:val="24"/>
          <w:lang w:val="en-US"/>
        </w:rPr>
        <w:t xml:space="preserve">An ensemble of blocks of varying depth, width, thickness and </w:t>
      </w:r>
      <w:proofErr w:type="spellStart"/>
      <w:r w:rsidR="00D075BC" w:rsidRPr="002351A6">
        <w:rPr>
          <w:rFonts w:ascii="Times New Roman" w:hAnsi="Times New Roman" w:cs="Times New Roman"/>
          <w:color w:val="00B050"/>
          <w:sz w:val="24"/>
          <w:szCs w:val="24"/>
          <w:lang w:val="en-US"/>
        </w:rPr>
        <w:t>magnetisation</w:t>
      </w:r>
      <w:proofErr w:type="spellEnd"/>
      <w:r w:rsidRPr="002351A6">
        <w:rPr>
          <w:rFonts w:ascii="Times New Roman" w:hAnsi="Times New Roman" w:cs="Times New Roman"/>
          <w:color w:val="00B050"/>
          <w:sz w:val="24"/>
          <w:szCs w:val="24"/>
          <w:lang w:val="en-US"/>
        </w:rPr>
        <w:t xml:space="preserve"> is considered a statistical model</w:t>
      </w:r>
      <w:r>
        <w:rPr>
          <w:rFonts w:ascii="Times New Roman" w:hAnsi="Times New Roman" w:cs="Times New Roman"/>
          <w:sz w:val="24"/>
          <w:szCs w:val="24"/>
          <w:lang w:val="en-US"/>
        </w:rPr>
        <w:t>.</w:t>
      </w:r>
    </w:p>
    <w:p w:rsidR="002B06EE" w:rsidRPr="002B06EE" w:rsidRDefault="002B06EE" w:rsidP="002B06EE">
      <w:pPr>
        <w:pStyle w:val="ListParagraph"/>
        <w:numPr>
          <w:ilvl w:val="0"/>
          <w:numId w:val="4"/>
        </w:numPr>
        <w:spacing w:line="480" w:lineRule="auto"/>
        <w:jc w:val="both"/>
        <w:rPr>
          <w:rFonts w:ascii="Times New Roman" w:hAnsi="Times New Roman" w:cs="Times New Roman"/>
          <w:color w:val="000000" w:themeColor="text1"/>
          <w:sz w:val="24"/>
          <w:szCs w:val="24"/>
          <w:lang w:val="en-US"/>
        </w:rPr>
      </w:pPr>
      <w:r w:rsidRPr="002B06EE">
        <w:rPr>
          <w:rFonts w:ascii="Times New Roman" w:hAnsi="Times New Roman" w:cs="Times New Roman"/>
          <w:color w:val="000000" w:themeColor="text1"/>
          <w:sz w:val="24"/>
          <w:szCs w:val="24"/>
          <w:lang w:val="en-US"/>
        </w:rPr>
        <w:t>What is the Statistical analysis?</w:t>
      </w:r>
    </w:p>
    <w:p w:rsidR="002B06EE" w:rsidRDefault="002B06EE" w:rsidP="002B06EE">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color w:val="00B050"/>
          <w:sz w:val="24"/>
          <w:szCs w:val="24"/>
          <w:lang w:val="en-US"/>
        </w:rPr>
        <w:t xml:space="preserve">Statistical analysis is the process of collecting and </w:t>
      </w:r>
      <w:proofErr w:type="spellStart"/>
      <w:r>
        <w:rPr>
          <w:rFonts w:ascii="Times New Roman" w:hAnsi="Times New Roman" w:cs="Times New Roman"/>
          <w:color w:val="00B050"/>
          <w:sz w:val="24"/>
          <w:szCs w:val="24"/>
          <w:lang w:val="en-US"/>
        </w:rPr>
        <w:t>analysing</w:t>
      </w:r>
      <w:proofErr w:type="spellEnd"/>
      <w:r>
        <w:rPr>
          <w:rFonts w:ascii="Times New Roman" w:hAnsi="Times New Roman" w:cs="Times New Roman"/>
          <w:color w:val="00B050"/>
          <w:sz w:val="24"/>
          <w:szCs w:val="24"/>
          <w:lang w:val="en-US"/>
        </w:rPr>
        <w:t xml:space="preserve"> data in order to discern patterns and trends</w:t>
      </w:r>
      <w:r w:rsidRPr="002B06EE">
        <w:rPr>
          <w:rFonts w:ascii="Times New Roman" w:hAnsi="Times New Roman" w:cs="Times New Roman"/>
          <w:sz w:val="24"/>
          <w:szCs w:val="24"/>
          <w:lang w:val="en-US"/>
        </w:rPr>
        <w:t>.</w:t>
      </w:r>
    </w:p>
    <w:p w:rsidR="001B1FAE" w:rsidRPr="001B1FAE" w:rsidRDefault="001B1FAE" w:rsidP="002B06EE">
      <w:pPr>
        <w:pStyle w:val="ListParagraph"/>
        <w:numPr>
          <w:ilvl w:val="0"/>
          <w:numId w:val="4"/>
        </w:numPr>
        <w:spacing w:line="480" w:lineRule="auto"/>
        <w:jc w:val="both"/>
        <w:rPr>
          <w:rFonts w:ascii="Times New Roman" w:hAnsi="Times New Roman" w:cs="Times New Roman"/>
          <w:sz w:val="24"/>
          <w:szCs w:val="24"/>
          <w:lang w:val="en-US"/>
        </w:rPr>
      </w:pPr>
      <w:r w:rsidRPr="001B1FAE">
        <w:rPr>
          <w:rFonts w:ascii="Times New Roman" w:hAnsi="Times New Roman" w:cs="Times New Roman"/>
          <w:sz w:val="24"/>
          <w:szCs w:val="24"/>
          <w:lang w:val="en-US"/>
        </w:rPr>
        <w:t>What do mean by fractal</w:t>
      </w:r>
      <w:r w:rsidR="00215E19">
        <w:rPr>
          <w:rFonts w:ascii="Times New Roman" w:hAnsi="Times New Roman" w:cs="Times New Roman"/>
          <w:sz w:val="24"/>
          <w:szCs w:val="24"/>
          <w:lang w:val="en-US"/>
        </w:rPr>
        <w:t>?</w:t>
      </w:r>
    </w:p>
    <w:p w:rsidR="001B1FAE" w:rsidRDefault="001B1FAE" w:rsidP="002B06EE">
      <w:pPr>
        <w:pStyle w:val="ListParagraph"/>
        <w:numPr>
          <w:ilvl w:val="0"/>
          <w:numId w:val="4"/>
        </w:numPr>
        <w:spacing w:line="480" w:lineRule="auto"/>
        <w:jc w:val="both"/>
        <w:rPr>
          <w:rFonts w:ascii="Times New Roman" w:hAnsi="Times New Roman" w:cs="Times New Roman"/>
          <w:color w:val="7030A0"/>
          <w:sz w:val="24"/>
          <w:szCs w:val="24"/>
          <w:lang w:val="en-US"/>
        </w:rPr>
      </w:pPr>
      <w:r w:rsidRPr="001B1FAE">
        <w:rPr>
          <w:rFonts w:ascii="Times New Roman" w:hAnsi="Times New Roman" w:cs="Times New Roman"/>
          <w:color w:val="00B050"/>
          <w:sz w:val="24"/>
          <w:szCs w:val="24"/>
          <w:lang w:val="en-US"/>
        </w:rPr>
        <w:t xml:space="preserve">Fractals </w:t>
      </w:r>
      <w:r w:rsidR="008D0277">
        <w:rPr>
          <w:rFonts w:ascii="Times New Roman" w:hAnsi="Times New Roman" w:cs="Times New Roman"/>
          <w:color w:val="00B050"/>
          <w:sz w:val="24"/>
          <w:szCs w:val="24"/>
          <w:lang w:val="en-US"/>
        </w:rPr>
        <w:t>means a self-similarity across different scales</w:t>
      </w:r>
    </w:p>
    <w:p w:rsidR="00247744" w:rsidRPr="00E149BC" w:rsidRDefault="00B71CFB" w:rsidP="002B06EE">
      <w:pPr>
        <w:pStyle w:val="ListParagraph"/>
        <w:numPr>
          <w:ilvl w:val="0"/>
          <w:numId w:val="4"/>
        </w:numPr>
        <w:spacing w:line="480" w:lineRule="auto"/>
        <w:jc w:val="both"/>
        <w:rPr>
          <w:rFonts w:ascii="Times New Roman" w:hAnsi="Times New Roman" w:cs="Times New Roman"/>
          <w:color w:val="00B050"/>
          <w:sz w:val="24"/>
          <w:szCs w:val="24"/>
          <w:lang w:val="en-US"/>
        </w:rPr>
      </w:pPr>
      <w:r w:rsidRPr="00E149BC">
        <w:rPr>
          <w:rFonts w:ascii="Times New Roman" w:hAnsi="Times New Roman" w:cs="Times New Roman"/>
          <w:color w:val="00B050"/>
          <w:sz w:val="24"/>
          <w:szCs w:val="24"/>
          <w:lang w:val="en-US"/>
        </w:rPr>
        <w:t>an irregular shape that looks the same at any scale on which it is examined.</w:t>
      </w:r>
    </w:p>
    <w:p w:rsidR="008D0277" w:rsidRPr="00E149BC" w:rsidRDefault="008D0277" w:rsidP="002B06EE">
      <w:pPr>
        <w:pStyle w:val="ListParagraph"/>
        <w:numPr>
          <w:ilvl w:val="0"/>
          <w:numId w:val="4"/>
        </w:numPr>
        <w:spacing w:line="480" w:lineRule="auto"/>
        <w:jc w:val="both"/>
        <w:rPr>
          <w:rFonts w:ascii="Times New Roman" w:hAnsi="Times New Roman" w:cs="Times New Roman"/>
          <w:color w:val="00B050"/>
          <w:sz w:val="24"/>
          <w:szCs w:val="24"/>
          <w:lang w:val="en-US"/>
        </w:rPr>
      </w:pPr>
      <w:r w:rsidRPr="00E149BC">
        <w:rPr>
          <w:rFonts w:ascii="Times New Roman" w:hAnsi="Times New Roman" w:cs="Times New Roman"/>
          <w:color w:val="00B050"/>
          <w:sz w:val="24"/>
          <w:szCs w:val="24"/>
          <w:lang w:val="en-US"/>
        </w:rPr>
        <w:t>A fractal is an infinite pattern that appears similar no matter how closely we look it.</w:t>
      </w:r>
    </w:p>
    <w:p w:rsidR="008D0277" w:rsidRPr="008D0277" w:rsidRDefault="008D0277" w:rsidP="008D0277">
      <w:pPr>
        <w:pStyle w:val="ListParagraph"/>
        <w:numPr>
          <w:ilvl w:val="0"/>
          <w:numId w:val="4"/>
        </w:numPr>
        <w:spacing w:line="360" w:lineRule="auto"/>
        <w:jc w:val="both"/>
        <w:rPr>
          <w:rFonts w:ascii="Times New Roman" w:hAnsi="Times New Roman" w:cs="Times New Roman"/>
          <w:b/>
          <w:color w:val="00B050"/>
          <w:sz w:val="24"/>
          <w:szCs w:val="24"/>
          <w:lang w:val="en-US"/>
        </w:rPr>
      </w:pPr>
      <w:r w:rsidRPr="008D0277">
        <w:rPr>
          <w:rFonts w:ascii="Times New Roman" w:hAnsi="Times New Roman" w:cs="Times New Roman"/>
          <w:b/>
          <w:color w:val="00B050"/>
          <w:sz w:val="24"/>
          <w:szCs w:val="24"/>
          <w:lang w:val="en-US"/>
        </w:rPr>
        <w:t xml:space="preserve">The occurrence of similar magnetic anomaly patterns over a range of spatial scales </w:t>
      </w:r>
      <w:r>
        <w:rPr>
          <w:rFonts w:ascii="Times New Roman" w:hAnsi="Times New Roman" w:cs="Times New Roman"/>
          <w:b/>
          <w:color w:val="00B050"/>
          <w:sz w:val="24"/>
          <w:szCs w:val="24"/>
          <w:lang w:val="en-US"/>
        </w:rPr>
        <w:t>suggests a self-similar or fractal description of the magnetic source (Susceptibility)</w:t>
      </w:r>
      <w:r w:rsidRPr="008D0277">
        <w:rPr>
          <w:rFonts w:ascii="Times New Roman" w:hAnsi="Times New Roman" w:cs="Times New Roman"/>
          <w:b/>
          <w:color w:val="00B050"/>
          <w:sz w:val="24"/>
          <w:szCs w:val="24"/>
          <w:lang w:val="en-US"/>
        </w:rPr>
        <w:t>.</w:t>
      </w:r>
    </w:p>
    <w:p w:rsidR="001B1FAE" w:rsidRDefault="001B1FAE" w:rsidP="002B06EE">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80177">
        <w:rPr>
          <w:rFonts w:ascii="Times New Roman" w:hAnsi="Times New Roman" w:cs="Times New Roman"/>
          <w:sz w:val="24"/>
          <w:szCs w:val="24"/>
          <w:lang w:val="en-US"/>
        </w:rPr>
        <w:t>What do mean by Stochastic?</w:t>
      </w:r>
    </w:p>
    <w:p w:rsidR="008D0277" w:rsidRPr="008D0277" w:rsidRDefault="008D0277" w:rsidP="008D0277">
      <w:pPr>
        <w:pStyle w:val="ListParagraph"/>
        <w:numPr>
          <w:ilvl w:val="0"/>
          <w:numId w:val="4"/>
        </w:numPr>
        <w:spacing w:line="480" w:lineRule="auto"/>
        <w:jc w:val="both"/>
        <w:rPr>
          <w:rFonts w:ascii="Times New Roman" w:hAnsi="Times New Roman" w:cs="Times New Roman"/>
          <w:color w:val="00B050"/>
          <w:sz w:val="24"/>
          <w:szCs w:val="24"/>
          <w:lang w:val="en-US"/>
        </w:rPr>
      </w:pPr>
      <w:r w:rsidRPr="00580177">
        <w:rPr>
          <w:rFonts w:ascii="Times New Roman" w:hAnsi="Times New Roman" w:cs="Times New Roman"/>
          <w:color w:val="00B050"/>
          <w:sz w:val="24"/>
          <w:szCs w:val="24"/>
          <w:lang w:val="en-US"/>
        </w:rPr>
        <w:t>Stochastic means random or probabilistic. This acknowledges that there's an inherent level of randomness or uncertainty in the magnetic data.</w:t>
      </w:r>
    </w:p>
    <w:p w:rsidR="002D42CD" w:rsidRDefault="002D42CD" w:rsidP="002B06EE">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do you mean by Gaussian Distribution?</w:t>
      </w:r>
    </w:p>
    <w:p w:rsidR="002D42CD" w:rsidRPr="00E35384" w:rsidRDefault="002D42CD" w:rsidP="002B06EE">
      <w:pPr>
        <w:pStyle w:val="ListParagraph"/>
        <w:numPr>
          <w:ilvl w:val="0"/>
          <w:numId w:val="4"/>
        </w:numPr>
        <w:spacing w:line="480" w:lineRule="auto"/>
        <w:jc w:val="both"/>
        <w:rPr>
          <w:rFonts w:ascii="Times New Roman" w:hAnsi="Times New Roman" w:cs="Times New Roman"/>
          <w:color w:val="00B050"/>
          <w:sz w:val="24"/>
          <w:szCs w:val="24"/>
          <w:lang w:val="en-US"/>
        </w:rPr>
      </w:pPr>
      <w:r w:rsidRPr="00E35384">
        <w:rPr>
          <w:rFonts w:ascii="Times New Roman" w:hAnsi="Times New Roman" w:cs="Times New Roman"/>
          <w:color w:val="00B050"/>
          <w:sz w:val="24"/>
          <w:szCs w:val="24"/>
          <w:lang w:val="en-US"/>
        </w:rPr>
        <w:t xml:space="preserve">This is a symmetrical, bell-shaped probability distribution. It implies that most magnetic blocks will have depths close to a certain average depth (the mean), with progressively fewer blocks at shallower or deeper positions. </w:t>
      </w:r>
      <w:r w:rsidR="005101A8">
        <w:rPr>
          <w:rFonts w:ascii="Times New Roman" w:hAnsi="Times New Roman" w:cs="Times New Roman"/>
          <w:color w:val="00B050"/>
          <w:sz w:val="24"/>
          <w:szCs w:val="24"/>
          <w:lang w:val="en-US"/>
        </w:rPr>
        <w:t>The standard deviation quantifies the spread around the mean</w:t>
      </w:r>
      <w:r w:rsidRPr="00E35384">
        <w:rPr>
          <w:rFonts w:ascii="Times New Roman" w:hAnsi="Times New Roman" w:cs="Times New Roman"/>
          <w:color w:val="00B050"/>
          <w:sz w:val="24"/>
          <w:szCs w:val="24"/>
          <w:lang w:val="en-US"/>
        </w:rPr>
        <w:t>.</w:t>
      </w:r>
    </w:p>
    <w:p w:rsidR="009F7014" w:rsidRPr="005101A8" w:rsidRDefault="009F7014" w:rsidP="002B06EE">
      <w:pPr>
        <w:pStyle w:val="ListParagraph"/>
        <w:numPr>
          <w:ilvl w:val="0"/>
          <w:numId w:val="4"/>
        </w:numPr>
        <w:spacing w:line="480" w:lineRule="auto"/>
        <w:jc w:val="both"/>
        <w:rPr>
          <w:rFonts w:ascii="Times New Roman" w:hAnsi="Times New Roman" w:cs="Times New Roman"/>
          <w:color w:val="00B050"/>
          <w:sz w:val="24"/>
          <w:szCs w:val="24"/>
          <w:lang w:val="en-US"/>
        </w:rPr>
      </w:pPr>
      <w:r w:rsidRPr="005101A8">
        <w:rPr>
          <w:rFonts w:ascii="Times New Roman" w:hAnsi="Times New Roman" w:cs="Times New Roman"/>
          <w:color w:val="00B050"/>
          <w:sz w:val="24"/>
          <w:szCs w:val="24"/>
          <w:lang w:val="en-US"/>
        </w:rPr>
        <w:lastRenderedPageBreak/>
        <w:t>There are a couple of reasons why a Gaussian distribution might be used to described the depth distribution of magnetic blocks:</w:t>
      </w:r>
    </w:p>
    <w:p w:rsidR="009F7014" w:rsidRPr="005101A8" w:rsidRDefault="009F7014" w:rsidP="009F7014">
      <w:pPr>
        <w:pStyle w:val="ListParagraph"/>
        <w:numPr>
          <w:ilvl w:val="0"/>
          <w:numId w:val="10"/>
        </w:numPr>
        <w:spacing w:line="480" w:lineRule="auto"/>
        <w:jc w:val="both"/>
        <w:rPr>
          <w:rFonts w:ascii="Times New Roman" w:hAnsi="Times New Roman" w:cs="Times New Roman"/>
          <w:color w:val="00B050"/>
          <w:sz w:val="24"/>
          <w:szCs w:val="24"/>
          <w:lang w:val="en-US"/>
        </w:rPr>
      </w:pPr>
      <w:r w:rsidRPr="005101A8">
        <w:rPr>
          <w:rFonts w:ascii="Times New Roman" w:hAnsi="Times New Roman" w:cs="Times New Roman"/>
          <w:b/>
          <w:color w:val="00B050"/>
          <w:sz w:val="24"/>
          <w:szCs w:val="24"/>
          <w:lang w:val="en-US"/>
        </w:rPr>
        <w:t>Geological Processes:</w:t>
      </w:r>
      <w:r w:rsidRPr="005101A8">
        <w:rPr>
          <w:rFonts w:ascii="Times New Roman" w:hAnsi="Times New Roman" w:cs="Times New Roman"/>
          <w:color w:val="00B050"/>
          <w:sz w:val="24"/>
          <w:szCs w:val="24"/>
          <w:lang w:val="en-US"/>
        </w:rPr>
        <w:t xml:space="preserve"> Many natural processes, including the formation of geological structures, can be </w:t>
      </w:r>
      <w:r w:rsidR="005101A8">
        <w:rPr>
          <w:rFonts w:ascii="Times New Roman" w:hAnsi="Times New Roman" w:cs="Times New Roman"/>
          <w:color w:val="00B050"/>
          <w:sz w:val="24"/>
          <w:szCs w:val="24"/>
          <w:lang w:val="en-US"/>
        </w:rPr>
        <w:t>modelled</w:t>
      </w:r>
      <w:r w:rsidRPr="005101A8">
        <w:rPr>
          <w:rFonts w:ascii="Times New Roman" w:hAnsi="Times New Roman" w:cs="Times New Roman"/>
          <w:color w:val="00B050"/>
          <w:sz w:val="24"/>
          <w:szCs w:val="24"/>
          <w:lang w:val="en-US"/>
        </w:rPr>
        <w:t xml:space="preserve"> by random variations around an average value. A Gaussian distribution reflects this randomness, suggesting that clustering of blocks around a certain average depth is more likely than finding them at extreme depths.</w:t>
      </w:r>
    </w:p>
    <w:p w:rsidR="000B2475" w:rsidRDefault="000B2475" w:rsidP="000B2475">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Average depth?</w:t>
      </w:r>
    </w:p>
    <w:p w:rsidR="000B2475" w:rsidRPr="000B2475" w:rsidRDefault="000B2475" w:rsidP="000B2475">
      <w:pPr>
        <w:pStyle w:val="ListParagraph"/>
        <w:numPr>
          <w:ilvl w:val="0"/>
          <w:numId w:val="4"/>
        </w:numPr>
        <w:spacing w:line="480" w:lineRule="auto"/>
        <w:jc w:val="both"/>
        <w:rPr>
          <w:rFonts w:ascii="Times New Roman" w:hAnsi="Times New Roman" w:cs="Times New Roman"/>
          <w:sz w:val="24"/>
          <w:szCs w:val="24"/>
          <w:lang w:val="en-US"/>
        </w:rPr>
      </w:pPr>
      <w:r w:rsidRPr="000B2475">
        <w:rPr>
          <w:rFonts w:ascii="Times New Roman" w:hAnsi="Times New Roman" w:cs="Times New Roman"/>
          <w:b/>
          <w:color w:val="00B050"/>
          <w:sz w:val="24"/>
          <w:szCs w:val="24"/>
          <w:lang w:val="en-US"/>
        </w:rPr>
        <w:t>Average depth provides a general understanding of where sources are concentrated within the Earth</w:t>
      </w:r>
      <w:r>
        <w:rPr>
          <w:rFonts w:ascii="Times New Roman" w:hAnsi="Times New Roman" w:cs="Times New Roman"/>
          <w:sz w:val="24"/>
          <w:szCs w:val="24"/>
          <w:lang w:val="en-US"/>
        </w:rPr>
        <w:t>.</w:t>
      </w:r>
    </w:p>
    <w:p w:rsidR="005453B2" w:rsidRPr="005453B2" w:rsidRDefault="000E2228" w:rsidP="002B06EE">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is the Isotherm</w:t>
      </w:r>
      <w:r w:rsidR="005453B2">
        <w:rPr>
          <w:rFonts w:ascii="Times New Roman" w:hAnsi="Times New Roman" w:cs="Times New Roman"/>
          <w:sz w:val="24"/>
          <w:szCs w:val="24"/>
          <w:lang w:val="en-US"/>
        </w:rPr>
        <w:t>?</w:t>
      </w:r>
    </w:p>
    <w:p w:rsidR="005453B2" w:rsidRDefault="005453B2" w:rsidP="002B06EE">
      <w:pPr>
        <w:pStyle w:val="ListParagraph"/>
        <w:numPr>
          <w:ilvl w:val="0"/>
          <w:numId w:val="4"/>
        </w:numPr>
        <w:spacing w:line="480" w:lineRule="auto"/>
        <w:jc w:val="both"/>
        <w:rPr>
          <w:rFonts w:ascii="Times New Roman" w:hAnsi="Times New Roman" w:cs="Times New Roman"/>
          <w:sz w:val="24"/>
          <w:szCs w:val="24"/>
          <w:lang w:val="en-US"/>
        </w:rPr>
      </w:pPr>
      <w:r w:rsidRPr="005453B2">
        <w:rPr>
          <w:rFonts w:ascii="Times New Roman" w:hAnsi="Times New Roman" w:cs="Times New Roman"/>
          <w:color w:val="00B050"/>
          <w:sz w:val="24"/>
          <w:szCs w:val="24"/>
          <w:lang w:val="en-US"/>
        </w:rPr>
        <w:t xml:space="preserve">A line of </w:t>
      </w:r>
      <w:r>
        <w:rPr>
          <w:rFonts w:ascii="Times New Roman" w:hAnsi="Times New Roman" w:cs="Times New Roman"/>
          <w:color w:val="00B050"/>
          <w:sz w:val="24"/>
          <w:szCs w:val="24"/>
          <w:lang w:val="en-US"/>
        </w:rPr>
        <w:t xml:space="preserve">the </w:t>
      </w:r>
      <w:r w:rsidRPr="005453B2">
        <w:rPr>
          <w:rFonts w:ascii="Times New Roman" w:hAnsi="Times New Roman" w:cs="Times New Roman"/>
          <w:color w:val="00B050"/>
          <w:sz w:val="24"/>
          <w:szCs w:val="24"/>
          <w:lang w:val="en-US"/>
        </w:rPr>
        <w:t>same temperature on the map</w:t>
      </w:r>
      <w:r>
        <w:rPr>
          <w:rFonts w:ascii="Times New Roman" w:hAnsi="Times New Roman" w:cs="Times New Roman"/>
          <w:sz w:val="24"/>
          <w:szCs w:val="24"/>
          <w:lang w:val="en-US"/>
        </w:rPr>
        <w:t>.</w:t>
      </w:r>
    </w:p>
    <w:p w:rsidR="005453B2" w:rsidRDefault="005453B2" w:rsidP="002B06EE">
      <w:pPr>
        <w:pStyle w:val="ListParagraph"/>
        <w:numPr>
          <w:ilvl w:val="0"/>
          <w:numId w:val="4"/>
        </w:numPr>
        <w:spacing w:line="480" w:lineRule="auto"/>
        <w:jc w:val="both"/>
        <w:rPr>
          <w:rFonts w:ascii="Times New Roman" w:hAnsi="Times New Roman" w:cs="Times New Roman"/>
          <w:sz w:val="24"/>
          <w:szCs w:val="24"/>
          <w:lang w:val="en-US"/>
        </w:rPr>
      </w:pPr>
      <w:r w:rsidRPr="005453B2">
        <w:rPr>
          <w:rFonts w:ascii="Times New Roman" w:hAnsi="Times New Roman" w:cs="Times New Roman"/>
          <w:sz w:val="24"/>
          <w:szCs w:val="24"/>
          <w:lang w:val="en-US"/>
        </w:rPr>
        <w:t>What is the heat and temperature?</w:t>
      </w:r>
    </w:p>
    <w:p w:rsidR="00A31B5D" w:rsidRPr="005A61B7" w:rsidRDefault="00A31B5D" w:rsidP="005A61B7">
      <w:pPr>
        <w:pStyle w:val="ListParagraph"/>
        <w:numPr>
          <w:ilvl w:val="0"/>
          <w:numId w:val="4"/>
        </w:numPr>
        <w:spacing w:line="480" w:lineRule="auto"/>
        <w:jc w:val="both"/>
        <w:rPr>
          <w:rFonts w:ascii="Times New Roman" w:hAnsi="Times New Roman" w:cs="Times New Roman"/>
          <w:color w:val="00B050"/>
          <w:sz w:val="24"/>
          <w:szCs w:val="24"/>
          <w:lang w:val="en-US"/>
        </w:rPr>
      </w:pPr>
      <w:r w:rsidRPr="00A31B5D">
        <w:rPr>
          <w:rFonts w:ascii="Times New Roman" w:hAnsi="Times New Roman" w:cs="Times New Roman"/>
          <w:color w:val="00B050"/>
          <w:sz w:val="24"/>
          <w:szCs w:val="24"/>
          <w:lang w:val="en-US"/>
        </w:rPr>
        <w:t>Temperature is the degree of hotness or coldness of a substance or Temperature is the measure of hotness and coldness.</w:t>
      </w:r>
      <w:r w:rsidR="005A61B7">
        <w:rPr>
          <w:rFonts w:ascii="Times New Roman" w:hAnsi="Times New Roman" w:cs="Times New Roman"/>
          <w:color w:val="00B050"/>
          <w:sz w:val="24"/>
          <w:szCs w:val="24"/>
          <w:lang w:val="en-US"/>
        </w:rPr>
        <w:t xml:space="preserve"> </w:t>
      </w:r>
      <w:r w:rsidRPr="005A61B7">
        <w:rPr>
          <w:rFonts w:ascii="Times New Roman" w:hAnsi="Times New Roman" w:cs="Times New Roman"/>
          <w:color w:val="00B050"/>
          <w:sz w:val="24"/>
          <w:szCs w:val="24"/>
          <w:lang w:val="en-US"/>
        </w:rPr>
        <w:t>Heat is a form of energy associated with the motion of atoms or molecules.</w:t>
      </w:r>
    </w:p>
    <w:p w:rsidR="00A31B5D" w:rsidRPr="00A31B5D" w:rsidRDefault="00A31B5D" w:rsidP="002B06EE">
      <w:pPr>
        <w:pStyle w:val="ListParagraph"/>
        <w:numPr>
          <w:ilvl w:val="0"/>
          <w:numId w:val="4"/>
        </w:numPr>
        <w:spacing w:line="480" w:lineRule="auto"/>
        <w:jc w:val="both"/>
        <w:rPr>
          <w:rFonts w:ascii="Times New Roman" w:hAnsi="Times New Roman" w:cs="Times New Roman"/>
          <w:sz w:val="24"/>
          <w:szCs w:val="24"/>
          <w:lang w:val="en-US"/>
        </w:rPr>
      </w:pPr>
      <w:r w:rsidRPr="00A31B5D">
        <w:rPr>
          <w:rFonts w:ascii="Times New Roman" w:hAnsi="Times New Roman" w:cs="Times New Roman"/>
          <w:sz w:val="24"/>
          <w:szCs w:val="24"/>
          <w:lang w:val="en-US"/>
        </w:rPr>
        <w:t xml:space="preserve">What is the </w:t>
      </w:r>
      <w:proofErr w:type="spellStart"/>
      <w:r w:rsidRPr="00A31B5D">
        <w:rPr>
          <w:rFonts w:ascii="Times New Roman" w:hAnsi="Times New Roman" w:cs="Times New Roman"/>
          <w:sz w:val="24"/>
          <w:szCs w:val="24"/>
          <w:lang w:val="en-US"/>
        </w:rPr>
        <w:t>Geothermics</w:t>
      </w:r>
      <w:proofErr w:type="spellEnd"/>
    </w:p>
    <w:p w:rsidR="00A31B5D" w:rsidRDefault="00A31B5D" w:rsidP="002B06EE">
      <w:pPr>
        <w:pStyle w:val="ListParagraph"/>
        <w:numPr>
          <w:ilvl w:val="0"/>
          <w:numId w:val="4"/>
        </w:numPr>
        <w:spacing w:line="480" w:lineRule="auto"/>
        <w:jc w:val="both"/>
        <w:rPr>
          <w:rFonts w:ascii="Times New Roman" w:hAnsi="Times New Roman" w:cs="Times New Roman"/>
          <w:color w:val="00B050"/>
          <w:sz w:val="24"/>
          <w:szCs w:val="24"/>
          <w:lang w:val="en-US"/>
        </w:rPr>
      </w:pPr>
      <w:proofErr w:type="spellStart"/>
      <w:r>
        <w:rPr>
          <w:rFonts w:ascii="Times New Roman" w:hAnsi="Times New Roman" w:cs="Times New Roman"/>
          <w:color w:val="00B050"/>
          <w:sz w:val="24"/>
          <w:szCs w:val="24"/>
          <w:lang w:val="en-US"/>
        </w:rPr>
        <w:t>Geothermics</w:t>
      </w:r>
      <w:proofErr w:type="spellEnd"/>
      <w:r>
        <w:rPr>
          <w:rFonts w:ascii="Times New Roman" w:hAnsi="Times New Roman" w:cs="Times New Roman"/>
          <w:color w:val="00B050"/>
          <w:sz w:val="24"/>
          <w:szCs w:val="24"/>
          <w:lang w:val="en-US"/>
        </w:rPr>
        <w:t xml:space="preserve"> is a branch of geophysics that deals with the thermal state of </w:t>
      </w:r>
      <w:r w:rsidR="00BE0A88">
        <w:rPr>
          <w:rFonts w:ascii="Times New Roman" w:hAnsi="Times New Roman" w:cs="Times New Roman"/>
          <w:color w:val="00B050"/>
          <w:sz w:val="24"/>
          <w:szCs w:val="24"/>
          <w:lang w:val="en-US"/>
        </w:rPr>
        <w:t xml:space="preserve">the </w:t>
      </w:r>
      <w:r>
        <w:rPr>
          <w:rFonts w:ascii="Times New Roman" w:hAnsi="Times New Roman" w:cs="Times New Roman"/>
          <w:color w:val="00B050"/>
          <w:sz w:val="24"/>
          <w:szCs w:val="24"/>
          <w:lang w:val="en-US"/>
        </w:rPr>
        <w:t>earth, the heat budget of the earth, and temperature variations inside the earth</w:t>
      </w:r>
      <w:r w:rsidR="002B741D">
        <w:rPr>
          <w:rFonts w:ascii="Times New Roman" w:hAnsi="Times New Roman" w:cs="Times New Roman"/>
          <w:color w:val="00B050"/>
          <w:sz w:val="24"/>
          <w:szCs w:val="24"/>
          <w:lang w:val="en-US"/>
        </w:rPr>
        <w:t>.</w:t>
      </w:r>
    </w:p>
    <w:p w:rsidR="00ED6A0E" w:rsidRDefault="004C1061" w:rsidP="002B06EE">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is the Fourier transform?</w:t>
      </w:r>
    </w:p>
    <w:p w:rsidR="004C1061" w:rsidRDefault="004C1061" w:rsidP="002B06EE">
      <w:pPr>
        <w:pStyle w:val="ListParagraph"/>
        <w:numPr>
          <w:ilvl w:val="0"/>
          <w:numId w:val="4"/>
        </w:numPr>
        <w:spacing w:line="480" w:lineRule="auto"/>
        <w:jc w:val="both"/>
        <w:rPr>
          <w:rFonts w:ascii="Times New Roman" w:hAnsi="Times New Roman" w:cs="Times New Roman"/>
          <w:color w:val="00B050"/>
          <w:sz w:val="24"/>
          <w:szCs w:val="24"/>
          <w:lang w:val="en-US"/>
        </w:rPr>
      </w:pPr>
      <w:r w:rsidRPr="00223BFB">
        <w:rPr>
          <w:rFonts w:ascii="Times New Roman" w:hAnsi="Times New Roman" w:cs="Times New Roman"/>
          <w:color w:val="00B050"/>
          <w:sz w:val="24"/>
          <w:szCs w:val="24"/>
          <w:lang w:val="en-US"/>
        </w:rPr>
        <w:t>The Fourier transform is a mathematical tool used to analyze signals. It provides the frequency information of a signal</w:t>
      </w:r>
      <w:r w:rsidR="008E15A3" w:rsidRPr="00223BFB">
        <w:rPr>
          <w:rFonts w:ascii="Times New Roman" w:hAnsi="Times New Roman" w:cs="Times New Roman"/>
          <w:color w:val="00B050"/>
          <w:sz w:val="24"/>
          <w:szCs w:val="24"/>
          <w:lang w:val="en-US"/>
        </w:rPr>
        <w:t xml:space="preserve">. </w:t>
      </w:r>
      <w:r w:rsidR="00690F95" w:rsidRPr="00223BFB">
        <w:rPr>
          <w:rFonts w:ascii="Times New Roman" w:hAnsi="Times New Roman" w:cs="Times New Roman"/>
          <w:color w:val="00B050"/>
          <w:sz w:val="24"/>
          <w:szCs w:val="24"/>
          <w:lang w:val="en-US"/>
        </w:rPr>
        <w:t>FT is complex and contains information on amplitude and phase relationships about all the frequencies.</w:t>
      </w:r>
    </w:p>
    <w:bookmarkEnd w:id="0"/>
    <w:p w:rsidR="00E149BC" w:rsidRDefault="00E149BC" w:rsidP="00E149BC">
      <w:pPr>
        <w:spacing w:line="480" w:lineRule="auto"/>
        <w:jc w:val="both"/>
        <w:rPr>
          <w:rFonts w:ascii="Times New Roman" w:hAnsi="Times New Roman" w:cs="Times New Roman"/>
          <w:color w:val="00B050"/>
          <w:sz w:val="24"/>
          <w:szCs w:val="24"/>
          <w:lang w:val="en-US"/>
        </w:rPr>
      </w:pPr>
    </w:p>
    <w:p w:rsidR="00E149BC" w:rsidRDefault="00E149BC" w:rsidP="00E149BC">
      <w:pPr>
        <w:spacing w:line="480" w:lineRule="auto"/>
        <w:jc w:val="both"/>
        <w:rPr>
          <w:rFonts w:ascii="Times New Roman" w:hAnsi="Times New Roman" w:cs="Times New Roman"/>
          <w:color w:val="00B050"/>
          <w:sz w:val="24"/>
          <w:szCs w:val="24"/>
          <w:lang w:val="en-US"/>
        </w:rPr>
      </w:pPr>
    </w:p>
    <w:p w:rsidR="00E149BC" w:rsidRPr="00E149BC" w:rsidRDefault="00E149BC" w:rsidP="00E149BC">
      <w:pPr>
        <w:spacing w:line="480" w:lineRule="auto"/>
        <w:jc w:val="both"/>
        <w:rPr>
          <w:rFonts w:ascii="Times New Roman" w:hAnsi="Times New Roman" w:cs="Times New Roman"/>
          <w:color w:val="00B050"/>
          <w:sz w:val="24"/>
          <w:szCs w:val="24"/>
          <w:lang w:val="en-US"/>
        </w:rPr>
      </w:pPr>
    </w:p>
    <w:p w:rsidR="00E149BC" w:rsidRDefault="00E149BC" w:rsidP="00E149BC">
      <w:pPr>
        <w:pStyle w:val="ListParagraph"/>
        <w:numPr>
          <w:ilvl w:val="0"/>
          <w:numId w:val="4"/>
        </w:numPr>
        <w:spacing w:line="480" w:lineRule="auto"/>
        <w:jc w:val="both"/>
        <w:rPr>
          <w:rFonts w:ascii="Times New Roman" w:hAnsi="Times New Roman" w:cs="Times New Roman"/>
          <w:sz w:val="24"/>
          <w:szCs w:val="24"/>
          <w:lang w:val="en-US"/>
        </w:rPr>
      </w:pPr>
      <w:r w:rsidRPr="002B741D">
        <w:rPr>
          <w:rFonts w:ascii="Times New Roman" w:hAnsi="Times New Roman" w:cs="Times New Roman"/>
          <w:sz w:val="24"/>
          <w:szCs w:val="24"/>
          <w:lang w:val="en-US"/>
        </w:rPr>
        <w:t>What is the basic goal of your research?</w:t>
      </w:r>
    </w:p>
    <w:p w:rsidR="00E149BC" w:rsidRDefault="00E149BC" w:rsidP="00E149BC">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Why do we choose logarithmic spectra?</w:t>
      </w:r>
    </w:p>
    <w:p w:rsidR="00E149BC" w:rsidRDefault="00E149BC" w:rsidP="00E149BC">
      <w:pPr>
        <w:pStyle w:val="ListParagraph"/>
        <w:numPr>
          <w:ilvl w:val="0"/>
          <w:numId w:val="4"/>
        </w:numPr>
        <w:spacing w:line="480" w:lineRule="auto"/>
        <w:jc w:val="both"/>
        <w:rPr>
          <w:rFonts w:ascii="Times New Roman" w:hAnsi="Times New Roman" w:cs="Times New Roman"/>
          <w:sz w:val="24"/>
          <w:szCs w:val="24"/>
          <w:lang w:val="en-US"/>
        </w:rPr>
      </w:pPr>
      <w:r w:rsidRPr="00446EEC">
        <w:rPr>
          <w:rFonts w:ascii="Times New Roman" w:hAnsi="Times New Roman" w:cs="Times New Roman"/>
          <w:sz w:val="24"/>
          <w:szCs w:val="24"/>
          <w:lang w:val="en-US"/>
        </w:rPr>
        <w:t>What about RTP?</w:t>
      </w:r>
    </w:p>
    <w:p w:rsidR="00E149BC" w:rsidRDefault="00E149BC" w:rsidP="00E149BC">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are the properties of the power spectrum?</w:t>
      </w:r>
    </w:p>
    <w:p w:rsidR="00E149BC" w:rsidRDefault="00E149BC" w:rsidP="00E149BC">
      <w:pPr>
        <w:pStyle w:val="ListParagraph"/>
        <w:numPr>
          <w:ilvl w:val="0"/>
          <w:numId w:val="4"/>
        </w:numPr>
        <w:spacing w:line="480" w:lineRule="auto"/>
        <w:jc w:val="both"/>
        <w:rPr>
          <w:rFonts w:ascii="Times New Roman" w:hAnsi="Times New Roman" w:cs="Times New Roman"/>
          <w:sz w:val="24"/>
          <w:szCs w:val="24"/>
          <w:lang w:val="en-US"/>
        </w:rPr>
      </w:pPr>
    </w:p>
    <w:p w:rsidR="00E149BC" w:rsidRPr="00E149BC" w:rsidRDefault="00E149BC" w:rsidP="00E149BC">
      <w:pPr>
        <w:spacing w:line="480" w:lineRule="auto"/>
        <w:jc w:val="both"/>
        <w:rPr>
          <w:rFonts w:ascii="Times New Roman" w:hAnsi="Times New Roman" w:cs="Times New Roman"/>
          <w:color w:val="00B050"/>
          <w:sz w:val="24"/>
          <w:szCs w:val="24"/>
          <w:lang w:val="en-US"/>
        </w:rPr>
      </w:pPr>
    </w:p>
    <w:p w:rsidR="00223BFB" w:rsidRDefault="00223BFB" w:rsidP="002B06EE">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is the heat flow?</w:t>
      </w:r>
    </w:p>
    <w:p w:rsidR="00E149BC" w:rsidRPr="00E149BC" w:rsidRDefault="00E149BC" w:rsidP="00E149BC">
      <w:pPr>
        <w:pStyle w:val="ListParagraph"/>
        <w:rPr>
          <w:rFonts w:ascii="Times New Roman" w:hAnsi="Times New Roman" w:cs="Times New Roman"/>
          <w:sz w:val="24"/>
          <w:szCs w:val="24"/>
          <w:lang w:val="en-US"/>
        </w:rPr>
      </w:pPr>
    </w:p>
    <w:p w:rsidR="00E149BC" w:rsidRDefault="00E149BC" w:rsidP="002B06EE">
      <w:pPr>
        <w:pStyle w:val="ListParagraph"/>
        <w:numPr>
          <w:ilvl w:val="0"/>
          <w:numId w:val="4"/>
        </w:numPr>
        <w:spacing w:line="480" w:lineRule="auto"/>
        <w:jc w:val="both"/>
        <w:rPr>
          <w:rFonts w:ascii="Times New Roman" w:hAnsi="Times New Roman" w:cs="Times New Roman"/>
          <w:sz w:val="24"/>
          <w:szCs w:val="24"/>
          <w:lang w:val="en-US"/>
        </w:rPr>
      </w:pPr>
    </w:p>
    <w:p w:rsidR="0011686F" w:rsidRDefault="0011686F" w:rsidP="002B06EE">
      <w:pPr>
        <w:pStyle w:val="ListParagraph"/>
        <w:numPr>
          <w:ilvl w:val="0"/>
          <w:numId w:val="4"/>
        </w:numPr>
        <w:spacing w:line="480" w:lineRule="auto"/>
        <w:jc w:val="both"/>
        <w:rPr>
          <w:rFonts w:ascii="Times New Roman" w:hAnsi="Times New Roman" w:cs="Times New Roman"/>
          <w:sz w:val="24"/>
          <w:szCs w:val="24"/>
          <w:lang w:val="en-US"/>
        </w:rPr>
      </w:pPr>
      <w:bookmarkStart w:id="1" w:name="_Hlk172568028"/>
      <w:r>
        <w:rPr>
          <w:rFonts w:ascii="Times New Roman" w:hAnsi="Times New Roman" w:cs="Times New Roman"/>
          <w:sz w:val="24"/>
          <w:szCs w:val="24"/>
          <w:lang w:val="en-US"/>
        </w:rPr>
        <w:t>What is the thermal conductivity?</w:t>
      </w:r>
    </w:p>
    <w:p w:rsidR="0011686F" w:rsidRPr="0011686F" w:rsidRDefault="0011686F" w:rsidP="002B06EE">
      <w:pPr>
        <w:pStyle w:val="ListParagraph"/>
        <w:numPr>
          <w:ilvl w:val="0"/>
          <w:numId w:val="4"/>
        </w:numPr>
        <w:spacing w:line="480" w:lineRule="auto"/>
        <w:jc w:val="both"/>
        <w:rPr>
          <w:rFonts w:ascii="Times New Roman" w:hAnsi="Times New Roman" w:cs="Times New Roman"/>
          <w:color w:val="00B050"/>
          <w:sz w:val="24"/>
          <w:szCs w:val="24"/>
          <w:lang w:val="en-US"/>
        </w:rPr>
      </w:pPr>
      <w:r w:rsidRPr="0011686F">
        <w:rPr>
          <w:rFonts w:ascii="Arial" w:hAnsi="Arial" w:cs="Arial"/>
          <w:color w:val="00B050"/>
          <w:sz w:val="21"/>
          <w:szCs w:val="21"/>
          <w:shd w:val="clear" w:color="auto" w:fill="FFFFFF"/>
        </w:rPr>
        <w:t>The thermal conductivity of a material is </w:t>
      </w:r>
      <w:r w:rsidRPr="0011686F">
        <w:rPr>
          <w:rStyle w:val="Emphasis"/>
          <w:rFonts w:ascii="Arial" w:hAnsi="Arial" w:cs="Arial"/>
          <w:b/>
          <w:bCs/>
          <w:i w:val="0"/>
          <w:iCs w:val="0"/>
          <w:color w:val="00B050"/>
          <w:sz w:val="21"/>
          <w:szCs w:val="21"/>
          <w:shd w:val="clear" w:color="auto" w:fill="FFFFFF"/>
        </w:rPr>
        <w:t>a measure of its ability to conduct heat</w:t>
      </w:r>
      <w:bookmarkEnd w:id="1"/>
      <w:r w:rsidRPr="0011686F">
        <w:rPr>
          <w:rFonts w:ascii="Arial" w:hAnsi="Arial" w:cs="Arial"/>
          <w:color w:val="00B050"/>
          <w:sz w:val="21"/>
          <w:szCs w:val="21"/>
          <w:shd w:val="clear" w:color="auto" w:fill="FFFFFF"/>
        </w:rPr>
        <w:t>.</w:t>
      </w:r>
    </w:p>
    <w:p w:rsidR="005101A8" w:rsidRDefault="005101A8" w:rsidP="002B06EE">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are the factors that control the Geothermal heat flux?</w:t>
      </w:r>
    </w:p>
    <w:p w:rsidR="005101A8" w:rsidRDefault="005101A8" w:rsidP="002B06EE">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Geothermal heat flux depends on several geological factors including heat flow from the mantle, heat production in the crust by radioactive decay, and tectonic history</w:t>
      </w:r>
    </w:p>
    <w:p w:rsidR="007F66E0" w:rsidRDefault="007F66E0" w:rsidP="002B06EE">
      <w:pPr>
        <w:pStyle w:val="ListParagraph"/>
        <w:numPr>
          <w:ilvl w:val="0"/>
          <w:numId w:val="4"/>
        </w:numPr>
        <w:spacing w:line="480" w:lineRule="auto"/>
        <w:jc w:val="both"/>
        <w:rPr>
          <w:rFonts w:ascii="Times New Roman" w:hAnsi="Times New Roman" w:cs="Times New Roman"/>
          <w:sz w:val="24"/>
          <w:szCs w:val="24"/>
          <w:lang w:val="en-US"/>
        </w:rPr>
      </w:pPr>
      <w:bookmarkStart w:id="2" w:name="_Hlk172568052"/>
      <w:r>
        <w:rPr>
          <w:rFonts w:ascii="Times New Roman" w:hAnsi="Times New Roman" w:cs="Times New Roman"/>
          <w:sz w:val="24"/>
          <w:szCs w:val="24"/>
          <w:lang w:val="en-US"/>
        </w:rPr>
        <w:t>What is the conduction, convection and radiation?</w:t>
      </w:r>
    </w:p>
    <w:p w:rsidR="007F66E0" w:rsidRPr="00911BD5" w:rsidRDefault="007F66E0" w:rsidP="002B06EE">
      <w:pPr>
        <w:pStyle w:val="ListParagraph"/>
        <w:numPr>
          <w:ilvl w:val="0"/>
          <w:numId w:val="4"/>
        </w:numPr>
        <w:spacing w:line="480" w:lineRule="auto"/>
        <w:jc w:val="both"/>
        <w:rPr>
          <w:rFonts w:ascii="Times New Roman" w:hAnsi="Times New Roman" w:cs="Times New Roman"/>
          <w:color w:val="00B050"/>
          <w:sz w:val="24"/>
          <w:szCs w:val="24"/>
          <w:lang w:val="en-US"/>
        </w:rPr>
      </w:pPr>
      <w:r w:rsidRPr="00911BD5">
        <w:rPr>
          <w:rFonts w:ascii="Times New Roman" w:hAnsi="Times New Roman" w:cs="Times New Roman"/>
          <w:color w:val="00B050"/>
          <w:sz w:val="24"/>
          <w:szCs w:val="24"/>
          <w:lang w:val="en-US"/>
        </w:rPr>
        <w:t>They are the mechanisms for the transfer of heat</w:t>
      </w:r>
      <w:r w:rsidR="00911BD5" w:rsidRPr="00911BD5">
        <w:rPr>
          <w:rFonts w:ascii="Times New Roman" w:hAnsi="Times New Roman" w:cs="Times New Roman"/>
          <w:color w:val="00B050"/>
          <w:sz w:val="24"/>
          <w:szCs w:val="24"/>
          <w:lang w:val="en-US"/>
        </w:rPr>
        <w:t>. In conduction, heat energy is passed from one molecule to another through direct contact. Convention is the transfer of heat by the physical movement of a fluid (which can be a liquid or a gas)</w:t>
      </w:r>
      <w:r w:rsidR="00DE4AEF">
        <w:rPr>
          <w:rFonts w:ascii="Times New Roman" w:hAnsi="Times New Roman" w:cs="Times New Roman"/>
          <w:color w:val="00B050"/>
          <w:sz w:val="24"/>
          <w:szCs w:val="24"/>
          <w:lang w:val="en-US"/>
        </w:rPr>
        <w:t>.</w:t>
      </w:r>
      <w:r w:rsidR="0042760C">
        <w:rPr>
          <w:rFonts w:ascii="Times New Roman" w:hAnsi="Times New Roman" w:cs="Times New Roman"/>
          <w:color w:val="00B050"/>
          <w:sz w:val="24"/>
          <w:szCs w:val="24"/>
          <w:lang w:val="en-US"/>
        </w:rPr>
        <w:t xml:space="preserve"> </w:t>
      </w:r>
      <w:r w:rsidR="00DE4AEF">
        <w:rPr>
          <w:rFonts w:ascii="Times New Roman" w:hAnsi="Times New Roman" w:cs="Times New Roman"/>
          <w:color w:val="00B050"/>
          <w:sz w:val="24"/>
          <w:szCs w:val="24"/>
          <w:lang w:val="en-US"/>
        </w:rPr>
        <w:t>It is a</w:t>
      </w:r>
      <w:r w:rsidR="0042760C">
        <w:rPr>
          <w:rFonts w:ascii="Times New Roman" w:hAnsi="Times New Roman" w:cs="Times New Roman"/>
          <w:color w:val="00B050"/>
          <w:sz w:val="24"/>
          <w:szCs w:val="24"/>
          <w:lang w:val="en-US"/>
        </w:rPr>
        <w:t>ssociated with the motion of a medium</w:t>
      </w:r>
      <w:r w:rsidR="00911BD5" w:rsidRPr="00911BD5">
        <w:rPr>
          <w:rFonts w:ascii="Times New Roman" w:hAnsi="Times New Roman" w:cs="Times New Roman"/>
          <w:color w:val="00B050"/>
          <w:sz w:val="24"/>
          <w:szCs w:val="24"/>
          <w:lang w:val="en-US"/>
        </w:rPr>
        <w:t>. Radiation is the transfer of heat through electromagnetic waves.</w:t>
      </w:r>
      <w:r w:rsidR="0042760C">
        <w:rPr>
          <w:rFonts w:ascii="Times New Roman" w:hAnsi="Times New Roman" w:cs="Times New Roman"/>
          <w:color w:val="00B050"/>
          <w:sz w:val="24"/>
          <w:szCs w:val="24"/>
          <w:lang w:val="en-US"/>
        </w:rPr>
        <w:t xml:space="preserve"> In the Earth, radiative heat transfer is only important on a small scale, and its influence can be absorbed into the definition of thermal conductivity.</w:t>
      </w:r>
    </w:p>
    <w:bookmarkEnd w:id="2"/>
    <w:p w:rsidR="00223BFB" w:rsidRDefault="00223BFB" w:rsidP="00223BFB">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is the thermal conductivity?</w:t>
      </w:r>
    </w:p>
    <w:p w:rsidR="00223BFB" w:rsidRDefault="00223BFB" w:rsidP="00223BFB">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is the heat production?</w:t>
      </w:r>
    </w:p>
    <w:p w:rsidR="0012175B" w:rsidRDefault="0012175B" w:rsidP="00223BFB">
      <w:pPr>
        <w:pStyle w:val="ListParagraph"/>
        <w:numPr>
          <w:ilvl w:val="0"/>
          <w:numId w:val="4"/>
        </w:numPr>
        <w:spacing w:line="480" w:lineRule="auto"/>
        <w:jc w:val="both"/>
        <w:rPr>
          <w:rFonts w:ascii="Times New Roman" w:hAnsi="Times New Roman" w:cs="Times New Roman"/>
          <w:sz w:val="24"/>
          <w:szCs w:val="24"/>
          <w:lang w:val="en-US"/>
        </w:rPr>
      </w:pPr>
      <w:bookmarkStart w:id="3" w:name="_Hlk172568095"/>
      <w:r>
        <w:rPr>
          <w:rFonts w:ascii="Times New Roman" w:hAnsi="Times New Roman" w:cs="Times New Roman"/>
          <w:sz w:val="24"/>
          <w:szCs w:val="24"/>
          <w:lang w:val="en-US"/>
        </w:rPr>
        <w:t>What is the rheology?</w:t>
      </w:r>
    </w:p>
    <w:p w:rsidR="0012175B" w:rsidRDefault="0012175B" w:rsidP="00223BFB">
      <w:pPr>
        <w:pStyle w:val="ListParagraph"/>
        <w:numPr>
          <w:ilvl w:val="0"/>
          <w:numId w:val="4"/>
        </w:numPr>
        <w:spacing w:line="480" w:lineRule="auto"/>
        <w:jc w:val="both"/>
        <w:rPr>
          <w:rFonts w:ascii="Times New Roman" w:hAnsi="Times New Roman" w:cs="Times New Roman"/>
          <w:color w:val="00B050"/>
          <w:sz w:val="24"/>
          <w:szCs w:val="24"/>
          <w:lang w:val="en-US"/>
        </w:rPr>
      </w:pPr>
      <w:r w:rsidRPr="00151DCF">
        <w:rPr>
          <w:rFonts w:ascii="Times New Roman" w:hAnsi="Times New Roman" w:cs="Times New Roman"/>
          <w:color w:val="00B050"/>
          <w:sz w:val="24"/>
          <w:szCs w:val="24"/>
          <w:lang w:val="en-US"/>
        </w:rPr>
        <w:lastRenderedPageBreak/>
        <w:t>The study of the</w:t>
      </w:r>
      <w:r w:rsidR="00151DCF">
        <w:rPr>
          <w:rFonts w:ascii="Times New Roman" w:hAnsi="Times New Roman" w:cs="Times New Roman"/>
          <w:color w:val="00B050"/>
          <w:sz w:val="24"/>
          <w:szCs w:val="24"/>
          <w:lang w:val="en-US"/>
        </w:rPr>
        <w:t xml:space="preserve"> deformation and</w:t>
      </w:r>
      <w:r w:rsidRPr="00151DCF">
        <w:rPr>
          <w:rFonts w:ascii="Times New Roman" w:hAnsi="Times New Roman" w:cs="Times New Roman"/>
          <w:color w:val="00B050"/>
          <w:sz w:val="24"/>
          <w:szCs w:val="24"/>
          <w:lang w:val="en-US"/>
        </w:rPr>
        <w:t xml:space="preserve"> flow </w:t>
      </w:r>
      <w:proofErr w:type="spellStart"/>
      <w:r w:rsidR="00151DCF" w:rsidRPr="00151DCF">
        <w:rPr>
          <w:rFonts w:ascii="Times New Roman" w:hAnsi="Times New Roman" w:cs="Times New Roman"/>
          <w:color w:val="00B050"/>
          <w:sz w:val="24"/>
          <w:szCs w:val="24"/>
          <w:lang w:val="en-US"/>
        </w:rPr>
        <w:t>behaviour</w:t>
      </w:r>
      <w:proofErr w:type="spellEnd"/>
      <w:r w:rsidR="00151DCF" w:rsidRPr="00151DCF">
        <w:rPr>
          <w:rFonts w:ascii="Times New Roman" w:hAnsi="Times New Roman" w:cs="Times New Roman"/>
          <w:color w:val="00B050"/>
          <w:sz w:val="24"/>
          <w:szCs w:val="24"/>
          <w:lang w:val="en-US"/>
        </w:rPr>
        <w:t xml:space="preserve"> of the matter.</w:t>
      </w:r>
    </w:p>
    <w:p w:rsidR="00151DCF" w:rsidRPr="00151DCF" w:rsidRDefault="00844BF1" w:rsidP="00223BFB">
      <w:pPr>
        <w:pStyle w:val="ListParagraph"/>
        <w:numPr>
          <w:ilvl w:val="0"/>
          <w:numId w:val="4"/>
        </w:numPr>
        <w:spacing w:line="480" w:lineRule="auto"/>
        <w:jc w:val="both"/>
        <w:rPr>
          <w:rFonts w:ascii="Times New Roman" w:hAnsi="Times New Roman" w:cs="Times New Roman"/>
          <w:color w:val="00B050"/>
          <w:sz w:val="24"/>
          <w:szCs w:val="24"/>
          <w:lang w:val="en-US"/>
        </w:rPr>
      </w:pPr>
      <w:r>
        <w:rPr>
          <w:rFonts w:ascii="Times New Roman" w:hAnsi="Times New Roman" w:cs="Times New Roman"/>
          <w:color w:val="00B050"/>
          <w:sz w:val="24"/>
          <w:szCs w:val="24"/>
          <w:lang w:val="en-US"/>
        </w:rPr>
        <w:t>The way in which a solid reacts to stress depends on how large the stress is and the length of time for which it is applied. The time-dependent deformation is called plastic flow, and the capacity of the solid to flow is called its ductility.</w:t>
      </w:r>
    </w:p>
    <w:bookmarkEnd w:id="3"/>
    <w:p w:rsidR="0027614F" w:rsidRDefault="0027614F" w:rsidP="002B06EE">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is the power law form</w:t>
      </w:r>
      <w:r w:rsidR="00AB3365">
        <w:rPr>
          <w:rFonts w:ascii="Times New Roman" w:hAnsi="Times New Roman" w:cs="Times New Roman"/>
          <w:sz w:val="24"/>
          <w:szCs w:val="24"/>
          <w:lang w:val="en-US"/>
        </w:rPr>
        <w:t>?</w:t>
      </w:r>
    </w:p>
    <w:p w:rsidR="00450ABC" w:rsidRDefault="00450ABC" w:rsidP="002B06EE">
      <w:pPr>
        <w:pStyle w:val="ListParagraph"/>
        <w:numPr>
          <w:ilvl w:val="0"/>
          <w:numId w:val="4"/>
        </w:numPr>
        <w:spacing w:line="480" w:lineRule="auto"/>
        <w:jc w:val="both"/>
        <w:rPr>
          <w:rFonts w:ascii="Times New Roman" w:hAnsi="Times New Roman" w:cs="Times New Roman"/>
          <w:sz w:val="24"/>
          <w:szCs w:val="24"/>
          <w:lang w:val="en-US"/>
        </w:rPr>
      </w:pPr>
      <w:bookmarkStart w:id="4" w:name="_Hlk172568109"/>
      <w:r>
        <w:rPr>
          <w:rFonts w:ascii="Times New Roman" w:hAnsi="Times New Roman" w:cs="Times New Roman"/>
          <w:sz w:val="24"/>
          <w:szCs w:val="24"/>
          <w:lang w:val="en-US"/>
        </w:rPr>
        <w:t>What is the fast Fourier transform (FFT)?</w:t>
      </w:r>
    </w:p>
    <w:p w:rsidR="00450ABC" w:rsidRDefault="00450ABC" w:rsidP="002B06EE">
      <w:pPr>
        <w:pStyle w:val="ListParagraph"/>
        <w:numPr>
          <w:ilvl w:val="0"/>
          <w:numId w:val="4"/>
        </w:numPr>
        <w:spacing w:line="480" w:lineRule="auto"/>
        <w:jc w:val="both"/>
        <w:rPr>
          <w:rFonts w:ascii="Times New Roman" w:hAnsi="Times New Roman" w:cs="Times New Roman"/>
          <w:color w:val="00B050"/>
          <w:sz w:val="24"/>
          <w:szCs w:val="24"/>
          <w:lang w:val="en-US"/>
        </w:rPr>
      </w:pPr>
      <w:r w:rsidRPr="00450ABC">
        <w:rPr>
          <w:rFonts w:ascii="Times New Roman" w:hAnsi="Times New Roman" w:cs="Times New Roman"/>
          <w:color w:val="00B050"/>
          <w:sz w:val="24"/>
          <w:szCs w:val="24"/>
          <w:lang w:val="en-US"/>
        </w:rPr>
        <w:t xml:space="preserve">FFT is an algorithm to compute the Discrete Fourier Transform (DFT) and its inverse. It converts the time </w:t>
      </w:r>
      <w:r w:rsidR="00E11136">
        <w:rPr>
          <w:rFonts w:ascii="Times New Roman" w:hAnsi="Times New Roman" w:cs="Times New Roman"/>
          <w:color w:val="00B050"/>
          <w:sz w:val="24"/>
          <w:szCs w:val="24"/>
          <w:lang w:val="en-US"/>
        </w:rPr>
        <w:t>domain</w:t>
      </w:r>
      <w:r w:rsidRPr="00450ABC">
        <w:rPr>
          <w:rFonts w:ascii="Times New Roman" w:hAnsi="Times New Roman" w:cs="Times New Roman"/>
          <w:color w:val="00B050"/>
          <w:sz w:val="24"/>
          <w:szCs w:val="24"/>
          <w:lang w:val="en-US"/>
        </w:rPr>
        <w:t xml:space="preserve"> signal into the frequency domain</w:t>
      </w:r>
      <w:bookmarkEnd w:id="4"/>
      <w:r w:rsidRPr="00450ABC">
        <w:rPr>
          <w:rFonts w:ascii="Times New Roman" w:hAnsi="Times New Roman" w:cs="Times New Roman"/>
          <w:color w:val="00B050"/>
          <w:sz w:val="24"/>
          <w:szCs w:val="24"/>
          <w:lang w:val="en-US"/>
        </w:rPr>
        <w:t>.</w:t>
      </w:r>
    </w:p>
    <w:p w:rsidR="00AD215C" w:rsidRDefault="00AD215C" w:rsidP="002B06EE">
      <w:pPr>
        <w:pStyle w:val="ListParagraph"/>
        <w:numPr>
          <w:ilvl w:val="0"/>
          <w:numId w:val="4"/>
        </w:numPr>
        <w:spacing w:line="480" w:lineRule="auto"/>
        <w:jc w:val="both"/>
        <w:rPr>
          <w:rFonts w:ascii="Times New Roman" w:hAnsi="Times New Roman" w:cs="Times New Roman"/>
          <w:sz w:val="24"/>
          <w:szCs w:val="24"/>
          <w:lang w:val="en-US"/>
        </w:rPr>
      </w:pPr>
      <w:bookmarkStart w:id="5" w:name="_Hlk172568124"/>
      <w:r w:rsidRPr="00AD215C">
        <w:rPr>
          <w:rFonts w:ascii="Times New Roman" w:hAnsi="Times New Roman" w:cs="Times New Roman"/>
          <w:sz w:val="24"/>
          <w:szCs w:val="24"/>
          <w:lang w:val="en-US"/>
        </w:rPr>
        <w:t>How you define the uncertainty in DBMS?</w:t>
      </w:r>
    </w:p>
    <w:p w:rsidR="00AD215C" w:rsidRPr="00AD215C" w:rsidRDefault="00AD215C" w:rsidP="002B06EE">
      <w:pPr>
        <w:pStyle w:val="ListParagraph"/>
        <w:numPr>
          <w:ilvl w:val="0"/>
          <w:numId w:val="4"/>
        </w:numPr>
        <w:spacing w:line="480" w:lineRule="auto"/>
        <w:jc w:val="both"/>
        <w:rPr>
          <w:rFonts w:ascii="Times New Roman" w:hAnsi="Times New Roman" w:cs="Times New Roman"/>
          <w:color w:val="00B050"/>
          <w:sz w:val="24"/>
          <w:szCs w:val="24"/>
          <w:lang w:val="en-US"/>
        </w:rPr>
      </w:pPr>
      <w:r w:rsidRPr="00AD215C">
        <w:rPr>
          <w:rFonts w:ascii="Times New Roman" w:hAnsi="Times New Roman" w:cs="Times New Roman"/>
          <w:color w:val="00B050"/>
          <w:sz w:val="24"/>
          <w:szCs w:val="24"/>
          <w:lang w:val="en-US"/>
        </w:rPr>
        <w:t>The uncertainties in the DBMS are based on the uncertainties in fitting the data when deriving top depth and centroid depth and calculated as follow</w:t>
      </w:r>
    </w:p>
    <w:p w:rsidR="00AD215C" w:rsidRPr="00AD215C" w:rsidRDefault="00AD215C" w:rsidP="002B06EE">
      <w:pPr>
        <w:pStyle w:val="ListParagraph"/>
        <w:numPr>
          <w:ilvl w:val="0"/>
          <w:numId w:val="4"/>
        </w:numPr>
        <w:spacing w:line="480" w:lineRule="auto"/>
        <w:jc w:val="both"/>
        <w:rPr>
          <w:rFonts w:ascii="Times New Roman" w:hAnsi="Times New Roman" w:cs="Times New Roman"/>
          <w:sz w:val="24"/>
          <w:szCs w:val="24"/>
          <w:lang w:val="en-US"/>
        </w:rPr>
      </w:pPr>
      <m:oMath>
        <m:r>
          <w:rPr>
            <w:rFonts w:ascii="Cambria Math" w:hAnsi="Cambria Math" w:cs="Times New Roman"/>
            <w:color w:val="00B050"/>
            <w:sz w:val="24"/>
            <w:szCs w:val="24"/>
            <w:lang w:val="en-US"/>
          </w:rPr>
          <m:t>∆</m:t>
        </m:r>
        <m:sSub>
          <m:sSubPr>
            <m:ctrlPr>
              <w:rPr>
                <w:rFonts w:ascii="Cambria Math" w:hAnsi="Cambria Math" w:cs="Times New Roman"/>
                <w:i/>
                <w:color w:val="00B050"/>
                <w:sz w:val="24"/>
                <w:szCs w:val="24"/>
                <w:lang w:val="en-US"/>
              </w:rPr>
            </m:ctrlPr>
          </m:sSubPr>
          <m:e>
            <m:r>
              <w:rPr>
                <w:rFonts w:ascii="Cambria Math" w:hAnsi="Cambria Math" w:cs="Times New Roman"/>
                <w:color w:val="00B050"/>
                <w:sz w:val="24"/>
                <w:szCs w:val="24"/>
                <w:lang w:val="en-US"/>
              </w:rPr>
              <m:t>Z</m:t>
            </m:r>
          </m:e>
          <m:sub>
            <m:r>
              <w:rPr>
                <w:rFonts w:ascii="Cambria Math" w:hAnsi="Cambria Math" w:cs="Times New Roman"/>
                <w:color w:val="00B050"/>
                <w:sz w:val="24"/>
                <w:szCs w:val="24"/>
                <w:lang w:val="en-US"/>
              </w:rPr>
              <m:t>b</m:t>
            </m:r>
          </m:sub>
        </m:sSub>
        <m:r>
          <w:rPr>
            <w:rFonts w:ascii="Cambria Math" w:hAnsi="Cambria Math" w:cs="Times New Roman"/>
            <w:color w:val="00B050"/>
            <w:sz w:val="24"/>
            <w:szCs w:val="24"/>
            <w:lang w:val="en-US"/>
          </w:rPr>
          <m:t>=</m:t>
        </m:r>
        <m:rad>
          <m:radPr>
            <m:degHide m:val="1"/>
            <m:ctrlPr>
              <w:rPr>
                <w:rFonts w:ascii="Cambria Math" w:hAnsi="Cambria Math" w:cs="Times New Roman"/>
                <w:i/>
                <w:color w:val="00B050"/>
                <w:sz w:val="24"/>
                <w:szCs w:val="24"/>
                <w:lang w:val="en-US"/>
              </w:rPr>
            </m:ctrlPr>
          </m:radPr>
          <m:deg/>
          <m:e>
            <m:sSup>
              <m:sSupPr>
                <m:ctrlPr>
                  <w:rPr>
                    <w:rFonts w:ascii="Cambria Math" w:hAnsi="Cambria Math" w:cs="Times New Roman"/>
                    <w:i/>
                    <w:color w:val="00B050"/>
                    <w:sz w:val="24"/>
                    <w:szCs w:val="24"/>
                    <w:lang w:val="en-US"/>
                  </w:rPr>
                </m:ctrlPr>
              </m:sSupPr>
              <m:e>
                <m:r>
                  <w:rPr>
                    <w:rFonts w:ascii="Cambria Math" w:hAnsi="Cambria Math" w:cs="Times New Roman"/>
                    <w:color w:val="00B050"/>
                    <w:sz w:val="24"/>
                    <w:szCs w:val="24"/>
                    <w:lang w:val="en-US"/>
                  </w:rPr>
                  <m:t>4∆</m:t>
                </m:r>
                <m:sSub>
                  <m:sSubPr>
                    <m:ctrlPr>
                      <w:rPr>
                        <w:rFonts w:ascii="Cambria Math" w:hAnsi="Cambria Math" w:cs="Times New Roman"/>
                        <w:i/>
                        <w:color w:val="00B050"/>
                        <w:sz w:val="24"/>
                        <w:szCs w:val="24"/>
                        <w:lang w:val="en-US"/>
                      </w:rPr>
                    </m:ctrlPr>
                  </m:sSubPr>
                  <m:e>
                    <m:r>
                      <w:rPr>
                        <w:rFonts w:ascii="Cambria Math" w:hAnsi="Cambria Math" w:cs="Times New Roman"/>
                        <w:color w:val="00B050"/>
                        <w:sz w:val="24"/>
                        <w:szCs w:val="24"/>
                        <w:lang w:val="en-US"/>
                      </w:rPr>
                      <m:t>z</m:t>
                    </m:r>
                  </m:e>
                  <m:sub>
                    <m:r>
                      <w:rPr>
                        <w:rFonts w:ascii="Cambria Math" w:hAnsi="Cambria Math" w:cs="Times New Roman"/>
                        <w:color w:val="00B050"/>
                        <w:sz w:val="24"/>
                        <w:szCs w:val="24"/>
                        <w:lang w:val="en-US"/>
                      </w:rPr>
                      <m:t>0</m:t>
                    </m:r>
                  </m:sub>
                </m:sSub>
              </m:e>
              <m:sup>
                <m:r>
                  <w:rPr>
                    <w:rFonts w:ascii="Cambria Math" w:hAnsi="Cambria Math" w:cs="Times New Roman"/>
                    <w:color w:val="00B050"/>
                    <w:sz w:val="24"/>
                    <w:szCs w:val="24"/>
                    <w:lang w:val="en-US"/>
                  </w:rPr>
                  <m:t>2</m:t>
                </m:r>
              </m:sup>
            </m:sSup>
            <m:r>
              <w:rPr>
                <w:rFonts w:ascii="Cambria Math" w:hAnsi="Cambria Math" w:cs="Times New Roman"/>
                <w:color w:val="00B050"/>
                <w:sz w:val="24"/>
                <w:szCs w:val="24"/>
                <w:lang w:val="en-US"/>
              </w:rPr>
              <m:t>+</m:t>
            </m:r>
            <m:sSup>
              <m:sSupPr>
                <m:ctrlPr>
                  <w:rPr>
                    <w:rFonts w:ascii="Cambria Math" w:hAnsi="Cambria Math" w:cs="Times New Roman"/>
                    <w:i/>
                    <w:color w:val="00B050"/>
                    <w:sz w:val="24"/>
                    <w:szCs w:val="24"/>
                    <w:lang w:val="en-US"/>
                  </w:rPr>
                </m:ctrlPr>
              </m:sSupPr>
              <m:e>
                <m:r>
                  <w:rPr>
                    <w:rFonts w:ascii="Cambria Math" w:hAnsi="Cambria Math" w:cs="Times New Roman"/>
                    <w:color w:val="00B050"/>
                    <w:sz w:val="24"/>
                    <w:szCs w:val="24"/>
                    <w:lang w:val="en-US"/>
                  </w:rPr>
                  <m:t>∆</m:t>
                </m:r>
                <m:sSub>
                  <m:sSubPr>
                    <m:ctrlPr>
                      <w:rPr>
                        <w:rFonts w:ascii="Cambria Math" w:hAnsi="Cambria Math" w:cs="Times New Roman"/>
                        <w:i/>
                        <w:color w:val="00B050"/>
                        <w:sz w:val="24"/>
                        <w:szCs w:val="24"/>
                        <w:lang w:val="en-US"/>
                      </w:rPr>
                    </m:ctrlPr>
                  </m:sSubPr>
                  <m:e>
                    <m:r>
                      <w:rPr>
                        <w:rFonts w:ascii="Cambria Math" w:hAnsi="Cambria Math" w:cs="Times New Roman"/>
                        <w:color w:val="00B050"/>
                        <w:sz w:val="24"/>
                        <w:szCs w:val="24"/>
                        <w:lang w:val="en-US"/>
                      </w:rPr>
                      <m:t>Z</m:t>
                    </m:r>
                  </m:e>
                  <m:sub>
                    <m:r>
                      <w:rPr>
                        <w:rFonts w:ascii="Cambria Math" w:hAnsi="Cambria Math" w:cs="Times New Roman"/>
                        <w:color w:val="00B050"/>
                        <w:sz w:val="24"/>
                        <w:szCs w:val="24"/>
                        <w:lang w:val="en-US"/>
                      </w:rPr>
                      <m:t>t</m:t>
                    </m:r>
                  </m:sub>
                </m:sSub>
              </m:e>
              <m:sup>
                <m:r>
                  <w:rPr>
                    <w:rFonts w:ascii="Cambria Math" w:hAnsi="Cambria Math" w:cs="Times New Roman"/>
                    <w:color w:val="00B050"/>
                    <w:sz w:val="24"/>
                    <w:szCs w:val="24"/>
                    <w:lang w:val="en-US"/>
                  </w:rPr>
                  <m:t>2</m:t>
                </m:r>
              </m:sup>
            </m:sSup>
          </m:e>
        </m:rad>
      </m:oMath>
    </w:p>
    <w:p w:rsidR="00450ABC" w:rsidRDefault="00450ABC" w:rsidP="002B06EE">
      <w:pPr>
        <w:pStyle w:val="ListParagraph"/>
        <w:numPr>
          <w:ilvl w:val="0"/>
          <w:numId w:val="4"/>
        </w:numPr>
        <w:spacing w:line="480" w:lineRule="auto"/>
        <w:jc w:val="both"/>
        <w:rPr>
          <w:rFonts w:ascii="Times New Roman" w:hAnsi="Times New Roman" w:cs="Times New Roman"/>
          <w:sz w:val="24"/>
          <w:szCs w:val="24"/>
          <w:lang w:val="en-US"/>
        </w:rPr>
      </w:pPr>
      <w:bookmarkStart w:id="6" w:name="_Hlk172568146"/>
      <w:bookmarkEnd w:id="5"/>
      <w:r>
        <w:rPr>
          <w:rFonts w:ascii="Times New Roman" w:hAnsi="Times New Roman" w:cs="Times New Roman"/>
          <w:sz w:val="24"/>
          <w:szCs w:val="24"/>
          <w:lang w:val="en-US"/>
        </w:rPr>
        <w:t>What do you mean by first order trend?</w:t>
      </w:r>
    </w:p>
    <w:p w:rsidR="00450ABC" w:rsidRPr="00450ABC" w:rsidRDefault="00450ABC" w:rsidP="002B06EE">
      <w:pPr>
        <w:pStyle w:val="ListParagraph"/>
        <w:numPr>
          <w:ilvl w:val="0"/>
          <w:numId w:val="4"/>
        </w:numPr>
        <w:spacing w:line="480" w:lineRule="auto"/>
        <w:jc w:val="both"/>
        <w:rPr>
          <w:rFonts w:ascii="Times New Roman" w:hAnsi="Times New Roman" w:cs="Times New Roman"/>
          <w:color w:val="00B050"/>
          <w:sz w:val="24"/>
          <w:szCs w:val="24"/>
          <w:lang w:val="en-US"/>
        </w:rPr>
      </w:pPr>
      <w:r w:rsidRPr="00450ABC">
        <w:rPr>
          <w:rFonts w:ascii="Times New Roman" w:hAnsi="Times New Roman" w:cs="Times New Roman"/>
          <w:color w:val="00B050"/>
          <w:sz w:val="24"/>
          <w:szCs w:val="24"/>
          <w:lang w:val="en-US"/>
        </w:rPr>
        <w:t>This refer to a linear trend. A first order trend can obscure the true frequency components of the signal.</w:t>
      </w:r>
    </w:p>
    <w:bookmarkEnd w:id="6"/>
    <w:p w:rsidR="00E35384" w:rsidRPr="00E35384" w:rsidRDefault="00E35384" w:rsidP="002B06EE">
      <w:pPr>
        <w:pStyle w:val="ListParagraph"/>
        <w:numPr>
          <w:ilvl w:val="0"/>
          <w:numId w:val="4"/>
        </w:numPr>
        <w:spacing w:line="480" w:lineRule="auto"/>
        <w:jc w:val="both"/>
        <w:rPr>
          <w:rFonts w:ascii="Times New Roman" w:hAnsi="Times New Roman" w:cs="Times New Roman"/>
          <w:color w:val="C00000"/>
          <w:sz w:val="24"/>
          <w:szCs w:val="24"/>
          <w:lang w:val="en-US"/>
        </w:rPr>
      </w:pPr>
      <w:r w:rsidRPr="00E35384">
        <w:rPr>
          <w:rFonts w:ascii="Times New Roman" w:hAnsi="Times New Roman" w:cs="Times New Roman"/>
          <w:color w:val="C00000"/>
          <w:sz w:val="24"/>
          <w:szCs w:val="24"/>
          <w:lang w:val="en-US"/>
        </w:rPr>
        <w:t>How to choose the wavenumber range for estimating the top and centroid depth?</w:t>
      </w:r>
    </w:p>
    <w:p w:rsidR="00E35384" w:rsidRDefault="00E35384" w:rsidP="002B06EE">
      <w:pPr>
        <w:pStyle w:val="ListParagraph"/>
        <w:numPr>
          <w:ilvl w:val="0"/>
          <w:numId w:val="4"/>
        </w:numPr>
        <w:spacing w:line="480" w:lineRule="auto"/>
        <w:jc w:val="both"/>
        <w:rPr>
          <w:rFonts w:ascii="Times New Roman" w:hAnsi="Times New Roman" w:cs="Times New Roman"/>
          <w:color w:val="C00000"/>
          <w:sz w:val="24"/>
          <w:szCs w:val="24"/>
          <w:lang w:val="en-US"/>
        </w:rPr>
      </w:pPr>
      <w:r w:rsidRPr="00E35384">
        <w:rPr>
          <w:rFonts w:ascii="Times New Roman" w:hAnsi="Times New Roman" w:cs="Times New Roman"/>
          <w:color w:val="C00000"/>
          <w:sz w:val="24"/>
          <w:szCs w:val="24"/>
          <w:lang w:val="en-US"/>
        </w:rPr>
        <w:t>has the elevation been removed from the DBMS to show the DBMS from the mean sea level?</w:t>
      </w:r>
    </w:p>
    <w:p w:rsidR="00A608FB" w:rsidRDefault="00A608FB" w:rsidP="00A608FB">
      <w:pPr>
        <w:spacing w:line="480" w:lineRule="auto"/>
        <w:ind w:left="360"/>
        <w:jc w:val="both"/>
        <w:rPr>
          <w:rFonts w:ascii="Times New Roman" w:hAnsi="Times New Roman" w:cs="Times New Roman"/>
          <w:b/>
          <w:color w:val="00B050"/>
          <w:sz w:val="24"/>
          <w:szCs w:val="24"/>
          <w:lang w:val="en-US"/>
        </w:rPr>
      </w:pPr>
      <w:bookmarkStart w:id="7" w:name="_Hlk172567975"/>
      <w:r w:rsidRPr="00A608FB">
        <w:rPr>
          <w:rFonts w:ascii="Times New Roman" w:hAnsi="Times New Roman" w:cs="Times New Roman"/>
          <w:b/>
          <w:color w:val="00B050"/>
          <w:sz w:val="24"/>
          <w:szCs w:val="24"/>
          <w:lang w:val="en-US"/>
        </w:rPr>
        <w:t>Isostasy</w:t>
      </w:r>
    </w:p>
    <w:p w:rsidR="00A608FB" w:rsidRPr="00401BD0" w:rsidRDefault="00401BD0" w:rsidP="00C25911">
      <w:pPr>
        <w:pStyle w:val="ListParagraph"/>
        <w:numPr>
          <w:ilvl w:val="0"/>
          <w:numId w:val="37"/>
        </w:numPr>
        <w:spacing w:line="480" w:lineRule="auto"/>
        <w:jc w:val="both"/>
        <w:rPr>
          <w:rFonts w:ascii="Times New Roman" w:hAnsi="Times New Roman" w:cs="Times New Roman"/>
          <w:color w:val="00B050"/>
          <w:sz w:val="24"/>
          <w:szCs w:val="24"/>
          <w:lang w:val="en-US"/>
        </w:rPr>
      </w:pPr>
      <w:r w:rsidRPr="00401BD0">
        <w:rPr>
          <w:rFonts w:ascii="Times New Roman" w:hAnsi="Times New Roman" w:cs="Times New Roman"/>
          <w:color w:val="00B050"/>
          <w:sz w:val="24"/>
          <w:szCs w:val="24"/>
          <w:lang w:val="en-US"/>
        </w:rPr>
        <w:t>the compensation of a topographic load by a less-dense subsurface structure as isostasy.</w:t>
      </w:r>
    </w:p>
    <w:p w:rsidR="00401BD0" w:rsidRPr="00401BD0" w:rsidRDefault="00401BD0" w:rsidP="00C25911">
      <w:pPr>
        <w:pStyle w:val="ListParagraph"/>
        <w:numPr>
          <w:ilvl w:val="0"/>
          <w:numId w:val="37"/>
        </w:numPr>
        <w:spacing w:line="480" w:lineRule="auto"/>
        <w:jc w:val="both"/>
        <w:rPr>
          <w:rFonts w:ascii="Times New Roman" w:hAnsi="Times New Roman" w:cs="Times New Roman"/>
          <w:color w:val="00B050"/>
          <w:sz w:val="24"/>
          <w:szCs w:val="24"/>
          <w:lang w:val="en-US"/>
        </w:rPr>
      </w:pPr>
      <w:r w:rsidRPr="00401BD0">
        <w:rPr>
          <w:rFonts w:ascii="Times New Roman" w:hAnsi="Times New Roman" w:cs="Times New Roman"/>
          <w:color w:val="00B050"/>
          <w:sz w:val="24"/>
          <w:szCs w:val="24"/>
          <w:lang w:val="en-US"/>
        </w:rPr>
        <w:t xml:space="preserve">The concept of isostasy is essential to the understanding of the geodynamics of topography. Isostasy provides a simple explanation for the formation of mountains and sedimentary basins. Under compressional forces the continental crust thickens, </w:t>
      </w:r>
      <w:r w:rsidRPr="00401BD0">
        <w:rPr>
          <w:rFonts w:ascii="Times New Roman" w:hAnsi="Times New Roman" w:cs="Times New Roman"/>
          <w:color w:val="00B050"/>
          <w:sz w:val="24"/>
          <w:szCs w:val="24"/>
          <w:lang w:val="en-US"/>
        </w:rPr>
        <w:lastRenderedPageBreak/>
        <w:t>forming mountains and their crustal roots. Under tensional forces the continental crust thins, leading to surface subsidence and sedimentary basins.</w:t>
      </w:r>
    </w:p>
    <w:p w:rsidR="00E11136" w:rsidRPr="00E11136" w:rsidRDefault="00E11136" w:rsidP="002B06EE">
      <w:pPr>
        <w:pStyle w:val="ListParagraph"/>
        <w:numPr>
          <w:ilvl w:val="0"/>
          <w:numId w:val="4"/>
        </w:numPr>
        <w:spacing w:line="480" w:lineRule="auto"/>
        <w:jc w:val="both"/>
        <w:rPr>
          <w:rFonts w:ascii="Times New Roman" w:hAnsi="Times New Roman" w:cs="Times New Roman"/>
          <w:sz w:val="24"/>
          <w:szCs w:val="24"/>
          <w:lang w:val="en-US"/>
        </w:rPr>
      </w:pPr>
      <w:r w:rsidRPr="00E11136">
        <w:rPr>
          <w:rFonts w:ascii="Times New Roman" w:hAnsi="Times New Roman" w:cs="Times New Roman"/>
          <w:sz w:val="24"/>
          <w:szCs w:val="24"/>
          <w:lang w:val="en-US"/>
        </w:rPr>
        <w:t>What is the isostatic anomaly?</w:t>
      </w:r>
    </w:p>
    <w:p w:rsidR="00E11136" w:rsidRDefault="00E11136" w:rsidP="002B06EE">
      <w:pPr>
        <w:pStyle w:val="ListParagraph"/>
        <w:numPr>
          <w:ilvl w:val="0"/>
          <w:numId w:val="4"/>
        </w:numPr>
        <w:spacing w:line="480" w:lineRule="auto"/>
        <w:jc w:val="both"/>
        <w:rPr>
          <w:rFonts w:ascii="Times New Roman" w:hAnsi="Times New Roman" w:cs="Times New Roman"/>
          <w:color w:val="00B050"/>
          <w:sz w:val="24"/>
          <w:szCs w:val="24"/>
          <w:lang w:val="en-US"/>
        </w:rPr>
      </w:pPr>
      <w:r w:rsidRPr="00E11136">
        <w:rPr>
          <w:rFonts w:ascii="Times New Roman" w:hAnsi="Times New Roman" w:cs="Times New Roman"/>
          <w:color w:val="00B050"/>
          <w:sz w:val="24"/>
          <w:szCs w:val="24"/>
          <w:lang w:val="en-US"/>
        </w:rPr>
        <w:t>Isostatic anomaly is a measure of the degree of compensation.</w:t>
      </w:r>
    </w:p>
    <w:p w:rsidR="00BA41FC" w:rsidRDefault="00BA41FC" w:rsidP="00BA41FC">
      <w:pPr>
        <w:pStyle w:val="ListParagraph"/>
        <w:numPr>
          <w:ilvl w:val="0"/>
          <w:numId w:val="4"/>
        </w:numPr>
        <w:spacing w:line="480" w:lineRule="auto"/>
        <w:jc w:val="both"/>
        <w:rPr>
          <w:rFonts w:ascii="Times New Roman" w:hAnsi="Times New Roman" w:cs="Times New Roman"/>
          <w:color w:val="00B050"/>
          <w:sz w:val="24"/>
          <w:szCs w:val="24"/>
          <w:lang w:val="en-US"/>
        </w:rPr>
      </w:pPr>
      <w:r w:rsidRPr="00BA41FC">
        <w:rPr>
          <w:rFonts w:ascii="Times New Roman" w:hAnsi="Times New Roman" w:cs="Times New Roman"/>
          <w:color w:val="00B050"/>
          <w:sz w:val="24"/>
          <w:szCs w:val="24"/>
          <w:lang w:val="en-US"/>
        </w:rPr>
        <w:t>The isostatic gravity anomaly is defined as</w:t>
      </w:r>
      <w:r>
        <w:rPr>
          <w:rFonts w:ascii="Times New Roman" w:hAnsi="Times New Roman" w:cs="Times New Roman"/>
          <w:color w:val="00B050"/>
          <w:sz w:val="24"/>
          <w:szCs w:val="24"/>
          <w:lang w:val="en-US"/>
        </w:rPr>
        <w:t xml:space="preserve"> </w:t>
      </w:r>
      <w:r w:rsidRPr="00BA41FC">
        <w:rPr>
          <w:rFonts w:ascii="Times New Roman" w:hAnsi="Times New Roman" w:cs="Times New Roman"/>
          <w:color w:val="00B050"/>
          <w:sz w:val="24"/>
          <w:szCs w:val="24"/>
          <w:lang w:val="en-US"/>
        </w:rPr>
        <w:t xml:space="preserve">the difference between the </w:t>
      </w:r>
      <w:proofErr w:type="spellStart"/>
      <w:r w:rsidRPr="00BA41FC">
        <w:rPr>
          <w:rFonts w:ascii="Times New Roman" w:hAnsi="Times New Roman" w:cs="Times New Roman"/>
          <w:color w:val="00B050"/>
          <w:sz w:val="24"/>
          <w:szCs w:val="24"/>
          <w:lang w:val="en-US"/>
        </w:rPr>
        <w:t>Bouguer</w:t>
      </w:r>
      <w:proofErr w:type="spellEnd"/>
      <w:r w:rsidRPr="00BA41FC">
        <w:rPr>
          <w:rFonts w:ascii="Times New Roman" w:hAnsi="Times New Roman" w:cs="Times New Roman"/>
          <w:color w:val="00B050"/>
          <w:sz w:val="24"/>
          <w:szCs w:val="24"/>
          <w:lang w:val="en-US"/>
        </w:rPr>
        <w:t xml:space="preserve"> gravity anomaly and</w:t>
      </w:r>
      <w:r>
        <w:rPr>
          <w:rFonts w:ascii="Times New Roman" w:hAnsi="Times New Roman" w:cs="Times New Roman"/>
          <w:color w:val="00B050"/>
          <w:sz w:val="24"/>
          <w:szCs w:val="24"/>
          <w:lang w:val="en-US"/>
        </w:rPr>
        <w:t xml:space="preserve"> </w:t>
      </w:r>
      <w:r w:rsidRPr="00BA41FC">
        <w:rPr>
          <w:rFonts w:ascii="Times New Roman" w:hAnsi="Times New Roman" w:cs="Times New Roman"/>
          <w:color w:val="00B050"/>
          <w:sz w:val="24"/>
          <w:szCs w:val="24"/>
          <w:lang w:val="en-US"/>
        </w:rPr>
        <w:t>the computed anomaly of the root-zone</w:t>
      </w:r>
    </w:p>
    <w:p w:rsidR="00FD6D2C" w:rsidRPr="00FD6D2C" w:rsidRDefault="00FD6D2C" w:rsidP="00BA41FC">
      <w:pPr>
        <w:pStyle w:val="ListParagraph"/>
        <w:numPr>
          <w:ilvl w:val="0"/>
          <w:numId w:val="4"/>
        </w:numPr>
        <w:spacing w:line="480" w:lineRule="auto"/>
        <w:jc w:val="both"/>
        <w:rPr>
          <w:rFonts w:ascii="Times New Roman" w:hAnsi="Times New Roman" w:cs="Times New Roman"/>
          <w:sz w:val="24"/>
          <w:szCs w:val="24"/>
          <w:lang w:val="en-US"/>
        </w:rPr>
      </w:pPr>
      <w:r w:rsidRPr="00FD6D2C">
        <w:rPr>
          <w:rFonts w:ascii="Times New Roman" w:hAnsi="Times New Roman" w:cs="Times New Roman"/>
          <w:sz w:val="24"/>
          <w:szCs w:val="24"/>
          <w:lang w:val="en-US"/>
        </w:rPr>
        <w:t>What is the cause of the isostasy anomaly?</w:t>
      </w:r>
    </w:p>
    <w:p w:rsidR="00FD6D2C" w:rsidRDefault="00FD6D2C" w:rsidP="00BA41FC">
      <w:pPr>
        <w:pStyle w:val="ListParagraph"/>
        <w:numPr>
          <w:ilvl w:val="0"/>
          <w:numId w:val="4"/>
        </w:numPr>
        <w:spacing w:line="480" w:lineRule="auto"/>
        <w:jc w:val="both"/>
        <w:rPr>
          <w:rFonts w:ascii="Times New Roman" w:hAnsi="Times New Roman" w:cs="Times New Roman"/>
          <w:color w:val="00B050"/>
          <w:sz w:val="24"/>
          <w:szCs w:val="24"/>
          <w:lang w:val="en-US"/>
        </w:rPr>
      </w:pPr>
      <w:r>
        <w:rPr>
          <w:rFonts w:ascii="Times New Roman" w:hAnsi="Times New Roman" w:cs="Times New Roman"/>
          <w:color w:val="00B050"/>
          <w:sz w:val="24"/>
          <w:szCs w:val="24"/>
          <w:lang w:val="en-US"/>
        </w:rPr>
        <w:t>Isostatic anomaly is mainly caused by intra-crustal masses.</w:t>
      </w:r>
    </w:p>
    <w:bookmarkEnd w:id="7"/>
    <w:p w:rsidR="00FD6D2C" w:rsidRDefault="00FD6D2C" w:rsidP="00BA41FC">
      <w:pPr>
        <w:pStyle w:val="ListParagraph"/>
        <w:numPr>
          <w:ilvl w:val="0"/>
          <w:numId w:val="4"/>
        </w:numPr>
        <w:spacing w:line="480" w:lineRule="auto"/>
        <w:jc w:val="both"/>
        <w:rPr>
          <w:rFonts w:ascii="Times New Roman" w:hAnsi="Times New Roman" w:cs="Times New Roman"/>
          <w:color w:val="00B050"/>
          <w:sz w:val="24"/>
          <w:szCs w:val="24"/>
          <w:lang w:val="en-US"/>
        </w:rPr>
      </w:pPr>
    </w:p>
    <w:p w:rsidR="00C0522C" w:rsidRDefault="00C0522C" w:rsidP="00C0522C">
      <w:pPr>
        <w:spacing w:line="480" w:lineRule="auto"/>
        <w:ind w:left="360"/>
        <w:jc w:val="both"/>
        <w:rPr>
          <w:rFonts w:ascii="Times New Roman" w:hAnsi="Times New Roman" w:cs="Times New Roman"/>
          <w:b/>
          <w:color w:val="00B050"/>
          <w:sz w:val="24"/>
          <w:szCs w:val="24"/>
          <w:lang w:val="en-US"/>
        </w:rPr>
      </w:pPr>
      <w:r w:rsidRPr="00C0522C">
        <w:rPr>
          <w:rFonts w:ascii="Times New Roman" w:hAnsi="Times New Roman" w:cs="Times New Roman"/>
          <w:b/>
          <w:color w:val="00B050"/>
          <w:sz w:val="24"/>
          <w:szCs w:val="24"/>
          <w:lang w:val="en-US"/>
        </w:rPr>
        <w:t>Inversion</w:t>
      </w:r>
    </w:p>
    <w:p w:rsidR="00C0522C" w:rsidRDefault="00C0522C" w:rsidP="00C25911">
      <w:pPr>
        <w:pStyle w:val="ListParagraph"/>
        <w:numPr>
          <w:ilvl w:val="0"/>
          <w:numId w:val="38"/>
        </w:numPr>
        <w:spacing w:line="480" w:lineRule="auto"/>
        <w:jc w:val="both"/>
        <w:rPr>
          <w:rFonts w:ascii="Times New Roman" w:hAnsi="Times New Roman" w:cs="Times New Roman"/>
          <w:b/>
          <w:color w:val="00B050"/>
          <w:sz w:val="24"/>
          <w:szCs w:val="24"/>
          <w:lang w:val="en-US"/>
        </w:rPr>
      </w:pPr>
      <w:r w:rsidRPr="00C0522C">
        <w:rPr>
          <w:rFonts w:ascii="Times New Roman" w:hAnsi="Times New Roman" w:cs="Times New Roman"/>
          <w:b/>
          <w:color w:val="00B050"/>
          <w:sz w:val="24"/>
          <w:szCs w:val="24"/>
          <w:lang w:val="en-US"/>
        </w:rPr>
        <w:t>The basic statement of an inverse problem is that the model parameters</w:t>
      </w:r>
      <w:r>
        <w:rPr>
          <w:rFonts w:ascii="Times New Roman" w:hAnsi="Times New Roman" w:cs="Times New Roman"/>
          <w:b/>
          <w:color w:val="00B050"/>
          <w:sz w:val="24"/>
          <w:szCs w:val="24"/>
          <w:lang w:val="en-US"/>
        </w:rPr>
        <w:t xml:space="preserve"> </w:t>
      </w:r>
      <w:r w:rsidRPr="00C0522C">
        <w:rPr>
          <w:rFonts w:ascii="Times New Roman" w:hAnsi="Times New Roman" w:cs="Times New Roman"/>
          <w:b/>
          <w:color w:val="00B050"/>
          <w:sz w:val="24"/>
          <w:szCs w:val="24"/>
          <w:lang w:val="en-US"/>
        </w:rPr>
        <w:t>and the data are in some way related</w:t>
      </w:r>
      <w:r>
        <w:rPr>
          <w:rFonts w:ascii="Times New Roman" w:hAnsi="Times New Roman" w:cs="Times New Roman"/>
          <w:b/>
          <w:color w:val="00B050"/>
          <w:sz w:val="24"/>
          <w:szCs w:val="24"/>
          <w:lang w:val="en-US"/>
        </w:rPr>
        <w:t xml:space="preserve">. </w:t>
      </w:r>
      <w:r w:rsidRPr="00C0522C">
        <w:rPr>
          <w:rFonts w:ascii="Times New Roman" w:hAnsi="Times New Roman" w:cs="Times New Roman"/>
          <w:b/>
          <w:color w:val="00B050"/>
          <w:sz w:val="24"/>
          <w:szCs w:val="24"/>
          <w:lang w:val="en-US"/>
        </w:rPr>
        <w:t>his relationship is called the</w:t>
      </w:r>
      <w:r>
        <w:rPr>
          <w:rFonts w:ascii="Times New Roman" w:hAnsi="Times New Roman" w:cs="Times New Roman"/>
          <w:b/>
          <w:color w:val="00B050"/>
          <w:sz w:val="24"/>
          <w:szCs w:val="24"/>
          <w:lang w:val="en-US"/>
        </w:rPr>
        <w:t xml:space="preserve"> </w:t>
      </w:r>
      <w:r w:rsidRPr="00C0522C">
        <w:rPr>
          <w:rFonts w:ascii="Times New Roman" w:hAnsi="Times New Roman" w:cs="Times New Roman"/>
          <w:b/>
          <w:color w:val="00B050"/>
          <w:sz w:val="24"/>
          <w:szCs w:val="24"/>
          <w:lang w:val="en-US"/>
        </w:rPr>
        <w:t>model.</w:t>
      </w:r>
    </w:p>
    <w:p w:rsidR="00CD55E3" w:rsidRDefault="00CD55E3" w:rsidP="00CD55E3">
      <w:pPr>
        <w:spacing w:line="480" w:lineRule="auto"/>
        <w:jc w:val="both"/>
        <w:rPr>
          <w:rFonts w:ascii="Times New Roman" w:hAnsi="Times New Roman" w:cs="Times New Roman"/>
          <w:b/>
          <w:color w:val="00B050"/>
          <w:sz w:val="24"/>
          <w:szCs w:val="24"/>
          <w:lang w:val="en-US"/>
        </w:rPr>
      </w:pPr>
      <w:r>
        <w:rPr>
          <w:rFonts w:ascii="Times New Roman" w:hAnsi="Times New Roman" w:cs="Times New Roman"/>
          <w:b/>
          <w:color w:val="00B050"/>
          <w:sz w:val="24"/>
          <w:szCs w:val="24"/>
          <w:lang w:val="en-US"/>
        </w:rPr>
        <w:t>Forward Problem:</w:t>
      </w:r>
    </w:p>
    <w:p w:rsidR="00CD55E3" w:rsidRDefault="00CD55E3" w:rsidP="00CD55E3">
      <w:pPr>
        <w:spacing w:line="480" w:lineRule="auto"/>
        <w:jc w:val="both"/>
        <w:rPr>
          <w:rFonts w:ascii="Times New Roman" w:hAnsi="Times New Roman" w:cs="Times New Roman"/>
          <w:b/>
          <w:color w:val="00B050"/>
          <w:sz w:val="24"/>
          <w:szCs w:val="24"/>
          <w:lang w:val="en-US"/>
        </w:rPr>
      </w:pPr>
      <w:r>
        <w:rPr>
          <w:rFonts w:ascii="Times New Roman" w:hAnsi="Times New Roman" w:cs="Times New Roman"/>
          <w:b/>
          <w:color w:val="00B050"/>
          <w:sz w:val="24"/>
          <w:szCs w:val="24"/>
          <w:lang w:val="en-US"/>
        </w:rPr>
        <w:t xml:space="preserve">Model {model parameters m, sources s} </w:t>
      </w:r>
    </w:p>
    <w:p w:rsidR="006016AF" w:rsidRPr="00CD55E3" w:rsidRDefault="006016AF" w:rsidP="00CD55E3">
      <w:pPr>
        <w:spacing w:line="480" w:lineRule="auto"/>
        <w:jc w:val="both"/>
        <w:rPr>
          <w:rFonts w:ascii="Times New Roman" w:hAnsi="Times New Roman" w:cs="Times New Roman"/>
          <w:b/>
          <w:color w:val="00B050"/>
          <w:sz w:val="24"/>
          <w:szCs w:val="24"/>
          <w:lang w:val="en-US"/>
        </w:rPr>
      </w:pPr>
      <m:oMathPara>
        <m:oMath>
          <m:r>
            <m:rPr>
              <m:sty m:val="bi"/>
            </m:rPr>
            <w:rPr>
              <w:rFonts w:ascii="Cambria Math" w:hAnsi="Cambria Math" w:cs="Times New Roman"/>
              <w:color w:val="00B050"/>
              <w:sz w:val="24"/>
              <w:szCs w:val="24"/>
              <w:lang w:val="en-US"/>
            </w:rPr>
            <m:t>d=</m:t>
          </m:r>
          <m:sSub>
            <m:sSubPr>
              <m:ctrlPr>
                <w:rPr>
                  <w:rFonts w:ascii="Cambria Math" w:hAnsi="Cambria Math" w:cs="Times New Roman"/>
                  <w:b/>
                  <w:i/>
                  <w:color w:val="00B050"/>
                  <w:sz w:val="24"/>
                  <w:szCs w:val="24"/>
                  <w:lang w:val="en-US"/>
                </w:rPr>
              </m:ctrlPr>
            </m:sSubPr>
            <m:e>
              <m:r>
                <m:rPr>
                  <m:sty m:val="bi"/>
                </m:rPr>
                <w:rPr>
                  <w:rFonts w:ascii="Cambria Math" w:hAnsi="Cambria Math" w:cs="Times New Roman"/>
                  <w:color w:val="00B050"/>
                  <w:sz w:val="24"/>
                  <w:szCs w:val="24"/>
                  <w:lang w:val="en-US"/>
                </w:rPr>
                <m:t>A</m:t>
              </m:r>
            </m:e>
            <m:sub>
              <m:r>
                <m:rPr>
                  <m:sty m:val="bi"/>
                </m:rPr>
                <w:rPr>
                  <w:rFonts w:ascii="Cambria Math" w:hAnsi="Cambria Math" w:cs="Times New Roman"/>
                  <w:color w:val="00B050"/>
                  <w:sz w:val="24"/>
                  <w:szCs w:val="24"/>
                  <w:lang w:val="en-US"/>
                </w:rPr>
                <m:t>s</m:t>
              </m:r>
            </m:sub>
          </m:sSub>
          <m:r>
            <m:rPr>
              <m:sty m:val="bi"/>
            </m:rPr>
            <w:rPr>
              <w:rFonts w:ascii="Cambria Math" w:hAnsi="Cambria Math" w:cs="Times New Roman"/>
              <w:color w:val="00B050"/>
              <w:sz w:val="24"/>
              <w:szCs w:val="24"/>
              <w:lang w:val="en-US"/>
            </w:rPr>
            <m:t>(m)</m:t>
          </m:r>
        </m:oMath>
      </m:oMathPara>
    </w:p>
    <w:p w:rsidR="0005028D" w:rsidRDefault="0005028D" w:rsidP="002B06EE">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Correlated and uncorrelated </w:t>
      </w:r>
      <w:r w:rsidR="00684B27">
        <w:rPr>
          <w:rFonts w:ascii="Times New Roman" w:hAnsi="Times New Roman" w:cs="Times New Roman"/>
          <w:sz w:val="24"/>
          <w:szCs w:val="24"/>
          <w:lang w:val="en-US"/>
        </w:rPr>
        <w:t>distribution of the magnetic sources</w:t>
      </w:r>
    </w:p>
    <w:p w:rsidR="00684B27" w:rsidRPr="00684B27" w:rsidRDefault="00684B27" w:rsidP="00684B27">
      <w:pPr>
        <w:spacing w:before="100" w:beforeAutospacing="1" w:after="100" w:afterAutospacing="1" w:line="240" w:lineRule="auto"/>
        <w:rPr>
          <w:rFonts w:ascii="Times New Roman" w:eastAsia="Times New Roman" w:hAnsi="Times New Roman" w:cs="Times New Roman"/>
          <w:sz w:val="24"/>
          <w:szCs w:val="24"/>
          <w:lang w:eastAsia="en-IN"/>
        </w:rPr>
      </w:pPr>
      <w:r w:rsidRPr="00684B27">
        <w:rPr>
          <w:rFonts w:ascii="Times New Roman" w:eastAsia="Times New Roman" w:hAnsi="Times New Roman" w:cs="Times New Roman"/>
          <w:b/>
          <w:bCs/>
          <w:sz w:val="24"/>
          <w:szCs w:val="24"/>
          <w:lang w:eastAsia="en-IN"/>
        </w:rPr>
        <w:t>Correlated Random Distribution:</w:t>
      </w:r>
    </w:p>
    <w:p w:rsidR="00684B27" w:rsidRPr="00684B27" w:rsidRDefault="00684B27" w:rsidP="00684B2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84B27">
        <w:rPr>
          <w:rFonts w:ascii="Times New Roman" w:eastAsia="Times New Roman" w:hAnsi="Times New Roman" w:cs="Times New Roman"/>
          <w:b/>
          <w:bCs/>
          <w:sz w:val="24"/>
          <w:szCs w:val="24"/>
          <w:lang w:eastAsia="en-IN"/>
        </w:rPr>
        <w:t>Meaning:</w:t>
      </w:r>
      <w:r w:rsidRPr="00684B27">
        <w:rPr>
          <w:rFonts w:ascii="Times New Roman" w:eastAsia="Times New Roman" w:hAnsi="Times New Roman" w:cs="Times New Roman"/>
          <w:sz w:val="24"/>
          <w:szCs w:val="24"/>
          <w:lang w:eastAsia="en-IN"/>
        </w:rPr>
        <w:t xml:space="preserve"> Here, the magnetic fields from multiple </w:t>
      </w:r>
      <w:r w:rsidRPr="00684B27">
        <w:rPr>
          <w:rFonts w:ascii="Times New Roman" w:eastAsia="Times New Roman" w:hAnsi="Times New Roman" w:cs="Times New Roman"/>
          <w:b/>
          <w:bCs/>
          <w:sz w:val="24"/>
          <w:szCs w:val="24"/>
          <w:lang w:eastAsia="en-IN"/>
        </w:rPr>
        <w:t>randomly located</w:t>
      </w:r>
      <w:r w:rsidRPr="00684B27">
        <w:rPr>
          <w:rFonts w:ascii="Times New Roman" w:eastAsia="Times New Roman" w:hAnsi="Times New Roman" w:cs="Times New Roman"/>
          <w:sz w:val="24"/>
          <w:szCs w:val="24"/>
          <w:lang w:eastAsia="en-IN"/>
        </w:rPr>
        <w:t xml:space="preserve"> sources are not entirely independent. They </w:t>
      </w:r>
      <w:r w:rsidRPr="00684B27">
        <w:rPr>
          <w:rFonts w:ascii="Times New Roman" w:eastAsia="Times New Roman" w:hAnsi="Times New Roman" w:cs="Times New Roman"/>
          <w:b/>
          <w:bCs/>
          <w:sz w:val="24"/>
          <w:szCs w:val="24"/>
          <w:lang w:eastAsia="en-IN"/>
        </w:rPr>
        <w:t>influence each other</w:t>
      </w:r>
      <w:r w:rsidRPr="00684B27">
        <w:rPr>
          <w:rFonts w:ascii="Times New Roman" w:eastAsia="Times New Roman" w:hAnsi="Times New Roman" w:cs="Times New Roman"/>
          <w:sz w:val="24"/>
          <w:szCs w:val="24"/>
          <w:lang w:eastAsia="en-IN"/>
        </w:rPr>
        <w:t xml:space="preserve"> in some way. This can lead to two main effects:</w:t>
      </w:r>
    </w:p>
    <w:p w:rsidR="00684B27" w:rsidRPr="00684B27" w:rsidRDefault="00684B27" w:rsidP="00684B27">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84B27">
        <w:rPr>
          <w:rFonts w:ascii="Times New Roman" w:eastAsia="Times New Roman" w:hAnsi="Times New Roman" w:cs="Times New Roman"/>
          <w:b/>
          <w:bCs/>
          <w:sz w:val="24"/>
          <w:szCs w:val="24"/>
          <w:lang w:eastAsia="en-IN"/>
        </w:rPr>
        <w:t>Reinforcement:</w:t>
      </w:r>
      <w:r w:rsidRPr="00684B27">
        <w:rPr>
          <w:rFonts w:ascii="Times New Roman" w:eastAsia="Times New Roman" w:hAnsi="Times New Roman" w:cs="Times New Roman"/>
          <w:sz w:val="24"/>
          <w:szCs w:val="24"/>
          <w:lang w:eastAsia="en-IN"/>
        </w:rPr>
        <w:t xml:space="preserve"> If the sources are oriented in a way that their fields point in the same direction, they can </w:t>
      </w:r>
      <w:r w:rsidRPr="00684B27">
        <w:rPr>
          <w:rFonts w:ascii="Times New Roman" w:eastAsia="Times New Roman" w:hAnsi="Times New Roman" w:cs="Times New Roman"/>
          <w:b/>
          <w:bCs/>
          <w:sz w:val="24"/>
          <w:szCs w:val="24"/>
          <w:lang w:eastAsia="en-IN"/>
        </w:rPr>
        <w:t>amplify</w:t>
      </w:r>
      <w:r w:rsidRPr="00684B27">
        <w:rPr>
          <w:rFonts w:ascii="Times New Roman" w:eastAsia="Times New Roman" w:hAnsi="Times New Roman" w:cs="Times New Roman"/>
          <w:sz w:val="24"/>
          <w:szCs w:val="24"/>
          <w:lang w:eastAsia="en-IN"/>
        </w:rPr>
        <w:t xml:space="preserve"> each other, creating a stronger overall field in specific areas.</w:t>
      </w:r>
    </w:p>
    <w:p w:rsidR="00684B27" w:rsidRPr="00684B27" w:rsidRDefault="00684B27" w:rsidP="00684B27">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84B27">
        <w:rPr>
          <w:rFonts w:ascii="Times New Roman" w:eastAsia="Times New Roman" w:hAnsi="Times New Roman" w:cs="Times New Roman"/>
          <w:b/>
          <w:bCs/>
          <w:sz w:val="24"/>
          <w:szCs w:val="24"/>
          <w:lang w:eastAsia="en-IN"/>
        </w:rPr>
        <w:t>Cancellation:</w:t>
      </w:r>
      <w:r w:rsidRPr="00684B27">
        <w:rPr>
          <w:rFonts w:ascii="Times New Roman" w:eastAsia="Times New Roman" w:hAnsi="Times New Roman" w:cs="Times New Roman"/>
          <w:sz w:val="24"/>
          <w:szCs w:val="24"/>
          <w:lang w:eastAsia="en-IN"/>
        </w:rPr>
        <w:t xml:space="preserve"> Conversely, if the sources are oriented oppositely, their fields can partially or completely </w:t>
      </w:r>
      <w:r w:rsidRPr="00684B27">
        <w:rPr>
          <w:rFonts w:ascii="Times New Roman" w:eastAsia="Times New Roman" w:hAnsi="Times New Roman" w:cs="Times New Roman"/>
          <w:b/>
          <w:bCs/>
          <w:sz w:val="24"/>
          <w:szCs w:val="24"/>
          <w:lang w:eastAsia="en-IN"/>
        </w:rPr>
        <w:t>cancel each other out</w:t>
      </w:r>
      <w:r w:rsidRPr="00684B27">
        <w:rPr>
          <w:rFonts w:ascii="Times New Roman" w:eastAsia="Times New Roman" w:hAnsi="Times New Roman" w:cs="Times New Roman"/>
          <w:sz w:val="24"/>
          <w:szCs w:val="24"/>
          <w:lang w:eastAsia="en-IN"/>
        </w:rPr>
        <w:t xml:space="preserve"> in specific regions, resulting in a weaker or even zero net field.</w:t>
      </w:r>
    </w:p>
    <w:p w:rsidR="00684B27" w:rsidRPr="00684B27" w:rsidRDefault="00684B27" w:rsidP="00684B27">
      <w:pPr>
        <w:spacing w:before="100" w:beforeAutospacing="1" w:after="100" w:afterAutospacing="1" w:line="240" w:lineRule="auto"/>
        <w:rPr>
          <w:rFonts w:ascii="Times New Roman" w:eastAsia="Times New Roman" w:hAnsi="Times New Roman" w:cs="Times New Roman"/>
          <w:sz w:val="24"/>
          <w:szCs w:val="24"/>
          <w:lang w:eastAsia="en-IN"/>
        </w:rPr>
      </w:pPr>
      <w:r w:rsidRPr="00684B27">
        <w:rPr>
          <w:rFonts w:ascii="Times New Roman" w:eastAsia="Times New Roman" w:hAnsi="Times New Roman" w:cs="Times New Roman"/>
          <w:b/>
          <w:bCs/>
          <w:sz w:val="24"/>
          <w:szCs w:val="24"/>
          <w:lang w:eastAsia="en-IN"/>
        </w:rPr>
        <w:t>Imagine:</w:t>
      </w:r>
      <w:r w:rsidRPr="00684B27">
        <w:rPr>
          <w:rFonts w:ascii="Times New Roman" w:eastAsia="Times New Roman" w:hAnsi="Times New Roman" w:cs="Times New Roman"/>
          <w:sz w:val="24"/>
          <w:szCs w:val="24"/>
          <w:lang w:eastAsia="en-IN"/>
        </w:rPr>
        <w:t xml:space="preserve"> You have multiple bar magnets scattered randomly on a table. Some magnets might be standing upright, while others are lying flat.</w:t>
      </w:r>
    </w:p>
    <w:p w:rsidR="00684B27" w:rsidRPr="00684B27" w:rsidRDefault="00684B27" w:rsidP="00684B2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84B27">
        <w:rPr>
          <w:rFonts w:ascii="Times New Roman" w:eastAsia="Times New Roman" w:hAnsi="Times New Roman" w:cs="Times New Roman"/>
          <w:b/>
          <w:bCs/>
          <w:sz w:val="24"/>
          <w:szCs w:val="24"/>
          <w:lang w:eastAsia="en-IN"/>
        </w:rPr>
        <w:lastRenderedPageBreak/>
        <w:t>Correlated:</w:t>
      </w:r>
      <w:r w:rsidRPr="00684B27">
        <w:rPr>
          <w:rFonts w:ascii="Times New Roman" w:eastAsia="Times New Roman" w:hAnsi="Times New Roman" w:cs="Times New Roman"/>
          <w:sz w:val="24"/>
          <w:szCs w:val="24"/>
          <w:lang w:eastAsia="en-IN"/>
        </w:rPr>
        <w:t xml:space="preserve"> In this case, if all the standing magnets have their north poles pointing upwards, their fields would reinforce each other, creating a strong magnetic field region above the table.</w:t>
      </w:r>
    </w:p>
    <w:p w:rsidR="00684B27" w:rsidRPr="00684B27" w:rsidRDefault="00684B27" w:rsidP="00684B2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84B27">
        <w:rPr>
          <w:rFonts w:ascii="Times New Roman" w:eastAsia="Times New Roman" w:hAnsi="Times New Roman" w:cs="Times New Roman"/>
          <w:b/>
          <w:bCs/>
          <w:sz w:val="24"/>
          <w:szCs w:val="24"/>
          <w:lang w:eastAsia="en-IN"/>
        </w:rPr>
        <w:t>Uncorrelated:</w:t>
      </w:r>
      <w:r w:rsidRPr="00684B27">
        <w:rPr>
          <w:rFonts w:ascii="Times New Roman" w:eastAsia="Times New Roman" w:hAnsi="Times New Roman" w:cs="Times New Roman"/>
          <w:sz w:val="24"/>
          <w:szCs w:val="24"/>
          <w:lang w:eastAsia="en-IN"/>
        </w:rPr>
        <w:t xml:space="preserve"> If the magnets have random orientations (north and south poles pointing in various directions), their individual fields might partially cancel each other out, resulting in a weaker and more complex overall magnetic field.</w:t>
      </w:r>
    </w:p>
    <w:p w:rsidR="00684B27" w:rsidRPr="00684B27" w:rsidRDefault="00684B27" w:rsidP="00684B27">
      <w:pPr>
        <w:spacing w:before="100" w:beforeAutospacing="1" w:after="100" w:afterAutospacing="1" w:line="240" w:lineRule="auto"/>
        <w:rPr>
          <w:rFonts w:ascii="Times New Roman" w:eastAsia="Times New Roman" w:hAnsi="Times New Roman" w:cs="Times New Roman"/>
          <w:sz w:val="24"/>
          <w:szCs w:val="24"/>
          <w:lang w:eastAsia="en-IN"/>
        </w:rPr>
      </w:pPr>
      <w:r w:rsidRPr="00684B27">
        <w:rPr>
          <w:rFonts w:ascii="Times New Roman" w:eastAsia="Times New Roman" w:hAnsi="Times New Roman" w:cs="Times New Roman"/>
          <w:b/>
          <w:bCs/>
          <w:sz w:val="24"/>
          <w:szCs w:val="24"/>
          <w:lang w:eastAsia="en-IN"/>
        </w:rPr>
        <w:t>Examples:</w:t>
      </w:r>
    </w:p>
    <w:p w:rsidR="00684B27" w:rsidRPr="00684B27" w:rsidRDefault="00684B27" w:rsidP="00684B2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84B27">
        <w:rPr>
          <w:rFonts w:ascii="Times New Roman" w:eastAsia="Times New Roman" w:hAnsi="Times New Roman" w:cs="Times New Roman"/>
          <w:b/>
          <w:bCs/>
          <w:sz w:val="24"/>
          <w:szCs w:val="24"/>
          <w:lang w:eastAsia="en-IN"/>
        </w:rPr>
        <w:t>Carefully designed electromagnets:</w:t>
      </w:r>
      <w:r w:rsidRPr="00684B27">
        <w:rPr>
          <w:rFonts w:ascii="Times New Roman" w:eastAsia="Times New Roman" w:hAnsi="Times New Roman" w:cs="Times New Roman"/>
          <w:sz w:val="24"/>
          <w:szCs w:val="24"/>
          <w:lang w:eastAsia="en-IN"/>
        </w:rPr>
        <w:t xml:space="preserve"> Engineers can arrange coils in a way that their magnetic fields add up, creating a stronger and more uniform field within the electromagnet.</w:t>
      </w:r>
    </w:p>
    <w:p w:rsidR="00684B27" w:rsidRPr="00684B27" w:rsidRDefault="00684B27" w:rsidP="00684B2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84B27">
        <w:rPr>
          <w:rFonts w:ascii="Times New Roman" w:eastAsia="Times New Roman" w:hAnsi="Times New Roman" w:cs="Times New Roman"/>
          <w:b/>
          <w:bCs/>
          <w:sz w:val="24"/>
          <w:szCs w:val="24"/>
          <w:lang w:eastAsia="en-IN"/>
        </w:rPr>
        <w:t>Superconductors:</w:t>
      </w:r>
      <w:r w:rsidRPr="00684B27">
        <w:rPr>
          <w:rFonts w:ascii="Times New Roman" w:eastAsia="Times New Roman" w:hAnsi="Times New Roman" w:cs="Times New Roman"/>
          <w:sz w:val="24"/>
          <w:szCs w:val="24"/>
          <w:lang w:eastAsia="en-IN"/>
        </w:rPr>
        <w:t xml:space="preserve"> The currents flowing through a superconductor create correlated magnetic fields that work together to expel any external magnetic field (perfect diamagnetism).</w:t>
      </w:r>
    </w:p>
    <w:p w:rsidR="00684B27" w:rsidRPr="00684B27" w:rsidRDefault="00684B27" w:rsidP="00684B27">
      <w:pPr>
        <w:spacing w:before="100" w:beforeAutospacing="1" w:after="100" w:afterAutospacing="1" w:line="240" w:lineRule="auto"/>
        <w:rPr>
          <w:rFonts w:ascii="Times New Roman" w:eastAsia="Times New Roman" w:hAnsi="Times New Roman" w:cs="Times New Roman"/>
          <w:sz w:val="24"/>
          <w:szCs w:val="24"/>
          <w:lang w:eastAsia="en-IN"/>
        </w:rPr>
      </w:pPr>
      <w:r w:rsidRPr="00684B27">
        <w:rPr>
          <w:rFonts w:ascii="Times New Roman" w:eastAsia="Times New Roman" w:hAnsi="Times New Roman" w:cs="Times New Roman"/>
          <w:b/>
          <w:bCs/>
          <w:sz w:val="24"/>
          <w:szCs w:val="24"/>
          <w:lang w:eastAsia="en-IN"/>
        </w:rPr>
        <w:t>Uncorrelated Random Distribution:</w:t>
      </w:r>
    </w:p>
    <w:p w:rsidR="00684B27" w:rsidRPr="00684B27" w:rsidRDefault="00684B27" w:rsidP="00684B2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84B27">
        <w:rPr>
          <w:rFonts w:ascii="Times New Roman" w:eastAsia="Times New Roman" w:hAnsi="Times New Roman" w:cs="Times New Roman"/>
          <w:b/>
          <w:bCs/>
          <w:sz w:val="24"/>
          <w:szCs w:val="24"/>
          <w:lang w:eastAsia="en-IN"/>
        </w:rPr>
        <w:t>Meaning:</w:t>
      </w:r>
      <w:r w:rsidRPr="00684B27">
        <w:rPr>
          <w:rFonts w:ascii="Times New Roman" w:eastAsia="Times New Roman" w:hAnsi="Times New Roman" w:cs="Times New Roman"/>
          <w:sz w:val="24"/>
          <w:szCs w:val="24"/>
          <w:lang w:eastAsia="en-IN"/>
        </w:rPr>
        <w:t xml:space="preserve"> Here, the magnetic fields from multiple </w:t>
      </w:r>
      <w:r w:rsidRPr="00684B27">
        <w:rPr>
          <w:rFonts w:ascii="Times New Roman" w:eastAsia="Times New Roman" w:hAnsi="Times New Roman" w:cs="Times New Roman"/>
          <w:b/>
          <w:bCs/>
          <w:sz w:val="24"/>
          <w:szCs w:val="24"/>
          <w:lang w:eastAsia="en-IN"/>
        </w:rPr>
        <w:t>randomly located</w:t>
      </w:r>
      <w:r w:rsidRPr="00684B27">
        <w:rPr>
          <w:rFonts w:ascii="Times New Roman" w:eastAsia="Times New Roman" w:hAnsi="Times New Roman" w:cs="Times New Roman"/>
          <w:sz w:val="24"/>
          <w:szCs w:val="24"/>
          <w:lang w:eastAsia="en-IN"/>
        </w:rPr>
        <w:t xml:space="preserve"> sources are </w:t>
      </w:r>
      <w:r w:rsidRPr="00684B27">
        <w:rPr>
          <w:rFonts w:ascii="Times New Roman" w:eastAsia="Times New Roman" w:hAnsi="Times New Roman" w:cs="Times New Roman"/>
          <w:b/>
          <w:bCs/>
          <w:sz w:val="24"/>
          <w:szCs w:val="24"/>
          <w:lang w:eastAsia="en-IN"/>
        </w:rPr>
        <w:t>independent</w:t>
      </w:r>
      <w:r w:rsidRPr="00684B27">
        <w:rPr>
          <w:rFonts w:ascii="Times New Roman" w:eastAsia="Times New Roman" w:hAnsi="Times New Roman" w:cs="Times New Roman"/>
          <w:sz w:val="24"/>
          <w:szCs w:val="24"/>
          <w:lang w:eastAsia="en-IN"/>
        </w:rPr>
        <w:t xml:space="preserve"> and don't significantly influence each other. This typically happens when:</w:t>
      </w:r>
    </w:p>
    <w:p w:rsidR="00684B27" w:rsidRPr="00684B27" w:rsidRDefault="00684B27" w:rsidP="00684B27">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84B27">
        <w:rPr>
          <w:rFonts w:ascii="Times New Roman" w:eastAsia="Times New Roman" w:hAnsi="Times New Roman" w:cs="Times New Roman"/>
          <w:b/>
          <w:bCs/>
          <w:sz w:val="24"/>
          <w:szCs w:val="24"/>
          <w:lang w:eastAsia="en-IN"/>
        </w:rPr>
        <w:t>Sources are far apart:</w:t>
      </w:r>
      <w:r w:rsidRPr="00684B27">
        <w:rPr>
          <w:rFonts w:ascii="Times New Roman" w:eastAsia="Times New Roman" w:hAnsi="Times New Roman" w:cs="Times New Roman"/>
          <w:sz w:val="24"/>
          <w:szCs w:val="24"/>
          <w:lang w:eastAsia="en-IN"/>
        </w:rPr>
        <w:t xml:space="preserve"> The strength of a magnetic field weakens with distance. Distant sources, even with random orientations, will have minimal influence on each other's fields.</w:t>
      </w:r>
    </w:p>
    <w:p w:rsidR="00684B27" w:rsidRPr="00684B27" w:rsidRDefault="00684B27" w:rsidP="00684B27">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84B27">
        <w:rPr>
          <w:rFonts w:ascii="Times New Roman" w:eastAsia="Times New Roman" w:hAnsi="Times New Roman" w:cs="Times New Roman"/>
          <w:b/>
          <w:bCs/>
          <w:sz w:val="24"/>
          <w:szCs w:val="24"/>
          <w:lang w:eastAsia="en-IN"/>
        </w:rPr>
        <w:t>Sources are weak:</w:t>
      </w:r>
      <w:r w:rsidRPr="00684B27">
        <w:rPr>
          <w:rFonts w:ascii="Times New Roman" w:eastAsia="Times New Roman" w:hAnsi="Times New Roman" w:cs="Times New Roman"/>
          <w:sz w:val="24"/>
          <w:szCs w:val="24"/>
          <w:lang w:eastAsia="en-IN"/>
        </w:rPr>
        <w:t xml:space="preserve"> Weak magnetic fields generally have a smaller area of influence, making their interaction negligible when spread out randomly.</w:t>
      </w:r>
    </w:p>
    <w:p w:rsidR="00684B27" w:rsidRPr="00684B27" w:rsidRDefault="00684B27" w:rsidP="00684B27">
      <w:pPr>
        <w:spacing w:before="100" w:beforeAutospacing="1" w:after="100" w:afterAutospacing="1" w:line="240" w:lineRule="auto"/>
        <w:rPr>
          <w:rFonts w:ascii="Times New Roman" w:eastAsia="Times New Roman" w:hAnsi="Times New Roman" w:cs="Times New Roman"/>
          <w:sz w:val="24"/>
          <w:szCs w:val="24"/>
          <w:lang w:eastAsia="en-IN"/>
        </w:rPr>
      </w:pPr>
      <w:r w:rsidRPr="00684B27">
        <w:rPr>
          <w:rFonts w:ascii="Times New Roman" w:eastAsia="Times New Roman" w:hAnsi="Times New Roman" w:cs="Times New Roman"/>
          <w:b/>
          <w:bCs/>
          <w:sz w:val="24"/>
          <w:szCs w:val="24"/>
          <w:lang w:eastAsia="en-IN"/>
        </w:rPr>
        <w:t>Imagine:</w:t>
      </w:r>
      <w:r w:rsidRPr="00684B27">
        <w:rPr>
          <w:rFonts w:ascii="Times New Roman" w:eastAsia="Times New Roman" w:hAnsi="Times New Roman" w:cs="Times New Roman"/>
          <w:sz w:val="24"/>
          <w:szCs w:val="24"/>
          <w:lang w:eastAsia="en-IN"/>
        </w:rPr>
        <w:t xml:space="preserve"> You have tiny iron filings scattered randomly on a table. Each iron filing acts like a weak magnet.</w:t>
      </w:r>
    </w:p>
    <w:p w:rsidR="00684B27" w:rsidRPr="00684B27" w:rsidRDefault="00684B27" w:rsidP="00684B2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84B27">
        <w:rPr>
          <w:rFonts w:ascii="Times New Roman" w:eastAsia="Times New Roman" w:hAnsi="Times New Roman" w:cs="Times New Roman"/>
          <w:b/>
          <w:bCs/>
          <w:sz w:val="24"/>
          <w:szCs w:val="24"/>
          <w:lang w:eastAsia="en-IN"/>
        </w:rPr>
        <w:t>Uncorrelated:</w:t>
      </w:r>
      <w:r w:rsidRPr="00684B27">
        <w:rPr>
          <w:rFonts w:ascii="Times New Roman" w:eastAsia="Times New Roman" w:hAnsi="Times New Roman" w:cs="Times New Roman"/>
          <w:sz w:val="24"/>
          <w:szCs w:val="24"/>
          <w:lang w:eastAsia="en-IN"/>
        </w:rPr>
        <w:t xml:space="preserve"> If these filings are spaced out, their individual weak magnetic fields wouldn't significantly interact. The overall magnetic field distribution would be weak and complex, with no clear areas of reinforcement or cancellation.</w:t>
      </w:r>
    </w:p>
    <w:p w:rsidR="00684B27" w:rsidRPr="00684B27" w:rsidRDefault="00684B27" w:rsidP="00684B27">
      <w:pPr>
        <w:spacing w:before="100" w:beforeAutospacing="1" w:after="100" w:afterAutospacing="1" w:line="240" w:lineRule="auto"/>
        <w:rPr>
          <w:rFonts w:ascii="Times New Roman" w:eastAsia="Times New Roman" w:hAnsi="Times New Roman" w:cs="Times New Roman"/>
          <w:sz w:val="24"/>
          <w:szCs w:val="24"/>
          <w:lang w:eastAsia="en-IN"/>
        </w:rPr>
      </w:pPr>
      <w:r w:rsidRPr="00684B27">
        <w:rPr>
          <w:rFonts w:ascii="Times New Roman" w:eastAsia="Times New Roman" w:hAnsi="Times New Roman" w:cs="Times New Roman"/>
          <w:b/>
          <w:bCs/>
          <w:sz w:val="24"/>
          <w:szCs w:val="24"/>
          <w:lang w:eastAsia="en-IN"/>
        </w:rPr>
        <w:t>Examples:</w:t>
      </w:r>
    </w:p>
    <w:p w:rsidR="00684B27" w:rsidRPr="00684B27" w:rsidRDefault="00684B27" w:rsidP="00684B2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84B27">
        <w:rPr>
          <w:rFonts w:ascii="Times New Roman" w:eastAsia="Times New Roman" w:hAnsi="Times New Roman" w:cs="Times New Roman"/>
          <w:b/>
          <w:bCs/>
          <w:sz w:val="24"/>
          <w:szCs w:val="24"/>
          <w:lang w:eastAsia="en-IN"/>
        </w:rPr>
        <w:t>Natural magnetic fields of individual atoms:</w:t>
      </w:r>
      <w:r w:rsidRPr="00684B27">
        <w:rPr>
          <w:rFonts w:ascii="Times New Roman" w:eastAsia="Times New Roman" w:hAnsi="Times New Roman" w:cs="Times New Roman"/>
          <w:sz w:val="24"/>
          <w:szCs w:val="24"/>
          <w:lang w:eastAsia="en-IN"/>
        </w:rPr>
        <w:t xml:space="preserve"> In a paramagnetic material (weakly attracted to magnets) at room temperature, the random orientations of individual atoms' magnetic fields lead to a net magnetic field of zero for the entire material.</w:t>
      </w:r>
    </w:p>
    <w:p w:rsidR="00684B27" w:rsidRPr="00684B27" w:rsidRDefault="00684B27" w:rsidP="00684B27">
      <w:pPr>
        <w:spacing w:before="100" w:beforeAutospacing="1" w:after="100" w:afterAutospacing="1" w:line="240" w:lineRule="auto"/>
        <w:rPr>
          <w:rFonts w:ascii="Times New Roman" w:eastAsia="Times New Roman" w:hAnsi="Times New Roman" w:cs="Times New Roman"/>
          <w:sz w:val="24"/>
          <w:szCs w:val="24"/>
          <w:lang w:eastAsia="en-IN"/>
        </w:rPr>
      </w:pPr>
      <w:r w:rsidRPr="00684B27">
        <w:rPr>
          <w:rFonts w:ascii="Times New Roman" w:eastAsia="Times New Roman" w:hAnsi="Times New Roman" w:cs="Times New Roman"/>
          <w:b/>
          <w:bCs/>
          <w:sz w:val="24"/>
          <w:szCs w:val="24"/>
          <w:lang w:eastAsia="en-IN"/>
        </w:rPr>
        <w:t>Important Note:</w:t>
      </w:r>
    </w:p>
    <w:p w:rsidR="00684B27" w:rsidRPr="00684B27" w:rsidRDefault="00684B27" w:rsidP="00684B27">
      <w:pPr>
        <w:spacing w:before="100" w:beforeAutospacing="1" w:after="100" w:afterAutospacing="1" w:line="240" w:lineRule="auto"/>
        <w:rPr>
          <w:rFonts w:ascii="Times New Roman" w:eastAsia="Times New Roman" w:hAnsi="Times New Roman" w:cs="Times New Roman"/>
          <w:sz w:val="24"/>
          <w:szCs w:val="24"/>
          <w:lang w:eastAsia="en-IN"/>
        </w:rPr>
      </w:pPr>
      <w:r w:rsidRPr="00684B27">
        <w:rPr>
          <w:rFonts w:ascii="Times New Roman" w:eastAsia="Times New Roman" w:hAnsi="Times New Roman" w:cs="Times New Roman"/>
          <w:sz w:val="24"/>
          <w:szCs w:val="24"/>
          <w:lang w:eastAsia="en-IN"/>
        </w:rPr>
        <w:t>Real-world scenarios often involve a mix of both correlated and uncorrelated aspects. Even seemingly "independent" sources may have some underlying correlation due to factors like the Earth's magnetic field or a shared source material.</w:t>
      </w:r>
    </w:p>
    <w:p w:rsidR="00684B27" w:rsidRPr="00684B27" w:rsidRDefault="00684B27" w:rsidP="00684B27">
      <w:pPr>
        <w:spacing w:before="100" w:beforeAutospacing="1" w:after="100" w:afterAutospacing="1" w:line="240" w:lineRule="auto"/>
        <w:rPr>
          <w:rFonts w:ascii="Times New Roman" w:eastAsia="Times New Roman" w:hAnsi="Times New Roman" w:cs="Times New Roman"/>
          <w:sz w:val="24"/>
          <w:szCs w:val="24"/>
          <w:lang w:eastAsia="en-IN"/>
        </w:rPr>
      </w:pPr>
      <w:r w:rsidRPr="00684B27">
        <w:rPr>
          <w:rFonts w:ascii="Times New Roman" w:eastAsia="Times New Roman" w:hAnsi="Times New Roman" w:cs="Times New Roman"/>
          <w:sz w:val="24"/>
          <w:szCs w:val="24"/>
          <w:lang w:eastAsia="en-IN"/>
        </w:rPr>
        <w:t>Understanding how magnetic source distributions are correlated or uncorrelated is crucial for fields like:</w:t>
      </w:r>
    </w:p>
    <w:p w:rsidR="00684B27" w:rsidRPr="00684B27" w:rsidRDefault="00684B27" w:rsidP="00684B2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84B27">
        <w:rPr>
          <w:rFonts w:ascii="Times New Roman" w:eastAsia="Times New Roman" w:hAnsi="Times New Roman" w:cs="Times New Roman"/>
          <w:b/>
          <w:bCs/>
          <w:sz w:val="24"/>
          <w:szCs w:val="24"/>
          <w:lang w:eastAsia="en-IN"/>
        </w:rPr>
        <w:t>Electromagnetics:</w:t>
      </w:r>
      <w:r w:rsidRPr="00684B27">
        <w:rPr>
          <w:rFonts w:ascii="Times New Roman" w:eastAsia="Times New Roman" w:hAnsi="Times New Roman" w:cs="Times New Roman"/>
          <w:sz w:val="24"/>
          <w:szCs w:val="24"/>
          <w:lang w:eastAsia="en-IN"/>
        </w:rPr>
        <w:t xml:space="preserve"> Designing efficient electromagnets and transformers</w:t>
      </w:r>
    </w:p>
    <w:p w:rsidR="00684B27" w:rsidRPr="00684B27" w:rsidRDefault="00684B27" w:rsidP="00684B2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84B27">
        <w:rPr>
          <w:rFonts w:ascii="Times New Roman" w:eastAsia="Times New Roman" w:hAnsi="Times New Roman" w:cs="Times New Roman"/>
          <w:b/>
          <w:bCs/>
          <w:sz w:val="24"/>
          <w:szCs w:val="24"/>
          <w:lang w:eastAsia="en-IN"/>
        </w:rPr>
        <w:lastRenderedPageBreak/>
        <w:t>Geophysics:</w:t>
      </w:r>
      <w:r w:rsidRPr="00684B27">
        <w:rPr>
          <w:rFonts w:ascii="Times New Roman" w:eastAsia="Times New Roman" w:hAnsi="Times New Roman" w:cs="Times New Roman"/>
          <w:sz w:val="24"/>
          <w:szCs w:val="24"/>
          <w:lang w:eastAsia="en-IN"/>
        </w:rPr>
        <w:t xml:space="preserve"> Studying the Earth's magnetic field and its variations</w:t>
      </w:r>
    </w:p>
    <w:p w:rsidR="00684B27" w:rsidRPr="00684B27" w:rsidRDefault="00684B27" w:rsidP="00684B2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84B27">
        <w:rPr>
          <w:rFonts w:ascii="Times New Roman" w:eastAsia="Times New Roman" w:hAnsi="Times New Roman" w:cs="Times New Roman"/>
          <w:b/>
          <w:bCs/>
          <w:sz w:val="24"/>
          <w:szCs w:val="24"/>
          <w:lang w:eastAsia="en-IN"/>
        </w:rPr>
        <w:t>Material Science:</w:t>
      </w:r>
      <w:r w:rsidRPr="00684B27">
        <w:rPr>
          <w:rFonts w:ascii="Times New Roman" w:eastAsia="Times New Roman" w:hAnsi="Times New Roman" w:cs="Times New Roman"/>
          <w:sz w:val="24"/>
          <w:szCs w:val="24"/>
          <w:lang w:eastAsia="en-IN"/>
        </w:rPr>
        <w:t xml:space="preserve"> Developing new materials with specific magnetic properties</w:t>
      </w:r>
    </w:p>
    <w:p w:rsidR="00684B27" w:rsidRPr="00684B27" w:rsidRDefault="00684B27" w:rsidP="00684B27">
      <w:pPr>
        <w:spacing w:before="100" w:beforeAutospacing="1" w:after="100" w:afterAutospacing="1" w:line="240" w:lineRule="auto"/>
        <w:rPr>
          <w:rFonts w:ascii="Times New Roman" w:eastAsia="Times New Roman" w:hAnsi="Times New Roman" w:cs="Times New Roman"/>
          <w:sz w:val="24"/>
          <w:szCs w:val="24"/>
          <w:lang w:eastAsia="en-IN"/>
        </w:rPr>
      </w:pPr>
      <w:r w:rsidRPr="00684B27">
        <w:rPr>
          <w:rFonts w:ascii="Times New Roman" w:eastAsia="Times New Roman" w:hAnsi="Times New Roman" w:cs="Times New Roman"/>
          <w:sz w:val="24"/>
          <w:szCs w:val="24"/>
          <w:lang w:eastAsia="en-IN"/>
        </w:rPr>
        <w:t xml:space="preserve">By </w:t>
      </w:r>
      <w:proofErr w:type="spellStart"/>
      <w:r w:rsidRPr="00684B27">
        <w:rPr>
          <w:rFonts w:ascii="Times New Roman" w:eastAsia="Times New Roman" w:hAnsi="Times New Roman" w:cs="Times New Roman"/>
          <w:sz w:val="24"/>
          <w:szCs w:val="24"/>
          <w:lang w:eastAsia="en-IN"/>
        </w:rPr>
        <w:t>analyzing</w:t>
      </w:r>
      <w:proofErr w:type="spellEnd"/>
      <w:r w:rsidRPr="00684B27">
        <w:rPr>
          <w:rFonts w:ascii="Times New Roman" w:eastAsia="Times New Roman" w:hAnsi="Times New Roman" w:cs="Times New Roman"/>
          <w:sz w:val="24"/>
          <w:szCs w:val="24"/>
          <w:lang w:eastAsia="en-IN"/>
        </w:rPr>
        <w:t xml:space="preserve"> and manipulating magnetic source distributions, scientists and engineers can achieve </w:t>
      </w:r>
      <w:r w:rsidR="00C44690">
        <w:rPr>
          <w:rFonts w:ascii="Times New Roman" w:eastAsia="Times New Roman" w:hAnsi="Times New Roman" w:cs="Times New Roman"/>
          <w:sz w:val="24"/>
          <w:szCs w:val="24"/>
          <w:lang w:eastAsia="en-IN"/>
        </w:rPr>
        <w:t xml:space="preserve">the </w:t>
      </w:r>
      <w:r w:rsidRPr="00684B27">
        <w:rPr>
          <w:rFonts w:ascii="Times New Roman" w:eastAsia="Times New Roman" w:hAnsi="Times New Roman" w:cs="Times New Roman"/>
          <w:sz w:val="24"/>
          <w:szCs w:val="24"/>
          <w:lang w:eastAsia="en-IN"/>
        </w:rPr>
        <w:t>desired effects in various technologies and scientific applications.</w:t>
      </w:r>
    </w:p>
    <w:p w:rsidR="00684B27" w:rsidRPr="00C44690" w:rsidRDefault="00C44690" w:rsidP="002B06EE">
      <w:pPr>
        <w:pStyle w:val="ListParagraph"/>
        <w:numPr>
          <w:ilvl w:val="0"/>
          <w:numId w:val="4"/>
        </w:numPr>
        <w:spacing w:line="480" w:lineRule="auto"/>
        <w:jc w:val="both"/>
        <w:rPr>
          <w:rFonts w:ascii="Times New Roman" w:hAnsi="Times New Roman" w:cs="Times New Roman"/>
          <w:sz w:val="24"/>
          <w:szCs w:val="24"/>
          <w:lang w:val="en-US"/>
        </w:rPr>
      </w:pPr>
      <w:r>
        <w:t xml:space="preserve">what is the meaning of the </w:t>
      </w:r>
      <w:proofErr w:type="spellStart"/>
      <w:r>
        <w:t>randomaly</w:t>
      </w:r>
      <w:proofErr w:type="spellEnd"/>
      <w:r>
        <w:t xml:space="preserve"> magnetized and uniform magnetization? show with example</w:t>
      </w:r>
    </w:p>
    <w:p w:rsidR="00C44690" w:rsidRPr="00C44690" w:rsidRDefault="00C44690" w:rsidP="00C446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44690">
        <w:rPr>
          <w:rFonts w:ascii="Times New Roman" w:eastAsia="Times New Roman" w:hAnsi="Times New Roman" w:cs="Times New Roman"/>
          <w:b/>
          <w:bCs/>
          <w:sz w:val="27"/>
          <w:szCs w:val="27"/>
          <w:lang w:eastAsia="en-IN"/>
        </w:rPr>
        <w:t>Randomly Magnetized Sources</w:t>
      </w:r>
    </w:p>
    <w:p w:rsidR="00C44690" w:rsidRPr="00C44690" w:rsidRDefault="00C44690" w:rsidP="00C44690">
      <w:pPr>
        <w:spacing w:before="100" w:beforeAutospacing="1" w:after="100" w:afterAutospacing="1" w:line="240" w:lineRule="auto"/>
        <w:rPr>
          <w:rFonts w:ascii="Times New Roman" w:eastAsia="Times New Roman" w:hAnsi="Times New Roman" w:cs="Times New Roman"/>
          <w:sz w:val="24"/>
          <w:szCs w:val="24"/>
          <w:lang w:eastAsia="en-IN"/>
        </w:rPr>
      </w:pPr>
      <w:r w:rsidRPr="00C44690">
        <w:rPr>
          <w:rFonts w:ascii="Times New Roman" w:eastAsia="Times New Roman" w:hAnsi="Times New Roman" w:cs="Times New Roman"/>
          <w:b/>
          <w:bCs/>
          <w:sz w:val="24"/>
          <w:szCs w:val="24"/>
          <w:lang w:eastAsia="en-IN"/>
        </w:rPr>
        <w:t>Random Magnetization</w:t>
      </w:r>
      <w:r w:rsidRPr="00C44690">
        <w:rPr>
          <w:rFonts w:ascii="Times New Roman" w:eastAsia="Times New Roman" w:hAnsi="Times New Roman" w:cs="Times New Roman"/>
          <w:sz w:val="24"/>
          <w:szCs w:val="24"/>
          <w:lang w:eastAsia="en-IN"/>
        </w:rPr>
        <w:t xml:space="preserve"> refers to magnetic sources where the direction and intensity of magnetization vary in an irregular or unpredictable manner. This randomness can be due to various geological processes that affect the magnetic properties of rocks over time.</w:t>
      </w:r>
    </w:p>
    <w:p w:rsidR="00C44690" w:rsidRPr="00C44690" w:rsidRDefault="00C44690" w:rsidP="00C4469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44690">
        <w:rPr>
          <w:rFonts w:ascii="Times New Roman" w:eastAsia="Times New Roman" w:hAnsi="Times New Roman" w:cs="Times New Roman"/>
          <w:b/>
          <w:bCs/>
          <w:sz w:val="24"/>
          <w:szCs w:val="24"/>
          <w:lang w:eastAsia="en-IN"/>
        </w:rPr>
        <w:t>Example:</w:t>
      </w:r>
    </w:p>
    <w:p w:rsidR="00C44690" w:rsidRPr="00C44690" w:rsidRDefault="00C44690" w:rsidP="00C44690">
      <w:pPr>
        <w:spacing w:before="100" w:beforeAutospacing="1" w:after="100" w:afterAutospacing="1" w:line="240" w:lineRule="auto"/>
        <w:rPr>
          <w:rFonts w:ascii="Times New Roman" w:eastAsia="Times New Roman" w:hAnsi="Times New Roman" w:cs="Times New Roman"/>
          <w:sz w:val="24"/>
          <w:szCs w:val="24"/>
          <w:lang w:eastAsia="en-IN"/>
        </w:rPr>
      </w:pPr>
      <w:r w:rsidRPr="00C44690">
        <w:rPr>
          <w:rFonts w:ascii="Times New Roman" w:eastAsia="Times New Roman" w:hAnsi="Times New Roman" w:cs="Times New Roman"/>
          <w:sz w:val="24"/>
          <w:szCs w:val="24"/>
          <w:lang w:eastAsia="en-IN"/>
        </w:rPr>
        <w:t>Imagine a region of the Earth's crust where volcanic activity has resulted in the formation of igneous rocks with different cooling rates, mineral compositions, and subsequent geological alterations. These factors can cause the magnetic minerals within the rocks to acquire magnetization in various directions and strengths. As a result, the magnetic anomalies observed over this region would be complex and varied.</w:t>
      </w:r>
    </w:p>
    <w:p w:rsidR="00C44690" w:rsidRPr="00C44690" w:rsidRDefault="00C44690" w:rsidP="00C44690">
      <w:pPr>
        <w:spacing w:before="100" w:beforeAutospacing="1" w:after="100" w:afterAutospacing="1" w:line="240" w:lineRule="auto"/>
        <w:rPr>
          <w:rFonts w:ascii="Times New Roman" w:eastAsia="Times New Roman" w:hAnsi="Times New Roman" w:cs="Times New Roman"/>
          <w:sz w:val="24"/>
          <w:szCs w:val="24"/>
          <w:lang w:eastAsia="en-IN"/>
        </w:rPr>
      </w:pPr>
      <w:r w:rsidRPr="00C44690">
        <w:rPr>
          <w:rFonts w:ascii="Times New Roman" w:eastAsia="Times New Roman" w:hAnsi="Times New Roman" w:cs="Times New Roman"/>
          <w:b/>
          <w:bCs/>
          <w:sz w:val="24"/>
          <w:szCs w:val="24"/>
          <w:lang w:eastAsia="en-IN"/>
        </w:rPr>
        <w:t>Visualization:</w:t>
      </w:r>
    </w:p>
    <w:p w:rsidR="00C44690" w:rsidRPr="00C44690" w:rsidRDefault="00C44690" w:rsidP="00C4469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C44690">
        <w:rPr>
          <w:rFonts w:ascii="Times New Roman" w:eastAsia="Times New Roman" w:hAnsi="Times New Roman" w:cs="Times New Roman"/>
          <w:b/>
          <w:bCs/>
          <w:sz w:val="24"/>
          <w:szCs w:val="24"/>
          <w:lang w:eastAsia="en-IN"/>
        </w:rPr>
        <w:t>Magnetization Directions</w:t>
      </w:r>
      <w:r w:rsidRPr="00C44690">
        <w:rPr>
          <w:rFonts w:ascii="Times New Roman" w:eastAsia="Times New Roman" w:hAnsi="Times New Roman" w:cs="Times New Roman"/>
          <w:sz w:val="24"/>
          <w:szCs w:val="24"/>
          <w:lang w:eastAsia="en-IN"/>
        </w:rPr>
        <w:t>: Arrows pointing in different directions and of different lengths represent the varying magnetization vectors.</w:t>
      </w:r>
    </w:p>
    <w:p w:rsidR="00C44690" w:rsidRPr="00C44690" w:rsidRDefault="00C44690" w:rsidP="00C4469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C44690">
        <w:rPr>
          <w:rFonts w:ascii="Times New Roman" w:eastAsia="Times New Roman" w:hAnsi="Times New Roman" w:cs="Times New Roman"/>
          <w:b/>
          <w:bCs/>
          <w:sz w:val="24"/>
          <w:szCs w:val="24"/>
          <w:lang w:eastAsia="en-IN"/>
        </w:rPr>
        <w:t>Power Spectrum</w:t>
      </w:r>
      <w:r w:rsidRPr="00C44690">
        <w:rPr>
          <w:rFonts w:ascii="Times New Roman" w:eastAsia="Times New Roman" w:hAnsi="Times New Roman" w:cs="Times New Roman"/>
          <w:sz w:val="24"/>
          <w:szCs w:val="24"/>
          <w:lang w:eastAsia="en-IN"/>
        </w:rPr>
        <w:t>: The azimuthally averaged power spectrum would show distinct peaks corresponding to different depths of the randomly magnetized sources.</w:t>
      </w:r>
    </w:p>
    <w:p w:rsidR="00C44690" w:rsidRPr="00C44690" w:rsidRDefault="00C44690" w:rsidP="00C4469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44690">
        <w:rPr>
          <w:rFonts w:ascii="Times New Roman" w:eastAsia="Times New Roman" w:hAnsi="Times New Roman" w:cs="Times New Roman"/>
          <w:b/>
          <w:bCs/>
          <w:sz w:val="24"/>
          <w:szCs w:val="24"/>
          <w:lang w:eastAsia="en-IN"/>
        </w:rPr>
        <w:t>Power Spectrum (Randomly Magnetized):</w:t>
      </w:r>
    </w:p>
    <w:p w:rsidR="00C44690" w:rsidRPr="00C44690" w:rsidRDefault="00C44690" w:rsidP="00C44690">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44690">
        <w:rPr>
          <w:rFonts w:ascii="Times New Roman" w:eastAsia="Times New Roman" w:hAnsi="Times New Roman" w:cs="Times New Roman"/>
          <w:b/>
          <w:bCs/>
          <w:sz w:val="24"/>
          <w:szCs w:val="24"/>
          <w:lang w:eastAsia="en-IN"/>
        </w:rPr>
        <w:t>Spectral Peaks</w:t>
      </w:r>
      <w:r w:rsidRPr="00C44690">
        <w:rPr>
          <w:rFonts w:ascii="Times New Roman" w:eastAsia="Times New Roman" w:hAnsi="Times New Roman" w:cs="Times New Roman"/>
          <w:sz w:val="24"/>
          <w:szCs w:val="24"/>
          <w:lang w:eastAsia="en-IN"/>
        </w:rPr>
        <w:t>: Clear peaks at specific wavelengths indicating distinct depth levels.</w:t>
      </w:r>
    </w:p>
    <w:p w:rsidR="00C44690" w:rsidRPr="00C44690" w:rsidRDefault="00C44690" w:rsidP="00C446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44690">
        <w:rPr>
          <w:rFonts w:ascii="Times New Roman" w:eastAsia="Times New Roman" w:hAnsi="Times New Roman" w:cs="Times New Roman"/>
          <w:b/>
          <w:bCs/>
          <w:sz w:val="27"/>
          <w:szCs w:val="27"/>
          <w:lang w:eastAsia="en-IN"/>
        </w:rPr>
        <w:t>Uniformly Magnetized Sources</w:t>
      </w:r>
    </w:p>
    <w:p w:rsidR="00C44690" w:rsidRPr="00C44690" w:rsidRDefault="00C44690" w:rsidP="00C44690">
      <w:pPr>
        <w:spacing w:before="100" w:beforeAutospacing="1" w:after="100" w:afterAutospacing="1" w:line="240" w:lineRule="auto"/>
        <w:rPr>
          <w:rFonts w:ascii="Times New Roman" w:eastAsia="Times New Roman" w:hAnsi="Times New Roman" w:cs="Times New Roman"/>
          <w:sz w:val="24"/>
          <w:szCs w:val="24"/>
          <w:lang w:eastAsia="en-IN"/>
        </w:rPr>
      </w:pPr>
      <w:r w:rsidRPr="00C44690">
        <w:rPr>
          <w:rFonts w:ascii="Times New Roman" w:eastAsia="Times New Roman" w:hAnsi="Times New Roman" w:cs="Times New Roman"/>
          <w:b/>
          <w:bCs/>
          <w:sz w:val="24"/>
          <w:szCs w:val="24"/>
          <w:lang w:eastAsia="en-IN"/>
        </w:rPr>
        <w:t>Uniform Magnetization</w:t>
      </w:r>
      <w:r w:rsidRPr="00C44690">
        <w:rPr>
          <w:rFonts w:ascii="Times New Roman" w:eastAsia="Times New Roman" w:hAnsi="Times New Roman" w:cs="Times New Roman"/>
          <w:sz w:val="24"/>
          <w:szCs w:val="24"/>
          <w:lang w:eastAsia="en-IN"/>
        </w:rPr>
        <w:t xml:space="preserve"> refers to magnetic sources where the direction and intensity of magnetization are consistent throughout the layer. This uniformity often results from geological processes that have a homogenizing effect on the magnetic properties of the rocks.</w:t>
      </w:r>
    </w:p>
    <w:p w:rsidR="00C44690" w:rsidRPr="00C44690" w:rsidRDefault="00C44690" w:rsidP="00C4469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44690">
        <w:rPr>
          <w:rFonts w:ascii="Times New Roman" w:eastAsia="Times New Roman" w:hAnsi="Times New Roman" w:cs="Times New Roman"/>
          <w:b/>
          <w:bCs/>
          <w:sz w:val="24"/>
          <w:szCs w:val="24"/>
          <w:lang w:eastAsia="en-IN"/>
        </w:rPr>
        <w:t>Example:</w:t>
      </w:r>
    </w:p>
    <w:p w:rsidR="00C44690" w:rsidRPr="00C44690" w:rsidRDefault="00C44690" w:rsidP="00C44690">
      <w:pPr>
        <w:spacing w:before="100" w:beforeAutospacing="1" w:after="100" w:afterAutospacing="1" w:line="240" w:lineRule="auto"/>
        <w:rPr>
          <w:rFonts w:ascii="Times New Roman" w:eastAsia="Times New Roman" w:hAnsi="Times New Roman" w:cs="Times New Roman"/>
          <w:sz w:val="24"/>
          <w:szCs w:val="24"/>
          <w:lang w:eastAsia="en-IN"/>
        </w:rPr>
      </w:pPr>
      <w:r w:rsidRPr="00C44690">
        <w:rPr>
          <w:rFonts w:ascii="Times New Roman" w:eastAsia="Times New Roman" w:hAnsi="Times New Roman" w:cs="Times New Roman"/>
          <w:sz w:val="24"/>
          <w:szCs w:val="24"/>
          <w:lang w:eastAsia="en-IN"/>
        </w:rPr>
        <w:t>Consider a large sedimentary basin where layers of sediment have been deposited over long periods. These layers might become uniformly magnetized if the conditions during deposition and post-depositional alterations were consistent. This consistency could be due to factors like uniform deposition rates and homogeneous mineral content.</w:t>
      </w:r>
    </w:p>
    <w:p w:rsidR="00C44690" w:rsidRPr="00C44690" w:rsidRDefault="00C44690" w:rsidP="00C44690">
      <w:pPr>
        <w:spacing w:before="100" w:beforeAutospacing="1" w:after="100" w:afterAutospacing="1" w:line="240" w:lineRule="auto"/>
        <w:rPr>
          <w:rFonts w:ascii="Times New Roman" w:eastAsia="Times New Roman" w:hAnsi="Times New Roman" w:cs="Times New Roman"/>
          <w:sz w:val="24"/>
          <w:szCs w:val="24"/>
          <w:lang w:eastAsia="en-IN"/>
        </w:rPr>
      </w:pPr>
      <w:r w:rsidRPr="00C44690">
        <w:rPr>
          <w:rFonts w:ascii="Times New Roman" w:eastAsia="Times New Roman" w:hAnsi="Times New Roman" w:cs="Times New Roman"/>
          <w:b/>
          <w:bCs/>
          <w:sz w:val="24"/>
          <w:szCs w:val="24"/>
          <w:lang w:eastAsia="en-IN"/>
        </w:rPr>
        <w:t>Visualization:</w:t>
      </w:r>
    </w:p>
    <w:p w:rsidR="00C44690" w:rsidRPr="00C44690" w:rsidRDefault="00C44690" w:rsidP="00C44690">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C44690">
        <w:rPr>
          <w:rFonts w:ascii="Times New Roman" w:eastAsia="Times New Roman" w:hAnsi="Times New Roman" w:cs="Times New Roman"/>
          <w:b/>
          <w:bCs/>
          <w:sz w:val="24"/>
          <w:szCs w:val="24"/>
          <w:lang w:eastAsia="en-IN"/>
        </w:rPr>
        <w:lastRenderedPageBreak/>
        <w:t>Magnetization Directions</w:t>
      </w:r>
      <w:r w:rsidRPr="00C44690">
        <w:rPr>
          <w:rFonts w:ascii="Times New Roman" w:eastAsia="Times New Roman" w:hAnsi="Times New Roman" w:cs="Times New Roman"/>
          <w:sz w:val="24"/>
          <w:szCs w:val="24"/>
          <w:lang w:eastAsia="en-IN"/>
        </w:rPr>
        <w:t>: Arrows of equal length pointing in the same direction represent the uniform magnetization vectors.</w:t>
      </w:r>
    </w:p>
    <w:p w:rsidR="00C44690" w:rsidRPr="00C44690" w:rsidRDefault="00C44690" w:rsidP="00C44690">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C44690">
        <w:rPr>
          <w:rFonts w:ascii="Times New Roman" w:eastAsia="Times New Roman" w:hAnsi="Times New Roman" w:cs="Times New Roman"/>
          <w:b/>
          <w:bCs/>
          <w:sz w:val="24"/>
          <w:szCs w:val="24"/>
          <w:lang w:eastAsia="en-IN"/>
        </w:rPr>
        <w:t>Power Spectrum</w:t>
      </w:r>
      <w:r w:rsidRPr="00C44690">
        <w:rPr>
          <w:rFonts w:ascii="Times New Roman" w:eastAsia="Times New Roman" w:hAnsi="Times New Roman" w:cs="Times New Roman"/>
          <w:sz w:val="24"/>
          <w:szCs w:val="24"/>
          <w:lang w:eastAsia="en-IN"/>
        </w:rPr>
        <w:t>: The azimuthally averaged power spectrum would follow a power-law decay without distinct peaks.</w:t>
      </w:r>
    </w:p>
    <w:p w:rsidR="00C44690" w:rsidRPr="00C44690" w:rsidRDefault="00C44690" w:rsidP="00C4469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44690">
        <w:rPr>
          <w:rFonts w:ascii="Times New Roman" w:eastAsia="Times New Roman" w:hAnsi="Times New Roman" w:cs="Times New Roman"/>
          <w:b/>
          <w:bCs/>
          <w:sz w:val="24"/>
          <w:szCs w:val="24"/>
          <w:lang w:eastAsia="en-IN"/>
        </w:rPr>
        <w:t>Power Spectrum (Uniformly Magnetized):</w:t>
      </w:r>
    </w:p>
    <w:p w:rsidR="00C44690" w:rsidRPr="00C44690" w:rsidRDefault="00C44690" w:rsidP="00C44690">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C44690">
        <w:rPr>
          <w:rFonts w:ascii="Times New Roman" w:eastAsia="Times New Roman" w:hAnsi="Times New Roman" w:cs="Times New Roman"/>
          <w:b/>
          <w:bCs/>
          <w:sz w:val="24"/>
          <w:szCs w:val="24"/>
          <w:lang w:eastAsia="en-IN"/>
        </w:rPr>
        <w:t>Power-Law Form</w:t>
      </w:r>
      <w:r w:rsidRPr="00C44690">
        <w:rPr>
          <w:rFonts w:ascii="Times New Roman" w:eastAsia="Times New Roman" w:hAnsi="Times New Roman" w:cs="Times New Roman"/>
          <w:sz w:val="24"/>
          <w:szCs w:val="24"/>
          <w:lang w:eastAsia="en-IN"/>
        </w:rPr>
        <w:t>: A smooth, continuous decay in power without any distinct peaks.</w:t>
      </w:r>
    </w:p>
    <w:p w:rsidR="00C44690" w:rsidRPr="00C44690" w:rsidRDefault="00C44690" w:rsidP="00C446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44690">
        <w:rPr>
          <w:rFonts w:ascii="Times New Roman" w:eastAsia="Times New Roman" w:hAnsi="Times New Roman" w:cs="Times New Roman"/>
          <w:b/>
          <w:bCs/>
          <w:sz w:val="27"/>
          <w:szCs w:val="27"/>
          <w:lang w:eastAsia="en-IN"/>
        </w:rPr>
        <w:t>Summary</w:t>
      </w:r>
    </w:p>
    <w:p w:rsidR="00C44690" w:rsidRPr="00C44690" w:rsidRDefault="00C44690" w:rsidP="00C44690">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44690">
        <w:rPr>
          <w:rFonts w:ascii="Times New Roman" w:eastAsia="Times New Roman" w:hAnsi="Times New Roman" w:cs="Times New Roman"/>
          <w:b/>
          <w:bCs/>
          <w:sz w:val="24"/>
          <w:szCs w:val="24"/>
          <w:lang w:eastAsia="en-IN"/>
        </w:rPr>
        <w:t>Random Magnetization</w:t>
      </w:r>
      <w:r w:rsidRPr="00C44690">
        <w:rPr>
          <w:rFonts w:ascii="Times New Roman" w:eastAsia="Times New Roman" w:hAnsi="Times New Roman" w:cs="Times New Roman"/>
          <w:sz w:val="24"/>
          <w:szCs w:val="24"/>
          <w:lang w:eastAsia="en-IN"/>
        </w:rPr>
        <w:t>: Varies in direction and intensity; leads to complex magnetic anomalies and spectral peaks.</w:t>
      </w:r>
    </w:p>
    <w:p w:rsidR="00C44690" w:rsidRPr="00C44690" w:rsidRDefault="00C44690" w:rsidP="00C44690">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44690">
        <w:rPr>
          <w:rFonts w:ascii="Times New Roman" w:eastAsia="Times New Roman" w:hAnsi="Times New Roman" w:cs="Times New Roman"/>
          <w:b/>
          <w:bCs/>
          <w:sz w:val="24"/>
          <w:szCs w:val="24"/>
          <w:lang w:eastAsia="en-IN"/>
        </w:rPr>
        <w:t>Uniform Magnetization</w:t>
      </w:r>
      <w:r w:rsidRPr="00C44690">
        <w:rPr>
          <w:rFonts w:ascii="Times New Roman" w:eastAsia="Times New Roman" w:hAnsi="Times New Roman" w:cs="Times New Roman"/>
          <w:sz w:val="24"/>
          <w:szCs w:val="24"/>
          <w:lang w:eastAsia="en-IN"/>
        </w:rPr>
        <w:t>: Consistent in direction and intensity; results in simpler magnetic anomalies and a power-law spectrum.</w:t>
      </w:r>
    </w:p>
    <w:p w:rsidR="00C44690" w:rsidRPr="00C44690" w:rsidRDefault="00C44690" w:rsidP="00C44690">
      <w:pPr>
        <w:spacing w:before="100" w:beforeAutospacing="1" w:after="100" w:afterAutospacing="1" w:line="240" w:lineRule="auto"/>
        <w:rPr>
          <w:rFonts w:ascii="Times New Roman" w:eastAsia="Times New Roman" w:hAnsi="Times New Roman" w:cs="Times New Roman"/>
          <w:sz w:val="24"/>
          <w:szCs w:val="24"/>
          <w:lang w:eastAsia="en-IN"/>
        </w:rPr>
      </w:pPr>
      <w:r w:rsidRPr="00C44690">
        <w:rPr>
          <w:rFonts w:ascii="Times New Roman" w:eastAsia="Times New Roman" w:hAnsi="Times New Roman" w:cs="Times New Roman"/>
          <w:sz w:val="24"/>
          <w:szCs w:val="24"/>
          <w:lang w:eastAsia="en-IN"/>
        </w:rPr>
        <w:t>These differences are crucial for interpreting magnetic data and understanding the geological history of the area under study.</w:t>
      </w:r>
    </w:p>
    <w:p w:rsidR="00C44690" w:rsidRPr="00C44690" w:rsidRDefault="00C44690" w:rsidP="00C44690">
      <w:pPr>
        <w:spacing w:after="0" w:line="240" w:lineRule="auto"/>
        <w:rPr>
          <w:rFonts w:ascii="Times New Roman" w:eastAsia="Times New Roman" w:hAnsi="Times New Roman" w:cs="Times New Roman"/>
          <w:sz w:val="24"/>
          <w:szCs w:val="24"/>
          <w:lang w:eastAsia="en-IN"/>
        </w:rPr>
      </w:pPr>
      <w:r w:rsidRPr="00C44690">
        <w:rPr>
          <w:rFonts w:ascii="Times New Roman" w:eastAsia="Times New Roman" w:hAnsi="Times New Roman" w:cs="Times New Roman"/>
          <w:sz w:val="24"/>
          <w:szCs w:val="24"/>
          <w:lang w:eastAsia="en-IN"/>
        </w:rPr>
        <w:t>4o</w:t>
      </w:r>
    </w:p>
    <w:p w:rsidR="00C44690" w:rsidRDefault="00C44690" w:rsidP="0011686F">
      <w:pPr>
        <w:spacing w:line="480" w:lineRule="auto"/>
        <w:jc w:val="both"/>
        <w:rPr>
          <w:rFonts w:ascii="Times New Roman" w:hAnsi="Times New Roman" w:cs="Times New Roman"/>
          <w:sz w:val="24"/>
          <w:szCs w:val="24"/>
          <w:lang w:val="en-US"/>
        </w:rPr>
      </w:pPr>
    </w:p>
    <w:p w:rsidR="0011686F" w:rsidRDefault="0011686F" w:rsidP="0011686F">
      <w:pPr>
        <w:spacing w:line="480" w:lineRule="auto"/>
        <w:jc w:val="both"/>
        <w:rPr>
          <w:rFonts w:ascii="Times New Roman" w:hAnsi="Times New Roman" w:cs="Times New Roman"/>
          <w:sz w:val="24"/>
          <w:szCs w:val="24"/>
          <w:lang w:val="en-US"/>
        </w:rPr>
      </w:pPr>
    </w:p>
    <w:p w:rsidR="0011686F" w:rsidRDefault="0011686F" w:rsidP="0011686F">
      <w:pPr>
        <w:pStyle w:val="Heading3"/>
      </w:pPr>
      <w:r>
        <w:t>Magnetic Susceptibility (χ)</w:t>
      </w:r>
    </w:p>
    <w:p w:rsidR="0011686F" w:rsidRDefault="0011686F" w:rsidP="00C25911">
      <w:pPr>
        <w:pStyle w:val="NormalWeb"/>
        <w:numPr>
          <w:ilvl w:val="0"/>
          <w:numId w:val="32"/>
        </w:numPr>
      </w:pPr>
      <w:r>
        <w:rPr>
          <w:rStyle w:val="Strong"/>
        </w:rPr>
        <w:t>Definition</w:t>
      </w:r>
      <w:r>
        <w:t>:</w:t>
      </w:r>
    </w:p>
    <w:p w:rsidR="0011686F" w:rsidRDefault="0011686F" w:rsidP="00C25911">
      <w:pPr>
        <w:numPr>
          <w:ilvl w:val="1"/>
          <w:numId w:val="32"/>
        </w:numPr>
        <w:spacing w:before="100" w:beforeAutospacing="1" w:after="100" w:afterAutospacing="1" w:line="240" w:lineRule="auto"/>
      </w:pPr>
      <w:r>
        <w:t>Magnetic susceptibility (</w:t>
      </w:r>
      <w:r>
        <w:rPr>
          <w:rStyle w:val="katex-mathml"/>
        </w:rPr>
        <w:t>χ\</w:t>
      </w:r>
      <w:proofErr w:type="spellStart"/>
      <w:r>
        <w:rPr>
          <w:rStyle w:val="katex-mathml"/>
        </w:rPr>
        <w:t>chi</w:t>
      </w:r>
      <w:r>
        <w:rPr>
          <w:rStyle w:val="mord"/>
        </w:rPr>
        <w:t>χ</w:t>
      </w:r>
      <w:proofErr w:type="spellEnd"/>
      <w:r>
        <w:t>) is a dimensionless quantity that indicates how much a material will become magnetized in an applied magnetic field. It measures the degree of magnetization of a material in response to an external magnetic field.</w:t>
      </w:r>
    </w:p>
    <w:p w:rsidR="0011686F" w:rsidRDefault="0011686F" w:rsidP="00C25911">
      <w:pPr>
        <w:pStyle w:val="NormalWeb"/>
        <w:numPr>
          <w:ilvl w:val="0"/>
          <w:numId w:val="32"/>
        </w:numPr>
      </w:pPr>
      <w:r>
        <w:rPr>
          <w:rStyle w:val="Strong"/>
        </w:rPr>
        <w:t>Formula</w:t>
      </w:r>
      <w:r>
        <w:t>:</w:t>
      </w:r>
    </w:p>
    <w:p w:rsidR="0011686F" w:rsidRDefault="0011686F" w:rsidP="00C25911">
      <w:pPr>
        <w:numPr>
          <w:ilvl w:val="1"/>
          <w:numId w:val="32"/>
        </w:numPr>
        <w:spacing w:before="100" w:beforeAutospacing="1" w:after="100" w:afterAutospacing="1" w:line="240" w:lineRule="auto"/>
      </w:pPr>
      <w:r>
        <w:rPr>
          <w:rStyle w:val="katex-mathml"/>
        </w:rPr>
        <w:t>χ=MH\chi = \</w:t>
      </w:r>
      <w:proofErr w:type="spellStart"/>
      <w:r>
        <w:rPr>
          <w:rStyle w:val="katex-mathml"/>
        </w:rPr>
        <w:t>frac</w:t>
      </w:r>
      <w:proofErr w:type="spellEnd"/>
      <w:r>
        <w:rPr>
          <w:rStyle w:val="katex-mathml"/>
        </w:rPr>
        <w:t>{M}{</w:t>
      </w:r>
      <w:proofErr w:type="gramStart"/>
      <w:r>
        <w:rPr>
          <w:rStyle w:val="katex-mathml"/>
        </w:rPr>
        <w:t>H}</w:t>
      </w:r>
      <w:r>
        <w:rPr>
          <w:rStyle w:val="mord"/>
        </w:rPr>
        <w:t>χ</w:t>
      </w:r>
      <w:proofErr w:type="gramEnd"/>
      <w:r>
        <w:rPr>
          <w:rStyle w:val="mrel"/>
        </w:rPr>
        <w:t>=</w:t>
      </w:r>
      <w:r>
        <w:rPr>
          <w:rStyle w:val="mord"/>
        </w:rPr>
        <w:t>HM</w:t>
      </w:r>
      <w:r>
        <w:rPr>
          <w:rStyle w:val="vlist-s"/>
        </w:rPr>
        <w:t>​</w:t>
      </w:r>
    </w:p>
    <w:p w:rsidR="0011686F" w:rsidRDefault="0011686F" w:rsidP="00C25911">
      <w:pPr>
        <w:numPr>
          <w:ilvl w:val="2"/>
          <w:numId w:val="32"/>
        </w:numPr>
        <w:spacing w:before="100" w:beforeAutospacing="1" w:after="100" w:afterAutospacing="1" w:line="240" w:lineRule="auto"/>
      </w:pPr>
      <w:r>
        <w:rPr>
          <w:rStyle w:val="katex-mathml"/>
        </w:rPr>
        <w:t>MM</w:t>
      </w:r>
      <w:r>
        <w:rPr>
          <w:rStyle w:val="mord"/>
        </w:rPr>
        <w:t>M</w:t>
      </w:r>
      <w:r>
        <w:t xml:space="preserve"> is the magnetization of the material (magnetic moment per unit volume),</w:t>
      </w:r>
    </w:p>
    <w:p w:rsidR="0011686F" w:rsidRDefault="0011686F" w:rsidP="00C25911">
      <w:pPr>
        <w:numPr>
          <w:ilvl w:val="2"/>
          <w:numId w:val="32"/>
        </w:numPr>
        <w:spacing w:before="100" w:beforeAutospacing="1" w:after="100" w:afterAutospacing="1" w:line="240" w:lineRule="auto"/>
      </w:pPr>
      <w:r>
        <w:rPr>
          <w:rStyle w:val="katex-mathml"/>
        </w:rPr>
        <w:t>HH</w:t>
      </w:r>
      <w:r>
        <w:rPr>
          <w:rStyle w:val="mord"/>
        </w:rPr>
        <w:t>H</w:t>
      </w:r>
      <w:r>
        <w:t xml:space="preserve"> is the applied magnetic field strength.</w:t>
      </w:r>
    </w:p>
    <w:p w:rsidR="0011686F" w:rsidRDefault="0011686F" w:rsidP="00C25911">
      <w:pPr>
        <w:pStyle w:val="NormalWeb"/>
        <w:numPr>
          <w:ilvl w:val="0"/>
          <w:numId w:val="32"/>
        </w:numPr>
      </w:pPr>
      <w:r>
        <w:rPr>
          <w:rStyle w:val="Strong"/>
        </w:rPr>
        <w:t>Types</w:t>
      </w:r>
      <w:r>
        <w:t>:</w:t>
      </w:r>
    </w:p>
    <w:p w:rsidR="0011686F" w:rsidRDefault="0011686F" w:rsidP="00C25911">
      <w:pPr>
        <w:numPr>
          <w:ilvl w:val="1"/>
          <w:numId w:val="32"/>
        </w:numPr>
        <w:spacing w:before="100" w:beforeAutospacing="1" w:after="100" w:afterAutospacing="1" w:line="240" w:lineRule="auto"/>
      </w:pPr>
      <w:r>
        <w:rPr>
          <w:rStyle w:val="Strong"/>
        </w:rPr>
        <w:t>Positive Susceptibility</w:t>
      </w:r>
      <w:r>
        <w:t>: Materials with positive susceptibility (e.g., paramagnetic and ferromagnetic materials) are attracted to magnetic fields.</w:t>
      </w:r>
    </w:p>
    <w:p w:rsidR="0011686F" w:rsidRDefault="0011686F" w:rsidP="00C25911">
      <w:pPr>
        <w:numPr>
          <w:ilvl w:val="1"/>
          <w:numId w:val="32"/>
        </w:numPr>
        <w:spacing w:before="100" w:beforeAutospacing="1" w:after="100" w:afterAutospacing="1" w:line="240" w:lineRule="auto"/>
      </w:pPr>
      <w:r>
        <w:rPr>
          <w:rStyle w:val="Strong"/>
        </w:rPr>
        <w:t>Negative Susceptibility</w:t>
      </w:r>
      <w:r>
        <w:t>: Materials with negative susceptibility (e.g., diamagnetic materials) are repelled by magnetic fields.</w:t>
      </w:r>
    </w:p>
    <w:p w:rsidR="0011686F" w:rsidRDefault="0011686F" w:rsidP="00C25911">
      <w:pPr>
        <w:pStyle w:val="NormalWeb"/>
        <w:numPr>
          <w:ilvl w:val="0"/>
          <w:numId w:val="32"/>
        </w:numPr>
      </w:pPr>
      <w:proofErr w:type="spellStart"/>
      <w:r>
        <w:rPr>
          <w:rStyle w:val="Strong"/>
        </w:rPr>
        <w:t>Behavior</w:t>
      </w:r>
      <w:proofErr w:type="spellEnd"/>
      <w:r>
        <w:t>:</w:t>
      </w:r>
    </w:p>
    <w:p w:rsidR="0011686F" w:rsidRDefault="0011686F" w:rsidP="00C25911">
      <w:pPr>
        <w:numPr>
          <w:ilvl w:val="1"/>
          <w:numId w:val="32"/>
        </w:numPr>
        <w:spacing w:before="100" w:beforeAutospacing="1" w:after="100" w:afterAutospacing="1" w:line="240" w:lineRule="auto"/>
      </w:pPr>
      <w:r>
        <w:rPr>
          <w:rStyle w:val="Strong"/>
        </w:rPr>
        <w:t>Paramagnetic Materials</w:t>
      </w:r>
      <w:r>
        <w:t>: Have a small positive susceptibility.</w:t>
      </w:r>
    </w:p>
    <w:p w:rsidR="0011686F" w:rsidRDefault="0011686F" w:rsidP="00C25911">
      <w:pPr>
        <w:numPr>
          <w:ilvl w:val="1"/>
          <w:numId w:val="32"/>
        </w:numPr>
        <w:spacing w:before="100" w:beforeAutospacing="1" w:after="100" w:afterAutospacing="1" w:line="240" w:lineRule="auto"/>
      </w:pPr>
      <w:r>
        <w:rPr>
          <w:rStyle w:val="Strong"/>
        </w:rPr>
        <w:t>Ferromagnetic Materials</w:t>
      </w:r>
      <w:r>
        <w:t>: Have a large positive susceptibility and can retain magnetization.</w:t>
      </w:r>
    </w:p>
    <w:p w:rsidR="0011686F" w:rsidRDefault="0011686F" w:rsidP="00C25911">
      <w:pPr>
        <w:numPr>
          <w:ilvl w:val="1"/>
          <w:numId w:val="32"/>
        </w:numPr>
        <w:spacing w:before="100" w:beforeAutospacing="1" w:after="100" w:afterAutospacing="1" w:line="240" w:lineRule="auto"/>
      </w:pPr>
      <w:r>
        <w:rPr>
          <w:rStyle w:val="Strong"/>
        </w:rPr>
        <w:t>Diamagnetic Materials</w:t>
      </w:r>
      <w:r>
        <w:t>: Have a small negative susceptibility.</w:t>
      </w:r>
    </w:p>
    <w:p w:rsidR="0011686F" w:rsidRDefault="0011686F" w:rsidP="0011686F">
      <w:pPr>
        <w:pStyle w:val="Heading3"/>
      </w:pPr>
      <w:r>
        <w:t>Magnetic Permeability (μ)</w:t>
      </w:r>
    </w:p>
    <w:p w:rsidR="0011686F" w:rsidRDefault="0011686F" w:rsidP="00C25911">
      <w:pPr>
        <w:pStyle w:val="NormalWeb"/>
        <w:numPr>
          <w:ilvl w:val="0"/>
          <w:numId w:val="33"/>
        </w:numPr>
      </w:pPr>
      <w:r>
        <w:rPr>
          <w:rStyle w:val="Strong"/>
        </w:rPr>
        <w:lastRenderedPageBreak/>
        <w:t>Definition</w:t>
      </w:r>
      <w:r>
        <w:t>:</w:t>
      </w:r>
    </w:p>
    <w:p w:rsidR="0011686F" w:rsidRDefault="0011686F" w:rsidP="00C25911">
      <w:pPr>
        <w:numPr>
          <w:ilvl w:val="1"/>
          <w:numId w:val="33"/>
        </w:numPr>
        <w:spacing w:before="100" w:beforeAutospacing="1" w:after="100" w:afterAutospacing="1" w:line="240" w:lineRule="auto"/>
      </w:pPr>
      <w:r>
        <w:t>Magnetic permeability (</w:t>
      </w:r>
      <w:r>
        <w:rPr>
          <w:rStyle w:val="katex-mathml"/>
        </w:rPr>
        <w:t>μ\</w:t>
      </w:r>
      <w:proofErr w:type="spellStart"/>
      <w:r>
        <w:rPr>
          <w:rStyle w:val="katex-mathml"/>
        </w:rPr>
        <w:t>mu</w:t>
      </w:r>
      <w:r>
        <w:rPr>
          <w:rStyle w:val="mord"/>
        </w:rPr>
        <w:t>μ</w:t>
      </w:r>
      <w:proofErr w:type="spellEnd"/>
      <w:r>
        <w:t>) is a measure of how easily a material can support the formation of a magnetic field within itself. It indicates the ability of a material to conduct magnetic lines of force.</w:t>
      </w:r>
    </w:p>
    <w:p w:rsidR="0011686F" w:rsidRDefault="0011686F" w:rsidP="00C25911">
      <w:pPr>
        <w:pStyle w:val="NormalWeb"/>
        <w:numPr>
          <w:ilvl w:val="0"/>
          <w:numId w:val="33"/>
        </w:numPr>
      </w:pPr>
      <w:r>
        <w:rPr>
          <w:rStyle w:val="Strong"/>
        </w:rPr>
        <w:t>Formula</w:t>
      </w:r>
      <w:r>
        <w:t>:</w:t>
      </w:r>
    </w:p>
    <w:p w:rsidR="0011686F" w:rsidRDefault="0011686F" w:rsidP="00C25911">
      <w:pPr>
        <w:numPr>
          <w:ilvl w:val="1"/>
          <w:numId w:val="33"/>
        </w:numPr>
        <w:spacing w:before="100" w:beforeAutospacing="1" w:after="100" w:afterAutospacing="1" w:line="240" w:lineRule="auto"/>
      </w:pPr>
      <w:r>
        <w:rPr>
          <w:rStyle w:val="katex-mathml"/>
        </w:rPr>
        <w:t>μ=BH\mu = \</w:t>
      </w:r>
      <w:proofErr w:type="spellStart"/>
      <w:r>
        <w:rPr>
          <w:rStyle w:val="katex-mathml"/>
        </w:rPr>
        <w:t>frac</w:t>
      </w:r>
      <w:proofErr w:type="spellEnd"/>
      <w:r>
        <w:rPr>
          <w:rStyle w:val="katex-mathml"/>
        </w:rPr>
        <w:t>{B}{</w:t>
      </w:r>
      <w:proofErr w:type="gramStart"/>
      <w:r>
        <w:rPr>
          <w:rStyle w:val="katex-mathml"/>
        </w:rPr>
        <w:t>H}</w:t>
      </w:r>
      <w:r>
        <w:rPr>
          <w:rStyle w:val="mord"/>
        </w:rPr>
        <w:t>μ</w:t>
      </w:r>
      <w:proofErr w:type="gramEnd"/>
      <w:r>
        <w:rPr>
          <w:rStyle w:val="mrel"/>
        </w:rPr>
        <w:t>=</w:t>
      </w:r>
      <w:r>
        <w:rPr>
          <w:rStyle w:val="mord"/>
        </w:rPr>
        <w:t>HB</w:t>
      </w:r>
      <w:r>
        <w:rPr>
          <w:rStyle w:val="vlist-s"/>
        </w:rPr>
        <w:t>​</w:t>
      </w:r>
    </w:p>
    <w:p w:rsidR="0011686F" w:rsidRDefault="0011686F" w:rsidP="00C25911">
      <w:pPr>
        <w:numPr>
          <w:ilvl w:val="2"/>
          <w:numId w:val="33"/>
        </w:numPr>
        <w:spacing w:before="100" w:beforeAutospacing="1" w:after="100" w:afterAutospacing="1" w:line="240" w:lineRule="auto"/>
      </w:pPr>
      <w:r>
        <w:rPr>
          <w:rStyle w:val="katex-mathml"/>
        </w:rPr>
        <w:t>BB</w:t>
      </w:r>
      <w:r>
        <w:rPr>
          <w:rStyle w:val="mord"/>
        </w:rPr>
        <w:t>B</w:t>
      </w:r>
      <w:r>
        <w:t xml:space="preserve"> is the magnetic flux density,</w:t>
      </w:r>
    </w:p>
    <w:p w:rsidR="0011686F" w:rsidRDefault="0011686F" w:rsidP="00C25911">
      <w:pPr>
        <w:numPr>
          <w:ilvl w:val="2"/>
          <w:numId w:val="33"/>
        </w:numPr>
        <w:spacing w:before="100" w:beforeAutospacing="1" w:after="100" w:afterAutospacing="1" w:line="240" w:lineRule="auto"/>
      </w:pPr>
      <w:r>
        <w:rPr>
          <w:rStyle w:val="katex-mathml"/>
        </w:rPr>
        <w:t>HH</w:t>
      </w:r>
      <w:r>
        <w:rPr>
          <w:rStyle w:val="mord"/>
        </w:rPr>
        <w:t>H</w:t>
      </w:r>
      <w:r>
        <w:t xml:space="preserve"> is the magnetic field strength.</w:t>
      </w:r>
    </w:p>
    <w:p w:rsidR="0011686F" w:rsidRDefault="0011686F" w:rsidP="00C25911">
      <w:pPr>
        <w:pStyle w:val="NormalWeb"/>
        <w:numPr>
          <w:ilvl w:val="0"/>
          <w:numId w:val="33"/>
        </w:numPr>
      </w:pPr>
      <w:r>
        <w:rPr>
          <w:rStyle w:val="Strong"/>
        </w:rPr>
        <w:t>Relationship with Susceptibility</w:t>
      </w:r>
      <w:r>
        <w:t>:</w:t>
      </w:r>
    </w:p>
    <w:p w:rsidR="0011686F" w:rsidRDefault="0011686F" w:rsidP="00C25911">
      <w:pPr>
        <w:numPr>
          <w:ilvl w:val="1"/>
          <w:numId w:val="33"/>
        </w:numPr>
        <w:spacing w:before="100" w:beforeAutospacing="1" w:after="100" w:afterAutospacing="1" w:line="240" w:lineRule="auto"/>
      </w:pPr>
      <w:r>
        <w:t>Magnetic permeability is related to magnetic susceptibility by the formula:</w:t>
      </w:r>
    </w:p>
    <w:p w:rsidR="0011686F" w:rsidRDefault="0011686F" w:rsidP="00C25911">
      <w:pPr>
        <w:numPr>
          <w:ilvl w:val="2"/>
          <w:numId w:val="33"/>
        </w:numPr>
        <w:spacing w:before="100" w:beforeAutospacing="1" w:after="100" w:afterAutospacing="1" w:line="240" w:lineRule="auto"/>
      </w:pPr>
      <w:r>
        <w:rPr>
          <w:rStyle w:val="katex-mathml"/>
        </w:rPr>
        <w:t>μ=μ0(1+</w:t>
      </w:r>
      <w:proofErr w:type="gramStart"/>
      <w:r>
        <w:rPr>
          <w:rStyle w:val="katex-mathml"/>
        </w:rPr>
        <w:t>χ)\</w:t>
      </w:r>
      <w:proofErr w:type="gramEnd"/>
      <w:r>
        <w:rPr>
          <w:rStyle w:val="katex-mathml"/>
        </w:rPr>
        <w:t>mu = \mu_0 (1 + \chi)</w:t>
      </w:r>
      <w:r>
        <w:rPr>
          <w:rStyle w:val="mord"/>
        </w:rPr>
        <w:t>μ</w:t>
      </w:r>
      <w:r>
        <w:rPr>
          <w:rStyle w:val="mrel"/>
        </w:rPr>
        <w:t>=</w:t>
      </w:r>
      <w:r>
        <w:rPr>
          <w:rStyle w:val="mord"/>
        </w:rPr>
        <w:t>μ0</w:t>
      </w:r>
      <w:r>
        <w:rPr>
          <w:rStyle w:val="vlist-s"/>
        </w:rPr>
        <w:t>​</w:t>
      </w:r>
      <w:r>
        <w:rPr>
          <w:rStyle w:val="mopen"/>
        </w:rPr>
        <w:t>(</w:t>
      </w:r>
      <w:r>
        <w:rPr>
          <w:rStyle w:val="mord"/>
        </w:rPr>
        <w:t>1</w:t>
      </w:r>
      <w:r>
        <w:rPr>
          <w:rStyle w:val="mbin"/>
        </w:rPr>
        <w:t>+</w:t>
      </w:r>
      <w:r>
        <w:rPr>
          <w:rStyle w:val="mord"/>
        </w:rPr>
        <w:t>χ</w:t>
      </w:r>
      <w:r>
        <w:rPr>
          <w:rStyle w:val="mclose"/>
        </w:rPr>
        <w:t>)</w:t>
      </w:r>
    </w:p>
    <w:p w:rsidR="0011686F" w:rsidRDefault="0011686F" w:rsidP="00C25911">
      <w:pPr>
        <w:numPr>
          <w:ilvl w:val="3"/>
          <w:numId w:val="33"/>
        </w:numPr>
        <w:spacing w:before="100" w:beforeAutospacing="1" w:after="100" w:afterAutospacing="1" w:line="240" w:lineRule="auto"/>
      </w:pPr>
      <w:r>
        <w:rPr>
          <w:rStyle w:val="katex-mathml"/>
        </w:rPr>
        <w:t>μ0\mu_0</w:t>
      </w:r>
      <w:r>
        <w:rPr>
          <w:rStyle w:val="mord"/>
        </w:rPr>
        <w:t>μ0</w:t>
      </w:r>
      <w:r>
        <w:rPr>
          <w:rStyle w:val="vlist-s"/>
        </w:rPr>
        <w:t>​</w:t>
      </w:r>
      <w:r>
        <w:t xml:space="preserve"> is the permeability of free space (vacuum permeability), approximately </w:t>
      </w:r>
      <w:r>
        <w:rPr>
          <w:rStyle w:val="katex-mathml"/>
        </w:rPr>
        <w:t>4π×10−7 H/m4\pi \times 10</w:t>
      </w:r>
      <w:proofErr w:type="gramStart"/>
      <w:r>
        <w:rPr>
          <w:rStyle w:val="katex-mathml"/>
        </w:rPr>
        <w:t>^{</w:t>
      </w:r>
      <w:proofErr w:type="gramEnd"/>
      <w:r>
        <w:rPr>
          <w:rStyle w:val="katex-mathml"/>
        </w:rPr>
        <w:t>-7} \, \text{H/m}</w:t>
      </w:r>
      <w:r>
        <w:rPr>
          <w:rStyle w:val="mord"/>
        </w:rPr>
        <w:t>4π</w:t>
      </w:r>
      <w:r>
        <w:rPr>
          <w:rStyle w:val="mbin"/>
        </w:rPr>
        <w:t>×</w:t>
      </w:r>
      <w:r>
        <w:rPr>
          <w:rStyle w:val="mord"/>
        </w:rPr>
        <w:t>10−7H/m</w:t>
      </w:r>
      <w:r>
        <w:t xml:space="preserve"> (</w:t>
      </w:r>
      <w:proofErr w:type="spellStart"/>
      <w:r>
        <w:t>henries</w:t>
      </w:r>
      <w:proofErr w:type="spellEnd"/>
      <w:r>
        <w:t xml:space="preserve"> per meter).</w:t>
      </w:r>
    </w:p>
    <w:p w:rsidR="0011686F" w:rsidRDefault="0011686F" w:rsidP="00C25911">
      <w:pPr>
        <w:pStyle w:val="NormalWeb"/>
        <w:numPr>
          <w:ilvl w:val="0"/>
          <w:numId w:val="33"/>
        </w:numPr>
      </w:pPr>
      <w:r>
        <w:rPr>
          <w:rStyle w:val="Strong"/>
        </w:rPr>
        <w:t>Types</w:t>
      </w:r>
      <w:r>
        <w:t>:</w:t>
      </w:r>
    </w:p>
    <w:p w:rsidR="0011686F" w:rsidRDefault="0011686F" w:rsidP="00C25911">
      <w:pPr>
        <w:numPr>
          <w:ilvl w:val="1"/>
          <w:numId w:val="33"/>
        </w:numPr>
        <w:spacing w:before="100" w:beforeAutospacing="1" w:after="100" w:afterAutospacing="1" w:line="240" w:lineRule="auto"/>
      </w:pPr>
      <w:r>
        <w:rPr>
          <w:rStyle w:val="Strong"/>
        </w:rPr>
        <w:t>Relative Permeability (</w:t>
      </w:r>
      <w:proofErr w:type="spellStart"/>
      <w:r>
        <w:rPr>
          <w:rStyle w:val="katex-mathml"/>
          <w:b/>
          <w:bCs/>
        </w:rPr>
        <w:t>μr</w:t>
      </w:r>
      <w:proofErr w:type="spellEnd"/>
      <w:r>
        <w:rPr>
          <w:rStyle w:val="katex-mathml"/>
          <w:b/>
          <w:bCs/>
        </w:rPr>
        <w:t>\</w:t>
      </w:r>
      <w:proofErr w:type="spellStart"/>
      <w:r>
        <w:rPr>
          <w:rStyle w:val="katex-mathml"/>
          <w:b/>
          <w:bCs/>
        </w:rPr>
        <w:t>mu_r</w:t>
      </w:r>
      <w:r>
        <w:rPr>
          <w:rStyle w:val="mord"/>
          <w:b/>
          <w:bCs/>
        </w:rPr>
        <w:t>μr</w:t>
      </w:r>
      <w:proofErr w:type="spellEnd"/>
      <w:r>
        <w:rPr>
          <w:rStyle w:val="vlist-s"/>
          <w:b/>
          <w:bCs/>
        </w:rPr>
        <w:t>​</w:t>
      </w:r>
      <w:r>
        <w:rPr>
          <w:rStyle w:val="Strong"/>
        </w:rPr>
        <w:t>)</w:t>
      </w:r>
      <w:r>
        <w:t>: The ratio of the permeability of a material to the permeability of free space:</w:t>
      </w:r>
    </w:p>
    <w:p w:rsidR="0011686F" w:rsidRDefault="0011686F" w:rsidP="00C25911">
      <w:pPr>
        <w:numPr>
          <w:ilvl w:val="2"/>
          <w:numId w:val="33"/>
        </w:numPr>
        <w:spacing w:before="100" w:beforeAutospacing="1" w:after="100" w:afterAutospacing="1" w:line="240" w:lineRule="auto"/>
      </w:pPr>
      <w:proofErr w:type="spellStart"/>
      <w:r>
        <w:rPr>
          <w:rStyle w:val="katex-mathml"/>
        </w:rPr>
        <w:t>μr</w:t>
      </w:r>
      <w:proofErr w:type="spellEnd"/>
      <w:r>
        <w:rPr>
          <w:rStyle w:val="katex-mathml"/>
        </w:rPr>
        <w:t>=μμ0\</w:t>
      </w:r>
      <w:proofErr w:type="spellStart"/>
      <w:r>
        <w:rPr>
          <w:rStyle w:val="katex-mathml"/>
        </w:rPr>
        <w:t>mu_r</w:t>
      </w:r>
      <w:proofErr w:type="spellEnd"/>
      <w:r>
        <w:rPr>
          <w:rStyle w:val="katex-mathml"/>
        </w:rPr>
        <w:t xml:space="preserve"> = \</w:t>
      </w:r>
      <w:proofErr w:type="spellStart"/>
      <w:r>
        <w:rPr>
          <w:rStyle w:val="katex-mathml"/>
        </w:rPr>
        <w:t>frac</w:t>
      </w:r>
      <w:proofErr w:type="spellEnd"/>
      <w:r>
        <w:rPr>
          <w:rStyle w:val="katex-mathml"/>
        </w:rPr>
        <w:t>{\</w:t>
      </w:r>
      <w:proofErr w:type="gramStart"/>
      <w:r>
        <w:rPr>
          <w:rStyle w:val="katex-mathml"/>
        </w:rPr>
        <w:t>mu}{</w:t>
      </w:r>
      <w:proofErr w:type="gramEnd"/>
      <w:r>
        <w:rPr>
          <w:rStyle w:val="katex-mathml"/>
        </w:rPr>
        <w:t>\mu_0}</w:t>
      </w:r>
      <w:proofErr w:type="spellStart"/>
      <w:r>
        <w:rPr>
          <w:rStyle w:val="mord"/>
        </w:rPr>
        <w:t>μr</w:t>
      </w:r>
      <w:proofErr w:type="spellEnd"/>
      <w:r>
        <w:rPr>
          <w:rStyle w:val="vlist-s"/>
        </w:rPr>
        <w:t>​</w:t>
      </w:r>
      <w:r>
        <w:rPr>
          <w:rStyle w:val="mrel"/>
        </w:rPr>
        <w:t>=</w:t>
      </w:r>
      <w:r>
        <w:rPr>
          <w:rStyle w:val="mord"/>
        </w:rPr>
        <w:t>μ0</w:t>
      </w:r>
      <w:r>
        <w:rPr>
          <w:rStyle w:val="vlist-s"/>
        </w:rPr>
        <w:t>​</w:t>
      </w:r>
      <w:r>
        <w:rPr>
          <w:rStyle w:val="mord"/>
        </w:rPr>
        <w:t>μ</w:t>
      </w:r>
      <w:r>
        <w:rPr>
          <w:rStyle w:val="vlist-s"/>
        </w:rPr>
        <w:t>​</w:t>
      </w:r>
      <w:r>
        <w:t>.</w:t>
      </w:r>
    </w:p>
    <w:p w:rsidR="0011686F" w:rsidRDefault="0011686F" w:rsidP="0011686F">
      <w:pPr>
        <w:pStyle w:val="Heading3"/>
      </w:pPr>
      <w:r>
        <w:t>Key Differences</w:t>
      </w:r>
    </w:p>
    <w:p w:rsidR="0011686F" w:rsidRDefault="0011686F" w:rsidP="00C25911">
      <w:pPr>
        <w:pStyle w:val="NormalWeb"/>
        <w:numPr>
          <w:ilvl w:val="0"/>
          <w:numId w:val="34"/>
        </w:numPr>
      </w:pPr>
      <w:r>
        <w:rPr>
          <w:rStyle w:val="Strong"/>
        </w:rPr>
        <w:t>Nature</w:t>
      </w:r>
      <w:r>
        <w:t>:</w:t>
      </w:r>
    </w:p>
    <w:p w:rsidR="0011686F" w:rsidRDefault="0011686F" w:rsidP="00C25911">
      <w:pPr>
        <w:numPr>
          <w:ilvl w:val="1"/>
          <w:numId w:val="34"/>
        </w:numPr>
        <w:spacing w:before="100" w:beforeAutospacing="1" w:after="100" w:afterAutospacing="1" w:line="240" w:lineRule="auto"/>
      </w:pPr>
      <w:r>
        <w:rPr>
          <w:rStyle w:val="Strong"/>
        </w:rPr>
        <w:t>Magnetic Susceptibility</w:t>
      </w:r>
      <w:r>
        <w:t>: Measures the extent to which a material can be magnetized by an external magnetic field.</w:t>
      </w:r>
    </w:p>
    <w:p w:rsidR="0011686F" w:rsidRDefault="0011686F" w:rsidP="00C25911">
      <w:pPr>
        <w:numPr>
          <w:ilvl w:val="1"/>
          <w:numId w:val="34"/>
        </w:numPr>
        <w:spacing w:before="100" w:beforeAutospacing="1" w:after="100" w:afterAutospacing="1" w:line="240" w:lineRule="auto"/>
      </w:pPr>
      <w:r>
        <w:rPr>
          <w:rStyle w:val="Strong"/>
        </w:rPr>
        <w:t>Magnetic Permeability</w:t>
      </w:r>
      <w:r>
        <w:t>: Measures the extent to which a material can support the formation of a magnetic field within itself.</w:t>
      </w:r>
    </w:p>
    <w:p w:rsidR="0011686F" w:rsidRDefault="0011686F" w:rsidP="00C25911">
      <w:pPr>
        <w:pStyle w:val="NormalWeb"/>
        <w:numPr>
          <w:ilvl w:val="0"/>
          <w:numId w:val="34"/>
        </w:numPr>
      </w:pPr>
      <w:r>
        <w:rPr>
          <w:rStyle w:val="Strong"/>
        </w:rPr>
        <w:t>Dimension</w:t>
      </w:r>
      <w:r>
        <w:t>:</w:t>
      </w:r>
    </w:p>
    <w:p w:rsidR="0011686F" w:rsidRDefault="0011686F" w:rsidP="00C25911">
      <w:pPr>
        <w:numPr>
          <w:ilvl w:val="1"/>
          <w:numId w:val="34"/>
        </w:numPr>
        <w:spacing w:before="100" w:beforeAutospacing="1" w:after="100" w:afterAutospacing="1" w:line="240" w:lineRule="auto"/>
      </w:pPr>
      <w:r>
        <w:rPr>
          <w:rStyle w:val="Strong"/>
        </w:rPr>
        <w:t>Magnetic Susceptibility</w:t>
      </w:r>
      <w:r>
        <w:t>: Dimensionless.</w:t>
      </w:r>
    </w:p>
    <w:p w:rsidR="0011686F" w:rsidRDefault="0011686F" w:rsidP="00C25911">
      <w:pPr>
        <w:numPr>
          <w:ilvl w:val="1"/>
          <w:numId w:val="34"/>
        </w:numPr>
        <w:spacing w:before="100" w:beforeAutospacing="1" w:after="100" w:afterAutospacing="1" w:line="240" w:lineRule="auto"/>
      </w:pPr>
      <w:r>
        <w:rPr>
          <w:rStyle w:val="Strong"/>
        </w:rPr>
        <w:t>Magnetic Permeability</w:t>
      </w:r>
      <w:r>
        <w:t xml:space="preserve">: Has dimensions (in SI units, measured in </w:t>
      </w:r>
      <w:proofErr w:type="spellStart"/>
      <w:r>
        <w:t>henries</w:t>
      </w:r>
      <w:proofErr w:type="spellEnd"/>
      <w:r>
        <w:t xml:space="preserve"> per meter, H/m).</w:t>
      </w:r>
    </w:p>
    <w:p w:rsidR="0011686F" w:rsidRDefault="0011686F" w:rsidP="00C25911">
      <w:pPr>
        <w:pStyle w:val="NormalWeb"/>
        <w:numPr>
          <w:ilvl w:val="0"/>
          <w:numId w:val="34"/>
        </w:numPr>
      </w:pPr>
      <w:r>
        <w:rPr>
          <w:rStyle w:val="Strong"/>
        </w:rPr>
        <w:t>Role in Equations</w:t>
      </w:r>
      <w:r>
        <w:t>:</w:t>
      </w:r>
    </w:p>
    <w:p w:rsidR="0011686F" w:rsidRDefault="0011686F" w:rsidP="00C25911">
      <w:pPr>
        <w:numPr>
          <w:ilvl w:val="1"/>
          <w:numId w:val="34"/>
        </w:numPr>
        <w:spacing w:before="100" w:beforeAutospacing="1" w:after="100" w:afterAutospacing="1" w:line="240" w:lineRule="auto"/>
      </w:pPr>
      <w:r>
        <w:rPr>
          <w:rStyle w:val="Strong"/>
        </w:rPr>
        <w:t>Magnetic Susceptibility</w:t>
      </w:r>
      <w:r>
        <w:t>: Used to describe how materials respond to an applied magnetic field in terms of magnetization.</w:t>
      </w:r>
    </w:p>
    <w:p w:rsidR="0011686F" w:rsidRDefault="0011686F" w:rsidP="00C25911">
      <w:pPr>
        <w:numPr>
          <w:ilvl w:val="1"/>
          <w:numId w:val="34"/>
        </w:numPr>
        <w:spacing w:before="100" w:beforeAutospacing="1" w:after="100" w:afterAutospacing="1" w:line="240" w:lineRule="auto"/>
      </w:pPr>
      <w:r>
        <w:rPr>
          <w:rStyle w:val="Strong"/>
        </w:rPr>
        <w:t>Magnetic Permeability</w:t>
      </w:r>
      <w:r>
        <w:t>: Used to describe the relationship between magnetic field strength and magnetic flux density.</w:t>
      </w:r>
    </w:p>
    <w:p w:rsidR="0011686F" w:rsidRDefault="0011686F" w:rsidP="00C25911">
      <w:pPr>
        <w:pStyle w:val="NormalWeb"/>
        <w:numPr>
          <w:ilvl w:val="0"/>
          <w:numId w:val="34"/>
        </w:numPr>
      </w:pPr>
      <w:proofErr w:type="spellStart"/>
      <w:r>
        <w:rPr>
          <w:rStyle w:val="Strong"/>
        </w:rPr>
        <w:t>Behavior</w:t>
      </w:r>
      <w:proofErr w:type="spellEnd"/>
      <w:r>
        <w:rPr>
          <w:rStyle w:val="Strong"/>
        </w:rPr>
        <w:t xml:space="preserve"> in Materials</w:t>
      </w:r>
      <w:r>
        <w:t>:</w:t>
      </w:r>
    </w:p>
    <w:p w:rsidR="0011686F" w:rsidRDefault="0011686F" w:rsidP="00C25911">
      <w:pPr>
        <w:numPr>
          <w:ilvl w:val="1"/>
          <w:numId w:val="34"/>
        </w:numPr>
        <w:spacing w:before="100" w:beforeAutospacing="1" w:after="100" w:afterAutospacing="1" w:line="240" w:lineRule="auto"/>
      </w:pPr>
      <w:r>
        <w:rPr>
          <w:rStyle w:val="Strong"/>
        </w:rPr>
        <w:t>Magnetic Susceptibility</w:t>
      </w:r>
      <w:r>
        <w:t>: Indicates if the material is paramagnetic, diamagnetic, or ferromagnetic.</w:t>
      </w:r>
    </w:p>
    <w:p w:rsidR="0011686F" w:rsidRDefault="0011686F" w:rsidP="00C25911">
      <w:pPr>
        <w:numPr>
          <w:ilvl w:val="1"/>
          <w:numId w:val="34"/>
        </w:numPr>
        <w:spacing w:before="100" w:beforeAutospacing="1" w:after="100" w:afterAutospacing="1" w:line="240" w:lineRule="auto"/>
      </w:pPr>
      <w:r>
        <w:rPr>
          <w:rStyle w:val="Strong"/>
        </w:rPr>
        <w:t>Magnetic Permeability</w:t>
      </w:r>
      <w:r>
        <w:t>: Describes how effectively the material can conduct magnetic lines of force.</w:t>
      </w:r>
    </w:p>
    <w:p w:rsidR="0011686F" w:rsidRDefault="0011686F" w:rsidP="0011686F">
      <w:pPr>
        <w:pStyle w:val="NormalWeb"/>
      </w:pPr>
      <w:r>
        <w:t xml:space="preserve">Understanding these properties is crucial in fields like material science, electrical engineering, and physics, where magnetic </w:t>
      </w:r>
      <w:proofErr w:type="spellStart"/>
      <w:r>
        <w:t>behavior</w:t>
      </w:r>
      <w:proofErr w:type="spellEnd"/>
      <w:r>
        <w:t xml:space="preserve"> plays a significant role in the design and application of various devices and systems.</w:t>
      </w:r>
    </w:p>
    <w:p w:rsidR="0011686F" w:rsidRDefault="0011686F" w:rsidP="0011686F">
      <w:r>
        <w:rPr>
          <w:rStyle w:val="line-clamp-1"/>
        </w:rPr>
        <w:t>4o</w:t>
      </w:r>
    </w:p>
    <w:p w:rsidR="0011686F" w:rsidRPr="0011686F" w:rsidRDefault="0011686F" w:rsidP="0011686F">
      <w:pPr>
        <w:spacing w:line="480" w:lineRule="auto"/>
        <w:jc w:val="both"/>
        <w:rPr>
          <w:rFonts w:ascii="Times New Roman" w:hAnsi="Times New Roman" w:cs="Times New Roman"/>
          <w:sz w:val="24"/>
          <w:szCs w:val="24"/>
          <w:lang w:val="en-US"/>
        </w:rPr>
      </w:pPr>
    </w:p>
    <w:p w:rsidR="00FE7A6F" w:rsidRDefault="00FE7A6F" w:rsidP="00FE7A6F">
      <w:pPr>
        <w:pStyle w:val="Heading3"/>
      </w:pPr>
      <w:r>
        <w:t>Uncorrelated Random Distribution</w:t>
      </w:r>
    </w:p>
    <w:p w:rsidR="00FE7A6F" w:rsidRDefault="00FE7A6F" w:rsidP="00FE7A6F">
      <w:pPr>
        <w:pStyle w:val="NormalWeb"/>
      </w:pPr>
      <w:r>
        <w:lastRenderedPageBreak/>
        <w:t xml:space="preserve">In an uncorrelated random distribution, the magnetic sources (such as rocks containing magnetic minerals) are distributed randomly and independently from each other. This means that the location and intensity of one magnetic source do not influence the location and intensity of another. When </w:t>
      </w:r>
      <w:proofErr w:type="spellStart"/>
      <w:r>
        <w:t>analyzing</w:t>
      </w:r>
      <w:proofErr w:type="spellEnd"/>
      <w:r>
        <w:t xml:space="preserve"> aeromagnetic data, this assumption simplifies the mathematical models because the magnetic anomalies are considered to result from isolated, individual sources without any underlying pattern or structure.</w:t>
      </w:r>
    </w:p>
    <w:p w:rsidR="00FE7A6F" w:rsidRDefault="00FE7A6F" w:rsidP="00FE7A6F">
      <w:pPr>
        <w:pStyle w:val="Heading3"/>
      </w:pPr>
      <w:r>
        <w:t>Correlated Random Distribution</w:t>
      </w:r>
    </w:p>
    <w:p w:rsidR="00FE7A6F" w:rsidRDefault="00FE7A6F" w:rsidP="00FE7A6F">
      <w:pPr>
        <w:pStyle w:val="NormalWeb"/>
      </w:pPr>
      <w:r>
        <w:t>In a correlated random distribution, the magnetic sources are still random, but they exhibit some degree of correlation with each other. This means that the presence and characteristics of one magnetic source can influence or are related to the presence and characteristics of another. In nature, magnetic sources often display some spatial correlation due to geological processes that create patterns or clusters of magnetic anomalies. This correlation needs to be accounted for in the mathematical models used to estimate the DBMS.</w:t>
      </w:r>
    </w:p>
    <w:p w:rsidR="00FE7A6F" w:rsidRDefault="00FE7A6F" w:rsidP="00FE7A6F">
      <w:pPr>
        <w:pStyle w:val="Heading3"/>
      </w:pPr>
      <w:r>
        <w:t>Key Differences</w:t>
      </w:r>
    </w:p>
    <w:p w:rsidR="00FE7A6F" w:rsidRDefault="00FE7A6F" w:rsidP="00C25911">
      <w:pPr>
        <w:pStyle w:val="NormalWeb"/>
        <w:numPr>
          <w:ilvl w:val="0"/>
          <w:numId w:val="40"/>
        </w:numPr>
      </w:pPr>
      <w:r>
        <w:rPr>
          <w:rStyle w:val="Strong"/>
        </w:rPr>
        <w:t>Assumption of Independence</w:t>
      </w:r>
      <w:r>
        <w:t>:</w:t>
      </w:r>
    </w:p>
    <w:p w:rsidR="00FE7A6F" w:rsidRDefault="00FE7A6F" w:rsidP="00C25911">
      <w:pPr>
        <w:numPr>
          <w:ilvl w:val="1"/>
          <w:numId w:val="40"/>
        </w:numPr>
        <w:spacing w:before="100" w:beforeAutospacing="1" w:after="100" w:afterAutospacing="1" w:line="240" w:lineRule="auto"/>
      </w:pPr>
      <w:r>
        <w:rPr>
          <w:rStyle w:val="Strong"/>
        </w:rPr>
        <w:t>Uncorrelated Random</w:t>
      </w:r>
      <w:r>
        <w:t>: Assumes independence between sources.</w:t>
      </w:r>
    </w:p>
    <w:p w:rsidR="00FE7A6F" w:rsidRDefault="00FE7A6F" w:rsidP="00C25911">
      <w:pPr>
        <w:numPr>
          <w:ilvl w:val="1"/>
          <w:numId w:val="40"/>
        </w:numPr>
        <w:spacing w:before="100" w:beforeAutospacing="1" w:after="100" w:afterAutospacing="1" w:line="240" w:lineRule="auto"/>
      </w:pPr>
      <w:r>
        <w:rPr>
          <w:rStyle w:val="Strong"/>
        </w:rPr>
        <w:t>Correlated Random</w:t>
      </w:r>
      <w:r>
        <w:t>: Assumes some degree of dependence or relationship between sources.</w:t>
      </w:r>
    </w:p>
    <w:p w:rsidR="00FE7A6F" w:rsidRDefault="00FE7A6F" w:rsidP="00C25911">
      <w:pPr>
        <w:pStyle w:val="NormalWeb"/>
        <w:numPr>
          <w:ilvl w:val="0"/>
          <w:numId w:val="40"/>
        </w:numPr>
      </w:pPr>
      <w:r>
        <w:rPr>
          <w:rStyle w:val="Strong"/>
        </w:rPr>
        <w:t>Model Complexity</w:t>
      </w:r>
      <w:r>
        <w:t>:</w:t>
      </w:r>
    </w:p>
    <w:p w:rsidR="00FE7A6F" w:rsidRDefault="00FE7A6F" w:rsidP="00C25911">
      <w:pPr>
        <w:numPr>
          <w:ilvl w:val="1"/>
          <w:numId w:val="40"/>
        </w:numPr>
        <w:spacing w:before="100" w:beforeAutospacing="1" w:after="100" w:afterAutospacing="1" w:line="240" w:lineRule="auto"/>
      </w:pPr>
      <w:r>
        <w:rPr>
          <w:rStyle w:val="Strong"/>
        </w:rPr>
        <w:t>Uncorrelated Random</w:t>
      </w:r>
      <w:r>
        <w:t>: Simpler models, as interactions between sources are not considered.</w:t>
      </w:r>
    </w:p>
    <w:p w:rsidR="00FE7A6F" w:rsidRDefault="00FE7A6F" w:rsidP="00C25911">
      <w:pPr>
        <w:numPr>
          <w:ilvl w:val="1"/>
          <w:numId w:val="40"/>
        </w:numPr>
        <w:spacing w:before="100" w:beforeAutospacing="1" w:after="100" w:afterAutospacing="1" w:line="240" w:lineRule="auto"/>
      </w:pPr>
      <w:r>
        <w:rPr>
          <w:rStyle w:val="Strong"/>
        </w:rPr>
        <w:t>Correlated Random</w:t>
      </w:r>
      <w:r>
        <w:t>: More complex models that account for interactions and patterns between sources.</w:t>
      </w:r>
    </w:p>
    <w:p w:rsidR="00FE7A6F" w:rsidRDefault="00FE7A6F" w:rsidP="00C25911">
      <w:pPr>
        <w:pStyle w:val="NormalWeb"/>
        <w:numPr>
          <w:ilvl w:val="0"/>
          <w:numId w:val="40"/>
        </w:numPr>
      </w:pPr>
      <w:r>
        <w:rPr>
          <w:rStyle w:val="Strong"/>
        </w:rPr>
        <w:t>Real-world Application</w:t>
      </w:r>
      <w:r>
        <w:t>:</w:t>
      </w:r>
    </w:p>
    <w:p w:rsidR="00FE7A6F" w:rsidRDefault="00FE7A6F" w:rsidP="00C25911">
      <w:pPr>
        <w:numPr>
          <w:ilvl w:val="1"/>
          <w:numId w:val="40"/>
        </w:numPr>
        <w:spacing w:before="100" w:beforeAutospacing="1" w:after="100" w:afterAutospacing="1" w:line="240" w:lineRule="auto"/>
      </w:pPr>
      <w:r>
        <w:rPr>
          <w:rStyle w:val="Strong"/>
        </w:rPr>
        <w:t>Uncorrelated Random</w:t>
      </w:r>
      <w:r>
        <w:t>: Often used in initial or simplified analyses where the complexity of geological formations is not heavily considered.</w:t>
      </w:r>
    </w:p>
    <w:p w:rsidR="00FE7A6F" w:rsidRDefault="00FE7A6F" w:rsidP="00C25911">
      <w:pPr>
        <w:numPr>
          <w:ilvl w:val="1"/>
          <w:numId w:val="40"/>
        </w:numPr>
        <w:spacing w:before="100" w:beforeAutospacing="1" w:after="100" w:afterAutospacing="1" w:line="240" w:lineRule="auto"/>
      </w:pPr>
      <w:r>
        <w:rPr>
          <w:rStyle w:val="Strong"/>
        </w:rPr>
        <w:t>Correlated Random</w:t>
      </w:r>
      <w:r>
        <w:t>: More accurate for real-world scenarios where geological formations create patterns in the distribution of magnetic sources.</w:t>
      </w:r>
    </w:p>
    <w:p w:rsidR="00FE7A6F" w:rsidRDefault="00FE7A6F" w:rsidP="00FE7A6F">
      <w:pPr>
        <w:pStyle w:val="Heading3"/>
      </w:pPr>
      <w:r>
        <w:t>Examples in Literature</w:t>
      </w:r>
    </w:p>
    <w:p w:rsidR="00FE7A6F" w:rsidRDefault="00FE7A6F" w:rsidP="00C25911">
      <w:pPr>
        <w:pStyle w:val="NormalWeb"/>
        <w:numPr>
          <w:ilvl w:val="0"/>
          <w:numId w:val="41"/>
        </w:numPr>
      </w:pPr>
      <w:r>
        <w:rPr>
          <w:rStyle w:val="Strong"/>
        </w:rPr>
        <w:t>Uncorrelated Random</w:t>
      </w:r>
      <w:r>
        <w:t xml:space="preserve">: Methods and studies by Spector &amp; Grant (1970), Bhattacharyya &amp; </w:t>
      </w:r>
      <w:proofErr w:type="spellStart"/>
      <w:r>
        <w:t>Leu</w:t>
      </w:r>
      <w:proofErr w:type="spellEnd"/>
      <w:r>
        <w:t xml:space="preserve"> (1975), Okubo et al. (1985), and Tanaka et al. (1999) typically fall into this category.</w:t>
      </w:r>
    </w:p>
    <w:p w:rsidR="00FE7A6F" w:rsidRDefault="00FE7A6F" w:rsidP="00C25911">
      <w:pPr>
        <w:pStyle w:val="NormalWeb"/>
        <w:numPr>
          <w:ilvl w:val="0"/>
          <w:numId w:val="41"/>
        </w:numPr>
      </w:pPr>
      <w:r>
        <w:rPr>
          <w:rStyle w:val="Strong"/>
        </w:rPr>
        <w:t>Correlated Random</w:t>
      </w:r>
      <w:r>
        <w:t xml:space="preserve">: Methods and studies by Pilkington &amp; </w:t>
      </w:r>
      <w:proofErr w:type="spellStart"/>
      <w:r>
        <w:t>Todoeschuck</w:t>
      </w:r>
      <w:proofErr w:type="spellEnd"/>
      <w:r>
        <w:t xml:space="preserve"> (1993), </w:t>
      </w:r>
      <w:proofErr w:type="spellStart"/>
      <w:r>
        <w:t>Fedi</w:t>
      </w:r>
      <w:proofErr w:type="spellEnd"/>
      <w:r>
        <w:t xml:space="preserve"> et al. (1997), </w:t>
      </w:r>
      <w:proofErr w:type="spellStart"/>
      <w:r>
        <w:t>Ravat</w:t>
      </w:r>
      <w:proofErr w:type="spellEnd"/>
      <w:r>
        <w:t xml:space="preserve"> et al. (2007), and Bansal et al. (2011) account for correlations between magnetic sources.</w:t>
      </w:r>
    </w:p>
    <w:p w:rsidR="00FE7A6F" w:rsidRDefault="00FE7A6F" w:rsidP="00FE7A6F">
      <w:pPr>
        <w:pStyle w:val="NormalWeb"/>
      </w:pPr>
      <w:r>
        <w:t>By classifying methods into these two categories, researchers can choose the appropriate model based on the nature of the magnetic source distribution in the study area, leading to more accurate estimations of the DBMS.</w:t>
      </w:r>
    </w:p>
    <w:p w:rsidR="00FE7A6F" w:rsidRDefault="00FE7A6F" w:rsidP="00FE7A6F">
      <w:r>
        <w:rPr>
          <w:rStyle w:val="overflow-hidden"/>
        </w:rPr>
        <w:t>4o</w:t>
      </w:r>
    </w:p>
    <w:p w:rsidR="00883F42" w:rsidRDefault="00883F42" w:rsidP="002B06EE">
      <w:pPr>
        <w:spacing w:line="480" w:lineRule="auto"/>
        <w:jc w:val="both"/>
        <w:rPr>
          <w:rFonts w:ascii="Times New Roman" w:hAnsi="Times New Roman" w:cs="Times New Roman"/>
          <w:sz w:val="24"/>
          <w:szCs w:val="24"/>
          <w:lang w:val="en-US"/>
        </w:rPr>
      </w:pPr>
    </w:p>
    <w:p w:rsidR="00FE7A6F" w:rsidRDefault="00FE7A6F" w:rsidP="002B06EE">
      <w:pPr>
        <w:spacing w:line="480" w:lineRule="auto"/>
        <w:jc w:val="both"/>
        <w:rPr>
          <w:rFonts w:ascii="Times New Roman" w:hAnsi="Times New Roman" w:cs="Times New Roman"/>
          <w:sz w:val="24"/>
          <w:szCs w:val="24"/>
          <w:lang w:val="en-US"/>
        </w:rPr>
      </w:pPr>
    </w:p>
    <w:p w:rsidR="00FE7A6F" w:rsidRPr="00FE7A6F" w:rsidRDefault="00FE7A6F" w:rsidP="001A049B">
      <w:pPr>
        <w:numPr>
          <w:ilvl w:val="0"/>
          <w:numId w:val="42"/>
        </w:numPr>
        <w:spacing w:before="100" w:beforeAutospacing="1" w:after="100" w:afterAutospacing="1" w:line="240" w:lineRule="auto"/>
        <w:jc w:val="both"/>
        <w:rPr>
          <w:rFonts w:ascii="Times New Roman" w:eastAsia="Times New Roman" w:hAnsi="Times New Roman" w:cs="Times New Roman"/>
          <w:sz w:val="24"/>
          <w:szCs w:val="24"/>
          <w:lang w:eastAsia="en-IN"/>
        </w:rPr>
      </w:pPr>
      <w:bookmarkStart w:id="8" w:name="_Hlk172568289"/>
      <w:r w:rsidRPr="00FE7A6F">
        <w:rPr>
          <w:rFonts w:ascii="Times New Roman" w:eastAsia="Times New Roman" w:hAnsi="Times New Roman" w:cs="Times New Roman"/>
          <w:b/>
          <w:bCs/>
          <w:sz w:val="24"/>
          <w:szCs w:val="24"/>
          <w:lang w:eastAsia="en-IN"/>
        </w:rPr>
        <w:t>Random Variable:</w:t>
      </w:r>
      <w:r w:rsidRPr="00FE7A6F">
        <w:rPr>
          <w:rFonts w:ascii="Times New Roman" w:eastAsia="Times New Roman" w:hAnsi="Times New Roman" w:cs="Times New Roman"/>
          <w:sz w:val="24"/>
          <w:szCs w:val="24"/>
          <w:lang w:eastAsia="en-IN"/>
        </w:rPr>
        <w:t xml:space="preserve"> As mentioned earlier, this represents a quantity that can take on different values due to chance.</w:t>
      </w:r>
    </w:p>
    <w:p w:rsidR="00FE7A6F" w:rsidRPr="00FE7A6F" w:rsidRDefault="00FE7A6F" w:rsidP="001A049B">
      <w:pPr>
        <w:numPr>
          <w:ilvl w:val="0"/>
          <w:numId w:val="4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E7A6F">
        <w:rPr>
          <w:rFonts w:ascii="Times New Roman" w:eastAsia="Times New Roman" w:hAnsi="Times New Roman" w:cs="Times New Roman"/>
          <w:b/>
          <w:bCs/>
          <w:sz w:val="24"/>
          <w:szCs w:val="24"/>
          <w:lang w:eastAsia="en-IN"/>
        </w:rPr>
        <w:t>Source Distribution:</w:t>
      </w:r>
      <w:r w:rsidRPr="00FE7A6F">
        <w:rPr>
          <w:rFonts w:ascii="Times New Roman" w:eastAsia="Times New Roman" w:hAnsi="Times New Roman" w:cs="Times New Roman"/>
          <w:sz w:val="24"/>
          <w:szCs w:val="24"/>
          <w:lang w:eastAsia="en-IN"/>
        </w:rPr>
        <w:t xml:space="preserve"> This refers to the probability distribution that describes how likely each possible value of the random variable is to occur.</w:t>
      </w:r>
    </w:p>
    <w:p w:rsidR="00FE7A6F" w:rsidRPr="00FE7A6F" w:rsidRDefault="00FE7A6F" w:rsidP="001A049B">
      <w:pPr>
        <w:numPr>
          <w:ilvl w:val="0"/>
          <w:numId w:val="4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E7A6F">
        <w:rPr>
          <w:rFonts w:ascii="Times New Roman" w:eastAsia="Times New Roman" w:hAnsi="Times New Roman" w:cs="Times New Roman"/>
          <w:b/>
          <w:bCs/>
          <w:sz w:val="24"/>
          <w:szCs w:val="24"/>
          <w:lang w:eastAsia="en-IN"/>
        </w:rPr>
        <w:t>Uncorrelated:</w:t>
      </w:r>
      <w:r w:rsidRPr="00FE7A6F">
        <w:rPr>
          <w:rFonts w:ascii="Times New Roman" w:eastAsia="Times New Roman" w:hAnsi="Times New Roman" w:cs="Times New Roman"/>
          <w:sz w:val="24"/>
          <w:szCs w:val="24"/>
          <w:lang w:eastAsia="en-IN"/>
        </w:rPr>
        <w:t xml:space="preserve"> Two random variables are considered uncorrelated if the value of one variable doesn't influence the value of the other. There's no inherent relationship between them.</w:t>
      </w:r>
    </w:p>
    <w:p w:rsidR="00FE7A6F" w:rsidRPr="00FE7A6F" w:rsidRDefault="00FE7A6F" w:rsidP="001A049B">
      <w:pPr>
        <w:numPr>
          <w:ilvl w:val="0"/>
          <w:numId w:val="4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E7A6F">
        <w:rPr>
          <w:rFonts w:ascii="Times New Roman" w:eastAsia="Times New Roman" w:hAnsi="Times New Roman" w:cs="Times New Roman"/>
          <w:b/>
          <w:bCs/>
          <w:sz w:val="24"/>
          <w:szCs w:val="24"/>
          <w:lang w:eastAsia="en-IN"/>
        </w:rPr>
        <w:t>Correlated:</w:t>
      </w:r>
      <w:r w:rsidRPr="00FE7A6F">
        <w:rPr>
          <w:rFonts w:ascii="Times New Roman" w:eastAsia="Times New Roman" w:hAnsi="Times New Roman" w:cs="Times New Roman"/>
          <w:sz w:val="24"/>
          <w:szCs w:val="24"/>
          <w:lang w:eastAsia="en-IN"/>
        </w:rPr>
        <w:t xml:space="preserve"> Conversely, correlated random variables exhibit a relationship. The value of one variable can provide information about the likely value of the other.</w:t>
      </w:r>
    </w:p>
    <w:bookmarkEnd w:id="8"/>
    <w:p w:rsidR="00FE7A6F" w:rsidRPr="00FE7A6F" w:rsidRDefault="00FE7A6F" w:rsidP="00FE7A6F">
      <w:pPr>
        <w:spacing w:before="100" w:beforeAutospacing="1" w:after="100" w:afterAutospacing="1" w:line="240" w:lineRule="auto"/>
        <w:rPr>
          <w:rFonts w:ascii="Times New Roman" w:eastAsia="Times New Roman" w:hAnsi="Times New Roman" w:cs="Times New Roman"/>
          <w:sz w:val="24"/>
          <w:szCs w:val="24"/>
          <w:lang w:eastAsia="en-IN"/>
        </w:rPr>
      </w:pPr>
      <w:r w:rsidRPr="00FE7A6F">
        <w:rPr>
          <w:rFonts w:ascii="Times New Roman" w:eastAsia="Times New Roman" w:hAnsi="Times New Roman" w:cs="Times New Roman"/>
          <w:sz w:val="24"/>
          <w:szCs w:val="24"/>
          <w:lang w:eastAsia="en-IN"/>
        </w:rPr>
        <w:t>Here's how these concepts might be used in different contexts:</w:t>
      </w:r>
    </w:p>
    <w:p w:rsidR="00FE7A6F" w:rsidRPr="00FE7A6F" w:rsidRDefault="00FE7A6F" w:rsidP="00C2591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FE7A6F">
        <w:rPr>
          <w:rFonts w:ascii="Times New Roman" w:eastAsia="Times New Roman" w:hAnsi="Times New Roman" w:cs="Times New Roman"/>
          <w:b/>
          <w:bCs/>
          <w:sz w:val="24"/>
          <w:szCs w:val="24"/>
          <w:lang w:eastAsia="en-IN"/>
        </w:rPr>
        <w:t>Signal Processing:</w:t>
      </w:r>
      <w:r w:rsidRPr="00FE7A6F">
        <w:rPr>
          <w:rFonts w:ascii="Times New Roman" w:eastAsia="Times New Roman" w:hAnsi="Times New Roman" w:cs="Times New Roman"/>
          <w:sz w:val="24"/>
          <w:szCs w:val="24"/>
          <w:lang w:eastAsia="en-IN"/>
        </w:rPr>
        <w:t xml:space="preserve"> Imagine receiving a signal with noise. The original signal could be a random variable with a specific distribution. The noise itself could be another random variable with a different distribution. These might be uncorrelated, meaning the strength of the noise doesn't depend on the specific value of the original signal.</w:t>
      </w:r>
    </w:p>
    <w:p w:rsidR="00FE7A6F" w:rsidRPr="00FE7A6F" w:rsidRDefault="00FE7A6F" w:rsidP="00C2591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FE7A6F">
        <w:rPr>
          <w:rFonts w:ascii="Times New Roman" w:eastAsia="Times New Roman" w:hAnsi="Times New Roman" w:cs="Times New Roman"/>
          <w:b/>
          <w:bCs/>
          <w:sz w:val="24"/>
          <w:szCs w:val="24"/>
          <w:lang w:eastAsia="en-IN"/>
        </w:rPr>
        <w:t>Finance:</w:t>
      </w:r>
      <w:r w:rsidRPr="00FE7A6F">
        <w:rPr>
          <w:rFonts w:ascii="Times New Roman" w:eastAsia="Times New Roman" w:hAnsi="Times New Roman" w:cs="Times New Roman"/>
          <w:sz w:val="24"/>
          <w:szCs w:val="24"/>
          <w:lang w:eastAsia="en-IN"/>
        </w:rPr>
        <w:t xml:space="preserve"> Stock prices of two different companies might be </w:t>
      </w:r>
      <w:proofErr w:type="spellStart"/>
      <w:r w:rsidRPr="00FE7A6F">
        <w:rPr>
          <w:rFonts w:ascii="Times New Roman" w:eastAsia="Times New Roman" w:hAnsi="Times New Roman" w:cs="Times New Roman"/>
          <w:sz w:val="24"/>
          <w:szCs w:val="24"/>
          <w:lang w:eastAsia="en-IN"/>
        </w:rPr>
        <w:t>modeled</w:t>
      </w:r>
      <w:proofErr w:type="spellEnd"/>
      <w:r w:rsidRPr="00FE7A6F">
        <w:rPr>
          <w:rFonts w:ascii="Times New Roman" w:eastAsia="Times New Roman" w:hAnsi="Times New Roman" w:cs="Times New Roman"/>
          <w:sz w:val="24"/>
          <w:szCs w:val="24"/>
          <w:lang w:eastAsia="en-IN"/>
        </w:rPr>
        <w:t xml:space="preserve"> as random variables. If their markets aren't directly related, the price change in one company's stock might not influence the price change in the other. These stock prices could then be considered uncorrelated random variables.</w:t>
      </w:r>
    </w:p>
    <w:p w:rsidR="00FE7A6F" w:rsidRPr="00FE7A6F" w:rsidRDefault="00FE7A6F" w:rsidP="00C2591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FE7A6F">
        <w:rPr>
          <w:rFonts w:ascii="Times New Roman" w:eastAsia="Times New Roman" w:hAnsi="Times New Roman" w:cs="Times New Roman"/>
          <w:b/>
          <w:bCs/>
          <w:sz w:val="24"/>
          <w:szCs w:val="24"/>
          <w:lang w:eastAsia="en-IN"/>
        </w:rPr>
        <w:t>Physics:</w:t>
      </w:r>
      <w:r w:rsidRPr="00FE7A6F">
        <w:rPr>
          <w:rFonts w:ascii="Times New Roman" w:eastAsia="Times New Roman" w:hAnsi="Times New Roman" w:cs="Times New Roman"/>
          <w:sz w:val="24"/>
          <w:szCs w:val="24"/>
          <w:lang w:eastAsia="en-IN"/>
        </w:rPr>
        <w:t xml:space="preserve"> In some situations, multiple physical properties of a system might be </w:t>
      </w:r>
      <w:proofErr w:type="spellStart"/>
      <w:r w:rsidRPr="00FE7A6F">
        <w:rPr>
          <w:rFonts w:ascii="Times New Roman" w:eastAsia="Times New Roman" w:hAnsi="Times New Roman" w:cs="Times New Roman"/>
          <w:sz w:val="24"/>
          <w:szCs w:val="24"/>
          <w:lang w:eastAsia="en-IN"/>
        </w:rPr>
        <w:t>modeled</w:t>
      </w:r>
      <w:proofErr w:type="spellEnd"/>
      <w:r w:rsidRPr="00FE7A6F">
        <w:rPr>
          <w:rFonts w:ascii="Times New Roman" w:eastAsia="Times New Roman" w:hAnsi="Times New Roman" w:cs="Times New Roman"/>
          <w:sz w:val="24"/>
          <w:szCs w:val="24"/>
          <w:lang w:eastAsia="en-IN"/>
        </w:rPr>
        <w:t xml:space="preserve"> as random variables. If these properties have no inherent link (e.g., temperature and pressure), they might be considered uncorrelated.</w:t>
      </w:r>
    </w:p>
    <w:p w:rsidR="00FE7A6F" w:rsidRPr="00FE7A6F" w:rsidRDefault="00FE7A6F" w:rsidP="00FE7A6F">
      <w:pPr>
        <w:spacing w:before="100" w:beforeAutospacing="1" w:after="100" w:afterAutospacing="1" w:line="240" w:lineRule="auto"/>
        <w:rPr>
          <w:rFonts w:ascii="Times New Roman" w:eastAsia="Times New Roman" w:hAnsi="Times New Roman" w:cs="Times New Roman"/>
          <w:sz w:val="24"/>
          <w:szCs w:val="24"/>
          <w:lang w:eastAsia="en-IN"/>
        </w:rPr>
      </w:pPr>
      <w:r w:rsidRPr="00FE7A6F">
        <w:rPr>
          <w:rFonts w:ascii="Times New Roman" w:eastAsia="Times New Roman" w:hAnsi="Times New Roman" w:cs="Times New Roman"/>
          <w:sz w:val="24"/>
          <w:szCs w:val="24"/>
          <w:lang w:eastAsia="en-IN"/>
        </w:rPr>
        <w:t>Going back to magnetic susceptibility, the focus is on the observed patterns within a single material property, not necessarily on multiple random variables and their correlation.</w:t>
      </w:r>
    </w:p>
    <w:p w:rsidR="00FE7A6F" w:rsidRPr="00FE7A6F" w:rsidRDefault="00FE7A6F" w:rsidP="00FE7A6F">
      <w:pPr>
        <w:spacing w:after="0" w:line="240" w:lineRule="auto"/>
        <w:rPr>
          <w:rFonts w:ascii="Times New Roman" w:eastAsia="Times New Roman" w:hAnsi="Times New Roman" w:cs="Times New Roman"/>
          <w:sz w:val="24"/>
          <w:szCs w:val="24"/>
          <w:lang w:eastAsia="en-IN"/>
        </w:rPr>
      </w:pPr>
    </w:p>
    <w:p w:rsidR="00FE7A6F" w:rsidRPr="00FE7A6F" w:rsidRDefault="00FE7A6F" w:rsidP="00FE7A6F">
      <w:pPr>
        <w:spacing w:before="100" w:beforeAutospacing="1" w:after="100" w:afterAutospacing="1" w:line="240" w:lineRule="auto"/>
        <w:rPr>
          <w:rFonts w:ascii="Times New Roman" w:eastAsia="Times New Roman" w:hAnsi="Times New Roman" w:cs="Times New Roman"/>
          <w:sz w:val="24"/>
          <w:szCs w:val="24"/>
          <w:lang w:eastAsia="en-IN"/>
        </w:rPr>
      </w:pPr>
      <w:r w:rsidRPr="00FE7A6F">
        <w:rPr>
          <w:rFonts w:ascii="Times New Roman" w:eastAsia="Times New Roman" w:hAnsi="Times New Roman" w:cs="Times New Roman"/>
          <w:sz w:val="24"/>
          <w:szCs w:val="24"/>
          <w:lang w:eastAsia="en-IN"/>
        </w:rPr>
        <w:t xml:space="preserve">how we can </w:t>
      </w:r>
      <w:proofErr w:type="spellStart"/>
      <w:r w:rsidRPr="00FE7A6F">
        <w:rPr>
          <w:rFonts w:ascii="Times New Roman" w:eastAsia="Times New Roman" w:hAnsi="Times New Roman" w:cs="Times New Roman"/>
          <w:sz w:val="24"/>
          <w:szCs w:val="24"/>
          <w:lang w:eastAsia="en-IN"/>
        </w:rPr>
        <w:t>difeine</w:t>
      </w:r>
      <w:proofErr w:type="spellEnd"/>
      <w:r w:rsidRPr="00FE7A6F">
        <w:rPr>
          <w:rFonts w:ascii="Times New Roman" w:eastAsia="Times New Roman" w:hAnsi="Times New Roman" w:cs="Times New Roman"/>
          <w:sz w:val="24"/>
          <w:szCs w:val="24"/>
          <w:lang w:eastAsia="en-IN"/>
        </w:rPr>
        <w:t xml:space="preserve"> the above </w:t>
      </w:r>
      <w:proofErr w:type="spellStart"/>
      <w:r w:rsidRPr="00FE7A6F">
        <w:rPr>
          <w:rFonts w:ascii="Times New Roman" w:eastAsia="Times New Roman" w:hAnsi="Times New Roman" w:cs="Times New Roman"/>
          <w:sz w:val="24"/>
          <w:szCs w:val="24"/>
          <w:lang w:eastAsia="en-IN"/>
        </w:rPr>
        <w:t>efinition</w:t>
      </w:r>
      <w:proofErr w:type="spellEnd"/>
      <w:r w:rsidRPr="00FE7A6F">
        <w:rPr>
          <w:rFonts w:ascii="Times New Roman" w:eastAsia="Times New Roman" w:hAnsi="Times New Roman" w:cs="Times New Roman"/>
          <w:sz w:val="24"/>
          <w:szCs w:val="24"/>
          <w:lang w:eastAsia="en-IN"/>
        </w:rPr>
        <w:t xml:space="preserve"> for magnetic sources</w:t>
      </w:r>
    </w:p>
    <w:p w:rsidR="00FE7A6F" w:rsidRPr="00FE7A6F" w:rsidRDefault="00FE7A6F" w:rsidP="00FE7A6F">
      <w:pPr>
        <w:spacing w:after="0" w:line="240" w:lineRule="auto"/>
        <w:rPr>
          <w:rFonts w:ascii="Times New Roman" w:eastAsia="Times New Roman" w:hAnsi="Times New Roman" w:cs="Times New Roman"/>
          <w:sz w:val="24"/>
          <w:szCs w:val="24"/>
          <w:lang w:eastAsia="en-IN"/>
        </w:rPr>
      </w:pPr>
      <w:r w:rsidRPr="00FE7A6F">
        <w:rPr>
          <w:rFonts w:ascii="Times New Roman" w:eastAsia="Times New Roman" w:hAnsi="Times New Roman" w:cs="Times New Roman"/>
          <w:sz w:val="24"/>
          <w:szCs w:val="24"/>
          <w:lang w:eastAsia="en-IN"/>
        </w:rPr>
        <w:t>Show drafts</w:t>
      </w:r>
    </w:p>
    <w:p w:rsidR="00FE7A6F" w:rsidRPr="00FE7A6F" w:rsidRDefault="00FE7A6F" w:rsidP="00FE7A6F">
      <w:pPr>
        <w:spacing w:after="0" w:line="240" w:lineRule="auto"/>
        <w:rPr>
          <w:rFonts w:ascii="Times New Roman" w:eastAsia="Times New Roman" w:hAnsi="Times New Roman" w:cs="Times New Roman"/>
          <w:sz w:val="24"/>
          <w:szCs w:val="24"/>
          <w:lang w:eastAsia="en-IN"/>
        </w:rPr>
      </w:pPr>
      <w:r w:rsidRPr="00FE7A6F">
        <w:rPr>
          <w:rFonts w:ascii="Times New Roman" w:eastAsia="Times New Roman" w:hAnsi="Times New Roman" w:cs="Times New Roman"/>
          <w:noProof/>
          <w:sz w:val="24"/>
          <w:szCs w:val="24"/>
          <w:lang w:val="en-US"/>
        </w:rPr>
        <mc:AlternateContent>
          <mc:Choice Requires="wps">
            <w:drawing>
              <wp:inline distT="0" distB="0" distL="0" distR="0">
                <wp:extent cx="304800" cy="304800"/>
                <wp:effectExtent l="0" t="0" r="0" b="0"/>
                <wp:docPr id="9" name="Rectangle 9"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7170CA6" id="Rectangle 9" o:spid="_x0000_s1026" alt="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EvnDr7zAgAAEgYA&#10;AA4AAAAAAAAAAAAAAAAALgIAAGRycy9lMm9Eb2MueG1sUEsBAi0AFAAGAAgAAAAhAEyg6SzYAAAA&#10;AwEAAA8AAAAAAAAAAAAAAAAATQUAAGRycy9kb3ducmV2LnhtbFBLBQYAAAAABAAEAPMAAABSBgAA&#10;AAA=&#10;" filled="f" stroked="f">
                <o:lock v:ext="edit" aspectratio="t"/>
                <w10:anchorlock/>
              </v:rect>
            </w:pict>
          </mc:Fallback>
        </mc:AlternateContent>
      </w:r>
    </w:p>
    <w:p w:rsidR="00FE7A6F" w:rsidRPr="00FE7A6F" w:rsidRDefault="00FE7A6F" w:rsidP="00FE7A6F">
      <w:pPr>
        <w:spacing w:after="0" w:line="240" w:lineRule="auto"/>
        <w:rPr>
          <w:rFonts w:ascii="Times New Roman" w:eastAsia="Times New Roman" w:hAnsi="Times New Roman" w:cs="Times New Roman"/>
          <w:sz w:val="24"/>
          <w:szCs w:val="24"/>
          <w:lang w:eastAsia="en-IN"/>
        </w:rPr>
      </w:pPr>
      <w:r w:rsidRPr="00FE7A6F">
        <w:rPr>
          <w:rFonts w:ascii="Times New Roman" w:eastAsia="Times New Roman" w:hAnsi="Times New Roman" w:cs="Times New Roman"/>
          <w:noProof/>
          <w:sz w:val="24"/>
          <w:szCs w:val="24"/>
          <w:lang w:val="en-US"/>
        </w:rPr>
        <mc:AlternateContent>
          <mc:Choice Requires="wps">
            <w:drawing>
              <wp:inline distT="0" distB="0" distL="0" distR="0">
                <wp:extent cx="304800" cy="304800"/>
                <wp:effectExtent l="0" t="0" r="0" b="0"/>
                <wp:docPr id="8" name="Rectangle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F0D3B87" id="Rectangle 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TNVWn&#10;wQIAAMQ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FE7A6F" w:rsidRPr="00FE7A6F" w:rsidRDefault="00FE7A6F" w:rsidP="00FE7A6F">
      <w:pPr>
        <w:spacing w:before="100" w:beforeAutospacing="1" w:after="100" w:afterAutospacing="1" w:line="240" w:lineRule="auto"/>
        <w:rPr>
          <w:rFonts w:ascii="Times New Roman" w:eastAsia="Times New Roman" w:hAnsi="Times New Roman" w:cs="Times New Roman"/>
          <w:sz w:val="24"/>
          <w:szCs w:val="24"/>
          <w:lang w:eastAsia="en-IN"/>
        </w:rPr>
      </w:pPr>
      <w:r w:rsidRPr="00FE7A6F">
        <w:rPr>
          <w:rFonts w:ascii="Times New Roman" w:eastAsia="Times New Roman" w:hAnsi="Times New Roman" w:cs="Times New Roman"/>
          <w:sz w:val="24"/>
          <w:szCs w:val="24"/>
          <w:lang w:eastAsia="en-IN"/>
        </w:rPr>
        <w:t>Magnetic sources, unlike the random variables discussed earlier, are deterministic (not random) and directly influence the magnetic field. Here's how we can redefine the concepts in the context of magnetic susceptibility:</w:t>
      </w:r>
    </w:p>
    <w:p w:rsidR="00FE7A6F" w:rsidRPr="00FE7A6F" w:rsidRDefault="00FE7A6F" w:rsidP="00C2591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FE7A6F">
        <w:rPr>
          <w:rFonts w:ascii="Times New Roman" w:eastAsia="Times New Roman" w:hAnsi="Times New Roman" w:cs="Times New Roman"/>
          <w:b/>
          <w:bCs/>
          <w:sz w:val="24"/>
          <w:szCs w:val="24"/>
          <w:lang w:eastAsia="en-IN"/>
        </w:rPr>
        <w:t>Source Distribution:</w:t>
      </w:r>
      <w:r w:rsidRPr="00FE7A6F">
        <w:rPr>
          <w:rFonts w:ascii="Times New Roman" w:eastAsia="Times New Roman" w:hAnsi="Times New Roman" w:cs="Times New Roman"/>
          <w:sz w:val="24"/>
          <w:szCs w:val="24"/>
          <w:lang w:eastAsia="en-IN"/>
        </w:rPr>
        <w:t xml:space="preserve"> In this case, the "source" refers to the way magnetic susceptibility is distributed within the material. This distribution describes how the susceptibility varies across different spatial scales (large and small).</w:t>
      </w:r>
    </w:p>
    <w:p w:rsidR="00FE7A6F" w:rsidRPr="00FE7A6F" w:rsidRDefault="00FE7A6F" w:rsidP="00C2591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FE7A6F">
        <w:rPr>
          <w:rFonts w:ascii="Times New Roman" w:eastAsia="Times New Roman" w:hAnsi="Times New Roman" w:cs="Times New Roman"/>
          <w:b/>
          <w:bCs/>
          <w:sz w:val="24"/>
          <w:szCs w:val="24"/>
          <w:lang w:eastAsia="en-IN"/>
        </w:rPr>
        <w:t>Uncorrelated vs. Correlated Susceptibility Distribution:</w:t>
      </w:r>
    </w:p>
    <w:p w:rsidR="00FE7A6F" w:rsidRPr="00FE7A6F" w:rsidRDefault="00FE7A6F" w:rsidP="00C25911">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FE7A6F">
        <w:rPr>
          <w:rFonts w:ascii="Times New Roman" w:eastAsia="Times New Roman" w:hAnsi="Times New Roman" w:cs="Times New Roman"/>
          <w:b/>
          <w:bCs/>
          <w:sz w:val="24"/>
          <w:szCs w:val="24"/>
          <w:lang w:eastAsia="en-IN"/>
        </w:rPr>
        <w:t>Uncorrelated Magnetic Susceptibility Distribution:</w:t>
      </w:r>
      <w:r w:rsidRPr="00FE7A6F">
        <w:rPr>
          <w:rFonts w:ascii="Times New Roman" w:eastAsia="Times New Roman" w:hAnsi="Times New Roman" w:cs="Times New Roman"/>
          <w:sz w:val="24"/>
          <w:szCs w:val="24"/>
          <w:lang w:eastAsia="en-IN"/>
        </w:rPr>
        <w:t xml:space="preserve"> This scenario implies that the susceptibility variations at different scales are independent. In other </w:t>
      </w:r>
      <w:r w:rsidRPr="00FE7A6F">
        <w:rPr>
          <w:rFonts w:ascii="Times New Roman" w:eastAsia="Times New Roman" w:hAnsi="Times New Roman" w:cs="Times New Roman"/>
          <w:sz w:val="24"/>
          <w:szCs w:val="24"/>
          <w:lang w:eastAsia="en-IN"/>
        </w:rPr>
        <w:lastRenderedPageBreak/>
        <w:t>words, the susceptibility value at a large scale doesn't influence the susceptibility value at a smaller scale (and vice versa). This is a less likely scenario.</w:t>
      </w:r>
    </w:p>
    <w:p w:rsidR="00FE7A6F" w:rsidRPr="00FE7A6F" w:rsidRDefault="00FE7A6F" w:rsidP="00C25911">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FE7A6F">
        <w:rPr>
          <w:rFonts w:ascii="Times New Roman" w:eastAsia="Times New Roman" w:hAnsi="Times New Roman" w:cs="Times New Roman"/>
          <w:b/>
          <w:bCs/>
          <w:sz w:val="24"/>
          <w:szCs w:val="24"/>
          <w:lang w:eastAsia="en-IN"/>
        </w:rPr>
        <w:t>Correlated Magnetic Susceptibility Distribution (Self-Similar/Fractal):</w:t>
      </w:r>
      <w:r w:rsidRPr="00FE7A6F">
        <w:rPr>
          <w:rFonts w:ascii="Times New Roman" w:eastAsia="Times New Roman" w:hAnsi="Times New Roman" w:cs="Times New Roman"/>
          <w:sz w:val="24"/>
          <w:szCs w:val="24"/>
          <w:lang w:eastAsia="en-IN"/>
        </w:rPr>
        <w:t xml:space="preserve"> This is the more likely scenario suggested by the sentence. It implies a hierarchical structure where the susceptibility variations at different scales are related. Imagine a nested pattern – high susceptibility regions might contain smaller regions with a similar pattern, and so on, at progressively smaller scales. This self-similar or fractal distribution of susceptibility would then influence the overall magnetic </w:t>
      </w:r>
      <w:proofErr w:type="spellStart"/>
      <w:r w:rsidRPr="00FE7A6F">
        <w:rPr>
          <w:rFonts w:ascii="Times New Roman" w:eastAsia="Times New Roman" w:hAnsi="Times New Roman" w:cs="Times New Roman"/>
          <w:sz w:val="24"/>
          <w:szCs w:val="24"/>
          <w:lang w:eastAsia="en-IN"/>
        </w:rPr>
        <w:t>behavior</w:t>
      </w:r>
      <w:proofErr w:type="spellEnd"/>
      <w:r w:rsidRPr="00FE7A6F">
        <w:rPr>
          <w:rFonts w:ascii="Times New Roman" w:eastAsia="Times New Roman" w:hAnsi="Times New Roman" w:cs="Times New Roman"/>
          <w:sz w:val="24"/>
          <w:szCs w:val="24"/>
          <w:lang w:eastAsia="en-IN"/>
        </w:rPr>
        <w:t xml:space="preserve"> of the material.</w:t>
      </w:r>
    </w:p>
    <w:p w:rsidR="00FE7A6F" w:rsidRPr="00FE7A6F" w:rsidRDefault="00FE7A6F" w:rsidP="00FE7A6F">
      <w:pPr>
        <w:spacing w:before="100" w:beforeAutospacing="1" w:after="100" w:afterAutospacing="1" w:line="240" w:lineRule="auto"/>
        <w:rPr>
          <w:rFonts w:ascii="Times New Roman" w:eastAsia="Times New Roman" w:hAnsi="Times New Roman" w:cs="Times New Roman"/>
          <w:sz w:val="24"/>
          <w:szCs w:val="24"/>
          <w:lang w:eastAsia="en-IN"/>
        </w:rPr>
      </w:pPr>
      <w:r w:rsidRPr="00FE7A6F">
        <w:rPr>
          <w:rFonts w:ascii="Times New Roman" w:eastAsia="Times New Roman" w:hAnsi="Times New Roman" w:cs="Times New Roman"/>
          <w:sz w:val="24"/>
          <w:szCs w:val="24"/>
          <w:lang w:eastAsia="en-IN"/>
        </w:rPr>
        <w:t>Here's an analogy:</w:t>
      </w:r>
    </w:p>
    <w:p w:rsidR="00FE7A6F" w:rsidRPr="00FE7A6F" w:rsidRDefault="00FE7A6F" w:rsidP="00C2591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FE7A6F">
        <w:rPr>
          <w:rFonts w:ascii="Times New Roman" w:eastAsia="Times New Roman" w:hAnsi="Times New Roman" w:cs="Times New Roman"/>
          <w:sz w:val="24"/>
          <w:szCs w:val="24"/>
          <w:lang w:eastAsia="en-IN"/>
        </w:rPr>
        <w:t>Imagine a mountain range with varying elevations.</w:t>
      </w:r>
    </w:p>
    <w:p w:rsidR="00FE7A6F" w:rsidRPr="00FE7A6F" w:rsidRDefault="00FE7A6F" w:rsidP="00C25911">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FE7A6F">
        <w:rPr>
          <w:rFonts w:ascii="Times New Roman" w:eastAsia="Times New Roman" w:hAnsi="Times New Roman" w:cs="Times New Roman"/>
          <w:sz w:val="24"/>
          <w:szCs w:val="24"/>
          <w:lang w:eastAsia="en-IN"/>
        </w:rPr>
        <w:t>Uncorrelated distribution: The height of a peak (large scale) wouldn't be related to the hillocks on its slopes (smaller scale).</w:t>
      </w:r>
    </w:p>
    <w:p w:rsidR="00FE7A6F" w:rsidRPr="00FE7A6F" w:rsidRDefault="00FE7A6F" w:rsidP="00C25911">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FE7A6F">
        <w:rPr>
          <w:rFonts w:ascii="Times New Roman" w:eastAsia="Times New Roman" w:hAnsi="Times New Roman" w:cs="Times New Roman"/>
          <w:sz w:val="24"/>
          <w:szCs w:val="24"/>
          <w:lang w:eastAsia="en-IN"/>
        </w:rPr>
        <w:t>Correlated (fractal) distribution: The mountain range might have a self-similar structure, where smaller ridges mirror the overall shape of the larger range.</w:t>
      </w:r>
    </w:p>
    <w:p w:rsidR="00FE7A6F" w:rsidRPr="00FE7A6F" w:rsidRDefault="00FE7A6F" w:rsidP="00FE7A6F">
      <w:pPr>
        <w:spacing w:before="100" w:beforeAutospacing="1" w:after="100" w:afterAutospacing="1" w:line="240" w:lineRule="auto"/>
        <w:rPr>
          <w:rFonts w:ascii="Times New Roman" w:eastAsia="Times New Roman" w:hAnsi="Times New Roman" w:cs="Times New Roman"/>
          <w:sz w:val="24"/>
          <w:szCs w:val="24"/>
          <w:lang w:eastAsia="en-IN"/>
        </w:rPr>
      </w:pPr>
      <w:r w:rsidRPr="00FE7A6F">
        <w:rPr>
          <w:rFonts w:ascii="Times New Roman" w:eastAsia="Times New Roman" w:hAnsi="Times New Roman" w:cs="Times New Roman"/>
          <w:sz w:val="24"/>
          <w:szCs w:val="24"/>
          <w:lang w:eastAsia="en-IN"/>
        </w:rPr>
        <w:t xml:space="preserve">By </w:t>
      </w:r>
      <w:proofErr w:type="spellStart"/>
      <w:r w:rsidRPr="00FE7A6F">
        <w:rPr>
          <w:rFonts w:ascii="Times New Roman" w:eastAsia="Times New Roman" w:hAnsi="Times New Roman" w:cs="Times New Roman"/>
          <w:sz w:val="24"/>
          <w:szCs w:val="24"/>
          <w:lang w:eastAsia="en-IN"/>
        </w:rPr>
        <w:t>analyzing</w:t>
      </w:r>
      <w:proofErr w:type="spellEnd"/>
      <w:r w:rsidRPr="00FE7A6F">
        <w:rPr>
          <w:rFonts w:ascii="Times New Roman" w:eastAsia="Times New Roman" w:hAnsi="Times New Roman" w:cs="Times New Roman"/>
          <w:sz w:val="24"/>
          <w:szCs w:val="24"/>
          <w:lang w:eastAsia="en-IN"/>
        </w:rPr>
        <w:t xml:space="preserve"> the magnetic susceptibility distribution across different scales, scientists can gain insights into the underlying structure of the material and how it interacts with magnetic fields.</w:t>
      </w:r>
    </w:p>
    <w:p w:rsidR="00FE7A6F" w:rsidRPr="00FE7A6F" w:rsidRDefault="00FE7A6F" w:rsidP="00FE7A6F">
      <w:pPr>
        <w:spacing w:after="0" w:line="240" w:lineRule="auto"/>
        <w:rPr>
          <w:rFonts w:ascii="Times New Roman" w:eastAsia="Times New Roman" w:hAnsi="Times New Roman" w:cs="Times New Roman"/>
          <w:sz w:val="24"/>
          <w:szCs w:val="24"/>
          <w:lang w:eastAsia="en-IN"/>
        </w:rPr>
      </w:pPr>
    </w:p>
    <w:p w:rsidR="00FE7A6F" w:rsidRPr="00FE7A6F" w:rsidRDefault="00FE7A6F" w:rsidP="00FE7A6F">
      <w:pPr>
        <w:spacing w:before="100" w:beforeAutospacing="1" w:after="100" w:afterAutospacing="1" w:line="240" w:lineRule="auto"/>
        <w:rPr>
          <w:rFonts w:ascii="Times New Roman" w:eastAsia="Times New Roman" w:hAnsi="Times New Roman" w:cs="Times New Roman"/>
          <w:sz w:val="24"/>
          <w:szCs w:val="24"/>
          <w:lang w:eastAsia="en-IN"/>
        </w:rPr>
      </w:pPr>
      <w:r w:rsidRPr="00FE7A6F">
        <w:rPr>
          <w:rFonts w:ascii="Times New Roman" w:eastAsia="Times New Roman" w:hAnsi="Times New Roman" w:cs="Times New Roman"/>
          <w:sz w:val="24"/>
          <w:szCs w:val="24"/>
          <w:lang w:eastAsia="en-IN"/>
        </w:rPr>
        <w:t>cant not understand</w:t>
      </w:r>
    </w:p>
    <w:p w:rsidR="00FE7A6F" w:rsidRPr="00FE7A6F" w:rsidRDefault="00FE7A6F" w:rsidP="00FE7A6F">
      <w:pPr>
        <w:spacing w:after="0" w:line="240" w:lineRule="auto"/>
        <w:rPr>
          <w:rFonts w:ascii="Times New Roman" w:eastAsia="Times New Roman" w:hAnsi="Times New Roman" w:cs="Times New Roman"/>
          <w:sz w:val="24"/>
          <w:szCs w:val="24"/>
          <w:lang w:eastAsia="en-IN"/>
        </w:rPr>
      </w:pPr>
      <w:r w:rsidRPr="00FE7A6F">
        <w:rPr>
          <w:rFonts w:ascii="Times New Roman" w:eastAsia="Times New Roman" w:hAnsi="Times New Roman" w:cs="Times New Roman"/>
          <w:sz w:val="24"/>
          <w:szCs w:val="24"/>
          <w:lang w:eastAsia="en-IN"/>
        </w:rPr>
        <w:t>Show drafts</w:t>
      </w:r>
    </w:p>
    <w:p w:rsidR="00FE7A6F" w:rsidRPr="00FE7A6F" w:rsidRDefault="00FE7A6F" w:rsidP="00FE7A6F">
      <w:pPr>
        <w:spacing w:after="0" w:line="240" w:lineRule="auto"/>
        <w:rPr>
          <w:rFonts w:ascii="Times New Roman" w:eastAsia="Times New Roman" w:hAnsi="Times New Roman" w:cs="Times New Roman"/>
          <w:sz w:val="24"/>
          <w:szCs w:val="24"/>
          <w:lang w:eastAsia="en-IN"/>
        </w:rPr>
      </w:pPr>
      <w:r w:rsidRPr="00FE7A6F">
        <w:rPr>
          <w:rFonts w:ascii="Times New Roman" w:eastAsia="Times New Roman" w:hAnsi="Times New Roman" w:cs="Times New Roman"/>
          <w:noProof/>
          <w:sz w:val="24"/>
          <w:szCs w:val="24"/>
          <w:lang w:val="en-US"/>
        </w:rPr>
        <mc:AlternateContent>
          <mc:Choice Requires="wps">
            <w:drawing>
              <wp:inline distT="0" distB="0" distL="0" distR="0">
                <wp:extent cx="304800" cy="304800"/>
                <wp:effectExtent l="0" t="0" r="0" b="0"/>
                <wp:docPr id="6" name="Rectangle 6"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97D1064" id="Rectangle 6" o:spid="_x0000_s1026" alt="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uGfxw9AIAABI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FE7A6F" w:rsidRPr="00FE7A6F" w:rsidRDefault="00FE7A6F" w:rsidP="00FE7A6F">
      <w:pPr>
        <w:spacing w:after="0" w:line="240" w:lineRule="auto"/>
        <w:rPr>
          <w:rFonts w:ascii="Times New Roman" w:eastAsia="Times New Roman" w:hAnsi="Times New Roman" w:cs="Times New Roman"/>
          <w:sz w:val="24"/>
          <w:szCs w:val="24"/>
          <w:lang w:eastAsia="en-IN"/>
        </w:rPr>
      </w:pPr>
      <w:r w:rsidRPr="00FE7A6F">
        <w:rPr>
          <w:rFonts w:ascii="Times New Roman" w:eastAsia="Times New Roman" w:hAnsi="Times New Roman" w:cs="Times New Roman"/>
          <w:noProof/>
          <w:sz w:val="24"/>
          <w:szCs w:val="24"/>
          <w:lang w:val="en-US"/>
        </w:rPr>
        <mc:AlternateContent>
          <mc:Choice Requires="wps">
            <w:drawing>
              <wp:inline distT="0" distB="0" distL="0" distR="0">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BF0FF91"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wmcv&#10;pc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FE7A6F" w:rsidRPr="00FE7A6F" w:rsidRDefault="00FE7A6F" w:rsidP="00FE7A6F">
      <w:pPr>
        <w:spacing w:before="100" w:beforeAutospacing="1" w:after="100" w:afterAutospacing="1" w:line="240" w:lineRule="auto"/>
        <w:rPr>
          <w:rFonts w:ascii="Times New Roman" w:eastAsia="Times New Roman" w:hAnsi="Times New Roman" w:cs="Times New Roman"/>
          <w:sz w:val="24"/>
          <w:szCs w:val="24"/>
          <w:lang w:eastAsia="en-IN"/>
        </w:rPr>
      </w:pPr>
      <w:r w:rsidRPr="00FE7A6F">
        <w:rPr>
          <w:rFonts w:ascii="Times New Roman" w:eastAsia="Times New Roman" w:hAnsi="Times New Roman" w:cs="Times New Roman"/>
          <w:sz w:val="24"/>
          <w:szCs w:val="24"/>
          <w:lang w:eastAsia="en-IN"/>
        </w:rPr>
        <w:t>I apologize if the previous explanation was too complex. Let's try a simpler approach:</w:t>
      </w:r>
    </w:p>
    <w:p w:rsidR="00FE7A6F" w:rsidRPr="00FE7A6F" w:rsidRDefault="00FE7A6F" w:rsidP="00FE7A6F">
      <w:pPr>
        <w:spacing w:before="100" w:beforeAutospacing="1" w:after="100" w:afterAutospacing="1" w:line="240" w:lineRule="auto"/>
        <w:rPr>
          <w:rFonts w:ascii="Times New Roman" w:eastAsia="Times New Roman" w:hAnsi="Times New Roman" w:cs="Times New Roman"/>
          <w:sz w:val="24"/>
          <w:szCs w:val="24"/>
          <w:lang w:eastAsia="en-IN"/>
        </w:rPr>
      </w:pPr>
      <w:r w:rsidRPr="00FE7A6F">
        <w:rPr>
          <w:rFonts w:ascii="Times New Roman" w:eastAsia="Times New Roman" w:hAnsi="Times New Roman" w:cs="Times New Roman"/>
          <w:sz w:val="24"/>
          <w:szCs w:val="24"/>
          <w:lang w:eastAsia="en-IN"/>
        </w:rPr>
        <w:t>Imagine a rock with magnetic properties. This rock might not be uniformly magnetic throughout. Instead, there could be areas with high magnetism (like iron deposits) and areas with low magnetism.</w:t>
      </w:r>
    </w:p>
    <w:p w:rsidR="00FE7A6F" w:rsidRPr="00FE7A6F" w:rsidRDefault="00FE7A6F" w:rsidP="00C2591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FE7A6F">
        <w:rPr>
          <w:rFonts w:ascii="Times New Roman" w:eastAsia="Times New Roman" w:hAnsi="Times New Roman" w:cs="Times New Roman"/>
          <w:b/>
          <w:bCs/>
          <w:sz w:val="24"/>
          <w:szCs w:val="24"/>
          <w:lang w:eastAsia="en-IN"/>
        </w:rPr>
        <w:t>Random, Uncorrelated Distribution:</w:t>
      </w:r>
      <w:r w:rsidRPr="00FE7A6F">
        <w:rPr>
          <w:rFonts w:ascii="Times New Roman" w:eastAsia="Times New Roman" w:hAnsi="Times New Roman" w:cs="Times New Roman"/>
          <w:sz w:val="24"/>
          <w:szCs w:val="24"/>
          <w:lang w:eastAsia="en-IN"/>
        </w:rPr>
        <w:t xml:space="preserve"> This means the magnetic strength at different scales (large and small) doesn't have a pattern. It's like a random sprinkle of magnetic "pepper" throughout the rock.</w:t>
      </w:r>
    </w:p>
    <w:p w:rsidR="00FE7A6F" w:rsidRPr="00FE7A6F" w:rsidRDefault="00FE7A6F" w:rsidP="00C2591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FE7A6F">
        <w:rPr>
          <w:rFonts w:ascii="Times New Roman" w:eastAsia="Times New Roman" w:hAnsi="Times New Roman" w:cs="Times New Roman"/>
          <w:b/>
          <w:bCs/>
          <w:sz w:val="24"/>
          <w:szCs w:val="24"/>
          <w:lang w:eastAsia="en-IN"/>
        </w:rPr>
        <w:t>Correlated, Fractal Distribution:</w:t>
      </w:r>
      <w:r w:rsidRPr="00FE7A6F">
        <w:rPr>
          <w:rFonts w:ascii="Times New Roman" w:eastAsia="Times New Roman" w:hAnsi="Times New Roman" w:cs="Times New Roman"/>
          <w:sz w:val="24"/>
          <w:szCs w:val="24"/>
          <w:lang w:eastAsia="en-IN"/>
        </w:rPr>
        <w:t xml:space="preserve"> This is where things get interesting. Here, the magnetic strength might show a repeating pattern across scales. Imagine the rock has large, high-magnetism regions. Within those regions, there might be smaller patches of high magnetism, and so on, at progressively smaller scales. This repeating pattern is similar to a fractal, where a complex shape keeps replicating itself in miniature versions.</w:t>
      </w:r>
    </w:p>
    <w:p w:rsidR="00FE7A6F" w:rsidRPr="00FE7A6F" w:rsidRDefault="00FE7A6F" w:rsidP="00FE7A6F">
      <w:pPr>
        <w:spacing w:before="100" w:beforeAutospacing="1" w:after="100" w:afterAutospacing="1" w:line="240" w:lineRule="auto"/>
        <w:rPr>
          <w:rFonts w:ascii="Times New Roman" w:eastAsia="Times New Roman" w:hAnsi="Times New Roman" w:cs="Times New Roman"/>
          <w:sz w:val="24"/>
          <w:szCs w:val="24"/>
          <w:lang w:eastAsia="en-IN"/>
        </w:rPr>
      </w:pPr>
      <w:r w:rsidRPr="00FE7A6F">
        <w:rPr>
          <w:rFonts w:ascii="Times New Roman" w:eastAsia="Times New Roman" w:hAnsi="Times New Roman" w:cs="Times New Roman"/>
          <w:sz w:val="24"/>
          <w:szCs w:val="24"/>
          <w:lang w:eastAsia="en-IN"/>
        </w:rPr>
        <w:lastRenderedPageBreak/>
        <w:t xml:space="preserve">The sentence suggests that the observed magnetic patterns in the rock are more likely due to a </w:t>
      </w:r>
      <w:r w:rsidRPr="00FE7A6F">
        <w:rPr>
          <w:rFonts w:ascii="Times New Roman" w:eastAsia="Times New Roman" w:hAnsi="Times New Roman" w:cs="Times New Roman"/>
          <w:b/>
          <w:bCs/>
          <w:sz w:val="24"/>
          <w:szCs w:val="24"/>
          <w:lang w:eastAsia="en-IN"/>
        </w:rPr>
        <w:t>correlated, fractal distribution</w:t>
      </w:r>
      <w:r w:rsidRPr="00FE7A6F">
        <w:rPr>
          <w:rFonts w:ascii="Times New Roman" w:eastAsia="Times New Roman" w:hAnsi="Times New Roman" w:cs="Times New Roman"/>
          <w:sz w:val="24"/>
          <w:szCs w:val="24"/>
          <w:lang w:eastAsia="en-IN"/>
        </w:rPr>
        <w:t xml:space="preserve"> of magnetic susceptibility. This tells us something about the rock's internal structure and how it interacts with magnetic fields.</w:t>
      </w:r>
    </w:p>
    <w:p w:rsidR="00FE7A6F" w:rsidRDefault="00FE7A6F" w:rsidP="002B06EE">
      <w:pPr>
        <w:spacing w:line="480" w:lineRule="auto"/>
        <w:jc w:val="both"/>
        <w:rPr>
          <w:rFonts w:ascii="Times New Roman" w:hAnsi="Times New Roman" w:cs="Times New Roman"/>
          <w:sz w:val="24"/>
          <w:szCs w:val="24"/>
          <w:lang w:val="en-US"/>
        </w:rPr>
      </w:pPr>
    </w:p>
    <w:p w:rsidR="00797173" w:rsidRDefault="00797173" w:rsidP="002B06EE">
      <w:pPr>
        <w:spacing w:line="480" w:lineRule="auto"/>
        <w:jc w:val="both"/>
        <w:rPr>
          <w:rFonts w:ascii="Times New Roman" w:hAnsi="Times New Roman" w:cs="Times New Roman"/>
          <w:sz w:val="24"/>
          <w:szCs w:val="24"/>
          <w:lang w:val="en-US"/>
        </w:rPr>
      </w:pPr>
    </w:p>
    <w:p w:rsidR="00797173" w:rsidRDefault="00797173" w:rsidP="002B06EE">
      <w:pPr>
        <w:spacing w:line="480" w:lineRule="auto"/>
        <w:jc w:val="both"/>
        <w:rPr>
          <w:rFonts w:ascii="Times New Roman" w:hAnsi="Times New Roman" w:cs="Times New Roman"/>
          <w:sz w:val="24"/>
          <w:szCs w:val="24"/>
          <w:lang w:val="en-US"/>
        </w:rPr>
      </w:pPr>
    </w:p>
    <w:p w:rsidR="00797173" w:rsidRDefault="00797173" w:rsidP="002B06EE">
      <w:pPr>
        <w:spacing w:line="480" w:lineRule="auto"/>
        <w:jc w:val="both"/>
        <w:rPr>
          <w:rFonts w:ascii="Times New Roman" w:hAnsi="Times New Roman" w:cs="Times New Roman"/>
          <w:sz w:val="24"/>
          <w:szCs w:val="24"/>
          <w:lang w:val="en-US"/>
        </w:rPr>
      </w:pPr>
    </w:p>
    <w:p w:rsidR="00797173" w:rsidRDefault="00797173" w:rsidP="002B06EE">
      <w:pPr>
        <w:spacing w:line="480" w:lineRule="auto"/>
        <w:jc w:val="both"/>
        <w:rPr>
          <w:rFonts w:ascii="Times New Roman" w:hAnsi="Times New Roman" w:cs="Times New Roman"/>
          <w:sz w:val="24"/>
          <w:szCs w:val="24"/>
          <w:lang w:val="en-US"/>
        </w:rPr>
      </w:pPr>
    </w:p>
    <w:p w:rsidR="00797173" w:rsidRDefault="00797173" w:rsidP="002B06E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Presentation</w:t>
      </w:r>
    </w:p>
    <w:p w:rsidR="0087653D" w:rsidRDefault="0087653D" w:rsidP="0087653D">
      <w:pPr>
        <w:spacing w:after="120" w:line="480" w:lineRule="auto"/>
        <w:jc w:val="both"/>
        <w:rPr>
          <w:rFonts w:ascii="Times New Roman" w:hAnsi="Times New Roman" w:cs="Times New Roman"/>
          <w:b/>
          <w:sz w:val="24"/>
          <w:szCs w:val="24"/>
          <w:lang w:val="en-US"/>
        </w:rPr>
      </w:pPr>
      <w:r w:rsidRPr="0087653D">
        <w:rPr>
          <w:rFonts w:ascii="Times New Roman" w:hAnsi="Times New Roman" w:cs="Times New Roman"/>
          <w:b/>
          <w:sz w:val="24"/>
          <w:szCs w:val="24"/>
          <w:lang w:val="en-US"/>
        </w:rPr>
        <w:t xml:space="preserve">Thesis title </w:t>
      </w:r>
    </w:p>
    <w:p w:rsidR="0087653D" w:rsidRPr="0032046C" w:rsidRDefault="0087653D" w:rsidP="0087653D">
      <w:pPr>
        <w:spacing w:after="120" w:line="480" w:lineRule="auto"/>
        <w:jc w:val="both"/>
        <w:rPr>
          <w:rFonts w:ascii="Times New Roman" w:hAnsi="Times New Roman" w:cs="Times New Roman"/>
          <w:bCs/>
          <w:sz w:val="24"/>
          <w:szCs w:val="24"/>
          <w:lang w:val="en-US"/>
        </w:rPr>
      </w:pPr>
      <w:r w:rsidRPr="0032046C">
        <w:rPr>
          <w:rFonts w:ascii="Times New Roman" w:hAnsi="Times New Roman" w:cs="Times New Roman"/>
          <w:sz w:val="24"/>
          <w:szCs w:val="24"/>
          <w:lang w:val="en-US"/>
        </w:rPr>
        <w:t xml:space="preserve">Good </w:t>
      </w:r>
      <w:r w:rsidR="006A583F">
        <w:rPr>
          <w:rFonts w:ascii="Times New Roman" w:hAnsi="Times New Roman" w:cs="Times New Roman"/>
          <w:sz w:val="24"/>
          <w:szCs w:val="24"/>
          <w:lang w:val="en-US"/>
        </w:rPr>
        <w:t>afternoon</w:t>
      </w:r>
      <w:r w:rsidRPr="0032046C">
        <w:rPr>
          <w:rFonts w:ascii="Times New Roman" w:hAnsi="Times New Roman" w:cs="Times New Roman"/>
          <w:sz w:val="24"/>
          <w:szCs w:val="24"/>
          <w:lang w:val="en-US"/>
        </w:rPr>
        <w:t xml:space="preserve">, everyone; my name is Vikash Chand Patel, and today I am going to give my DAC-III presentation. The title of my PhD thesis is </w:t>
      </w:r>
      <w:r w:rsidRPr="0032046C">
        <w:rPr>
          <w:rFonts w:ascii="Times New Roman" w:hAnsi="Times New Roman" w:cs="Times New Roman"/>
          <w:bCs/>
          <w:sz w:val="24"/>
          <w:szCs w:val="24"/>
          <w:lang w:val="en-US"/>
        </w:rPr>
        <w:t>Crustal Structure of the Eastern Indian Shield Based on Gravity and Magnetic Methods</w:t>
      </w:r>
    </w:p>
    <w:p w:rsidR="0032046C" w:rsidRDefault="0032046C" w:rsidP="0087653D">
      <w:pPr>
        <w:spacing w:after="120" w:line="480" w:lineRule="auto"/>
        <w:jc w:val="both"/>
        <w:rPr>
          <w:b/>
        </w:rPr>
      </w:pPr>
      <w:r>
        <w:rPr>
          <w:b/>
        </w:rPr>
        <w:t>Outline</w:t>
      </w:r>
    </w:p>
    <w:p w:rsidR="0032046C" w:rsidRDefault="0032046C" w:rsidP="0087653D">
      <w:pPr>
        <w:spacing w:after="120" w:line="480" w:lineRule="auto"/>
        <w:jc w:val="both"/>
        <w:rPr>
          <w:b/>
        </w:rPr>
      </w:pPr>
      <w:r>
        <w:rPr>
          <w:b/>
        </w:rPr>
        <w:t>These are the outlines of my presentation</w:t>
      </w:r>
    </w:p>
    <w:p w:rsidR="0032046C" w:rsidRDefault="0032046C" w:rsidP="0087653D">
      <w:pPr>
        <w:spacing w:after="120" w:line="480" w:lineRule="auto"/>
        <w:jc w:val="both"/>
        <w:rPr>
          <w:rFonts w:ascii="Times New Roman" w:hAnsi="Times New Roman" w:cs="Times New Roman"/>
          <w:sz w:val="24"/>
          <w:szCs w:val="24"/>
        </w:rPr>
      </w:pPr>
      <w:r w:rsidRPr="0032046C">
        <w:rPr>
          <w:rFonts w:ascii="Times New Roman" w:hAnsi="Times New Roman" w:cs="Times New Roman"/>
          <w:sz w:val="24"/>
          <w:szCs w:val="24"/>
        </w:rPr>
        <w:t>First, I will address the comments from DAC-II. Then, I will discuss the geology and tectonics of my study area.</w:t>
      </w:r>
    </w:p>
    <w:p w:rsidR="003204F1" w:rsidRDefault="003204F1" w:rsidP="0087653D">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Comments of DAC-II</w:t>
      </w:r>
    </w:p>
    <w:p w:rsidR="003204F1" w:rsidRDefault="003204F1" w:rsidP="0087653D">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These are the comments </w:t>
      </w:r>
      <w:r w:rsidR="0049013E">
        <w:rPr>
          <w:rFonts w:ascii="Times New Roman" w:hAnsi="Times New Roman" w:cs="Times New Roman"/>
          <w:sz w:val="24"/>
          <w:szCs w:val="24"/>
        </w:rPr>
        <w:t>from</w:t>
      </w:r>
      <w:r>
        <w:rPr>
          <w:rFonts w:ascii="Times New Roman" w:hAnsi="Times New Roman" w:cs="Times New Roman"/>
          <w:sz w:val="24"/>
          <w:szCs w:val="24"/>
        </w:rPr>
        <w:t xml:space="preserve"> DAC-II, i.e. </w:t>
      </w:r>
    </w:p>
    <w:p w:rsidR="003204F1" w:rsidRPr="003204F1" w:rsidRDefault="003204F1" w:rsidP="00C25911">
      <w:pPr>
        <w:numPr>
          <w:ilvl w:val="0"/>
          <w:numId w:val="36"/>
        </w:numPr>
        <w:spacing w:after="120" w:line="480" w:lineRule="auto"/>
        <w:jc w:val="both"/>
        <w:rPr>
          <w:rFonts w:ascii="Times New Roman" w:hAnsi="Times New Roman" w:cs="Times New Roman"/>
          <w:sz w:val="24"/>
          <w:szCs w:val="24"/>
        </w:rPr>
      </w:pPr>
      <w:r w:rsidRPr="003204F1">
        <w:rPr>
          <w:rFonts w:ascii="Times New Roman" w:hAnsi="Times New Roman" w:cs="Times New Roman"/>
          <w:sz w:val="24"/>
          <w:szCs w:val="24"/>
          <w:lang w:val="en-US"/>
        </w:rPr>
        <w:t>Change the thesis title</w:t>
      </w:r>
    </w:p>
    <w:p w:rsidR="003204F1" w:rsidRPr="003204F1" w:rsidRDefault="003204F1" w:rsidP="00C25911">
      <w:pPr>
        <w:numPr>
          <w:ilvl w:val="0"/>
          <w:numId w:val="36"/>
        </w:numPr>
        <w:spacing w:after="120" w:line="480" w:lineRule="auto"/>
        <w:jc w:val="both"/>
        <w:rPr>
          <w:rFonts w:ascii="Times New Roman" w:hAnsi="Times New Roman" w:cs="Times New Roman"/>
          <w:sz w:val="24"/>
          <w:szCs w:val="24"/>
        </w:rPr>
      </w:pPr>
      <w:r w:rsidRPr="003204F1">
        <w:rPr>
          <w:rFonts w:ascii="Times New Roman" w:hAnsi="Times New Roman" w:cs="Times New Roman"/>
          <w:sz w:val="24"/>
          <w:szCs w:val="24"/>
          <w:lang w:val="en-US"/>
        </w:rPr>
        <w:t>What is the gap in this area i.e. EIS from the geological aspect?</w:t>
      </w:r>
    </w:p>
    <w:p w:rsidR="003204F1" w:rsidRPr="003204F1" w:rsidRDefault="003204F1" w:rsidP="00C25911">
      <w:pPr>
        <w:numPr>
          <w:ilvl w:val="0"/>
          <w:numId w:val="36"/>
        </w:numPr>
        <w:spacing w:after="120" w:line="480" w:lineRule="auto"/>
        <w:jc w:val="both"/>
        <w:rPr>
          <w:rFonts w:ascii="Times New Roman" w:hAnsi="Times New Roman" w:cs="Times New Roman"/>
          <w:sz w:val="24"/>
          <w:szCs w:val="24"/>
        </w:rPr>
      </w:pPr>
      <w:r w:rsidRPr="003204F1">
        <w:rPr>
          <w:rFonts w:ascii="Times New Roman" w:hAnsi="Times New Roman" w:cs="Times New Roman"/>
          <w:sz w:val="24"/>
          <w:szCs w:val="24"/>
          <w:lang w:val="en-US"/>
        </w:rPr>
        <w:t xml:space="preserve"> What is the assumption when computing the isostatic anomaly?</w:t>
      </w:r>
    </w:p>
    <w:p w:rsidR="003204F1" w:rsidRPr="003204F1" w:rsidRDefault="003204F1" w:rsidP="00C25911">
      <w:pPr>
        <w:numPr>
          <w:ilvl w:val="0"/>
          <w:numId w:val="36"/>
        </w:numPr>
        <w:spacing w:after="120" w:line="480" w:lineRule="auto"/>
        <w:jc w:val="both"/>
        <w:rPr>
          <w:rFonts w:ascii="Times New Roman" w:hAnsi="Times New Roman" w:cs="Times New Roman"/>
          <w:sz w:val="24"/>
          <w:szCs w:val="24"/>
        </w:rPr>
      </w:pPr>
      <w:r w:rsidRPr="003204F1">
        <w:rPr>
          <w:rFonts w:ascii="Times New Roman" w:hAnsi="Times New Roman" w:cs="Times New Roman"/>
          <w:sz w:val="24"/>
          <w:szCs w:val="24"/>
          <w:lang w:val="en-US"/>
        </w:rPr>
        <w:lastRenderedPageBreak/>
        <w:t>What is the assumption in inverting the gravity?</w:t>
      </w:r>
    </w:p>
    <w:p w:rsidR="003204F1" w:rsidRPr="003204F1" w:rsidRDefault="003204F1" w:rsidP="00C25911">
      <w:pPr>
        <w:numPr>
          <w:ilvl w:val="0"/>
          <w:numId w:val="36"/>
        </w:numPr>
        <w:spacing w:after="120" w:line="480" w:lineRule="auto"/>
        <w:jc w:val="both"/>
        <w:rPr>
          <w:rFonts w:ascii="Times New Roman" w:hAnsi="Times New Roman" w:cs="Times New Roman"/>
          <w:sz w:val="24"/>
          <w:szCs w:val="24"/>
        </w:rPr>
      </w:pPr>
      <w:r w:rsidRPr="003204F1">
        <w:rPr>
          <w:rFonts w:ascii="Times New Roman" w:hAnsi="Times New Roman" w:cs="Times New Roman"/>
          <w:sz w:val="24"/>
          <w:szCs w:val="24"/>
          <w:lang w:val="en-US"/>
        </w:rPr>
        <w:t xml:space="preserve">When you say inverted Moho is greater than isostatic Moho, does it have any implications? What does it mean to overcompensation? If it is overcompensation, </w:t>
      </w:r>
      <w:r w:rsidRPr="003204F1">
        <w:rPr>
          <w:rFonts w:ascii="Times New Roman" w:hAnsi="Times New Roman" w:cs="Times New Roman"/>
          <w:sz w:val="24"/>
          <w:szCs w:val="24"/>
        </w:rPr>
        <w:t>then what?</w:t>
      </w:r>
    </w:p>
    <w:p w:rsidR="003204F1" w:rsidRPr="003204F1" w:rsidRDefault="003204F1" w:rsidP="00C25911">
      <w:pPr>
        <w:numPr>
          <w:ilvl w:val="0"/>
          <w:numId w:val="36"/>
        </w:numPr>
        <w:spacing w:after="120" w:line="480" w:lineRule="auto"/>
        <w:jc w:val="both"/>
        <w:rPr>
          <w:rFonts w:ascii="Times New Roman" w:hAnsi="Times New Roman" w:cs="Times New Roman"/>
          <w:sz w:val="24"/>
          <w:szCs w:val="24"/>
        </w:rPr>
      </w:pPr>
      <w:r w:rsidRPr="003204F1">
        <w:rPr>
          <w:rFonts w:ascii="Times New Roman" w:hAnsi="Times New Roman" w:cs="Times New Roman"/>
          <w:sz w:val="24"/>
          <w:szCs w:val="24"/>
          <w:lang w:val="en-US"/>
        </w:rPr>
        <w:t>How do you reconcile the difference between Seismological Moho and Gravity Moho? Why is there a difference between seismological Moho and gravity Moho?</w:t>
      </w:r>
    </w:p>
    <w:p w:rsidR="003204F1" w:rsidRDefault="003204F1" w:rsidP="0087653D">
      <w:pPr>
        <w:spacing w:after="120" w:line="480" w:lineRule="auto"/>
        <w:jc w:val="both"/>
        <w:rPr>
          <w:rFonts w:ascii="Times New Roman" w:hAnsi="Times New Roman" w:cs="Times New Roman"/>
          <w:sz w:val="24"/>
          <w:szCs w:val="24"/>
        </w:rPr>
      </w:pPr>
    </w:p>
    <w:p w:rsidR="00E42432" w:rsidRPr="00E42432" w:rsidRDefault="00E42432" w:rsidP="00E42432">
      <w:pPr>
        <w:spacing w:before="100" w:beforeAutospacing="1" w:after="100" w:afterAutospacing="1" w:line="240" w:lineRule="auto"/>
        <w:rPr>
          <w:rFonts w:ascii="Times New Roman" w:eastAsia="Times New Roman" w:hAnsi="Times New Roman" w:cs="Times New Roman"/>
          <w:sz w:val="24"/>
          <w:szCs w:val="24"/>
          <w:lang w:eastAsia="en-IN"/>
        </w:rPr>
      </w:pPr>
      <w:r w:rsidRPr="00E42432">
        <w:rPr>
          <w:rFonts w:ascii="Times New Roman" w:eastAsia="Times New Roman" w:hAnsi="Times New Roman" w:cs="Times New Roman"/>
          <w:sz w:val="24"/>
          <w:szCs w:val="24"/>
          <w:lang w:eastAsia="en-IN"/>
        </w:rPr>
        <w:t>The comments from DAC-II are as follows:</w:t>
      </w:r>
    </w:p>
    <w:p w:rsidR="00E42432" w:rsidRDefault="00E42432" w:rsidP="00C2591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E42432">
        <w:rPr>
          <w:rFonts w:ascii="Times New Roman" w:eastAsia="Times New Roman" w:hAnsi="Times New Roman" w:cs="Times New Roman"/>
          <w:sz w:val="24"/>
          <w:szCs w:val="24"/>
          <w:lang w:eastAsia="en-IN"/>
        </w:rPr>
        <w:t>The first comment was to change the thesis title. The initial title was "Crustal Structure of the Eastern Indian Shield: An Integrated Geopotential Approach." It has now been modified to "Crustal Structure of the Eastern Indian Shield Based on Gravity and Magnetic Methods."</w:t>
      </w:r>
      <w:r w:rsidR="007423AD">
        <w:rPr>
          <w:rFonts w:ascii="Times New Roman" w:eastAsia="Times New Roman" w:hAnsi="Times New Roman" w:cs="Times New Roman"/>
          <w:sz w:val="24"/>
          <w:szCs w:val="24"/>
          <w:lang w:eastAsia="en-IN"/>
        </w:rPr>
        <w:t xml:space="preserve"> Because earlie</w:t>
      </w:r>
      <w:r w:rsidR="005055DA">
        <w:rPr>
          <w:rFonts w:ascii="Times New Roman" w:eastAsia="Times New Roman" w:hAnsi="Times New Roman" w:cs="Times New Roman"/>
          <w:sz w:val="24"/>
          <w:szCs w:val="24"/>
          <w:lang w:eastAsia="en-IN"/>
        </w:rPr>
        <w:t xml:space="preserve">r </w:t>
      </w:r>
      <w:r w:rsidR="000814CA">
        <w:rPr>
          <w:rFonts w:ascii="Times New Roman" w:eastAsia="Times New Roman" w:hAnsi="Times New Roman" w:cs="Times New Roman"/>
          <w:sz w:val="24"/>
          <w:szCs w:val="24"/>
          <w:lang w:eastAsia="en-IN"/>
        </w:rPr>
        <w:t xml:space="preserve">integrated geopotential approach </w:t>
      </w:r>
      <w:r w:rsidR="005055DA">
        <w:rPr>
          <w:rFonts w:ascii="Times New Roman" w:eastAsia="Times New Roman" w:hAnsi="Times New Roman" w:cs="Times New Roman"/>
          <w:sz w:val="24"/>
          <w:szCs w:val="24"/>
          <w:lang w:eastAsia="en-IN"/>
        </w:rPr>
        <w:t xml:space="preserve">involved </w:t>
      </w:r>
      <w:r w:rsidR="000814CA">
        <w:rPr>
          <w:rFonts w:ascii="Times New Roman" w:eastAsia="Times New Roman" w:hAnsi="Times New Roman" w:cs="Times New Roman"/>
          <w:sz w:val="24"/>
          <w:szCs w:val="24"/>
          <w:lang w:eastAsia="en-IN"/>
        </w:rPr>
        <w:t xml:space="preserve">which also include electrical method, here I </w:t>
      </w:r>
      <w:proofErr w:type="gramStart"/>
      <w:r w:rsidR="000814CA">
        <w:rPr>
          <w:rFonts w:ascii="Times New Roman" w:eastAsia="Times New Roman" w:hAnsi="Times New Roman" w:cs="Times New Roman"/>
          <w:sz w:val="24"/>
          <w:szCs w:val="24"/>
          <w:lang w:eastAsia="en-IN"/>
        </w:rPr>
        <w:t>am  only</w:t>
      </w:r>
      <w:proofErr w:type="gramEnd"/>
      <w:r w:rsidR="005055DA">
        <w:rPr>
          <w:rFonts w:ascii="Times New Roman" w:eastAsia="Times New Roman" w:hAnsi="Times New Roman" w:cs="Times New Roman"/>
          <w:sz w:val="24"/>
          <w:szCs w:val="24"/>
          <w:lang w:eastAsia="en-IN"/>
        </w:rPr>
        <w:t xml:space="preserve"> focusing on </w:t>
      </w:r>
      <w:r w:rsidR="000814CA">
        <w:rPr>
          <w:rFonts w:ascii="Times New Roman" w:eastAsia="Times New Roman" w:hAnsi="Times New Roman" w:cs="Times New Roman"/>
          <w:sz w:val="24"/>
          <w:szCs w:val="24"/>
          <w:lang w:eastAsia="en-IN"/>
        </w:rPr>
        <w:t xml:space="preserve"> gravity and magnetic method</w:t>
      </w:r>
      <w:r w:rsidR="005055DA">
        <w:rPr>
          <w:rFonts w:ascii="Times New Roman" w:eastAsia="Times New Roman" w:hAnsi="Times New Roman" w:cs="Times New Roman"/>
          <w:sz w:val="24"/>
          <w:szCs w:val="24"/>
          <w:lang w:eastAsia="en-IN"/>
        </w:rPr>
        <w:t>s,</w:t>
      </w:r>
      <w:r w:rsidR="000814CA">
        <w:rPr>
          <w:rFonts w:ascii="Times New Roman" w:eastAsia="Times New Roman" w:hAnsi="Times New Roman" w:cs="Times New Roman"/>
          <w:sz w:val="24"/>
          <w:szCs w:val="24"/>
          <w:lang w:eastAsia="en-IN"/>
        </w:rPr>
        <w:t xml:space="preserve"> </w:t>
      </w:r>
      <w:r w:rsidR="005055DA">
        <w:rPr>
          <w:rFonts w:ascii="Times New Roman" w:eastAsia="Times New Roman" w:hAnsi="Times New Roman" w:cs="Times New Roman"/>
          <w:sz w:val="24"/>
          <w:szCs w:val="24"/>
          <w:lang w:eastAsia="en-IN"/>
        </w:rPr>
        <w:t>the</w:t>
      </w:r>
      <w:r w:rsidR="000814CA">
        <w:rPr>
          <w:rFonts w:ascii="Times New Roman" w:eastAsia="Times New Roman" w:hAnsi="Times New Roman" w:cs="Times New Roman"/>
          <w:sz w:val="24"/>
          <w:szCs w:val="24"/>
          <w:lang w:eastAsia="en-IN"/>
        </w:rPr>
        <w:t xml:space="preserve"> title modified</w:t>
      </w:r>
      <w:r w:rsidR="005055DA">
        <w:rPr>
          <w:rFonts w:ascii="Times New Roman" w:eastAsia="Times New Roman" w:hAnsi="Times New Roman" w:cs="Times New Roman"/>
          <w:sz w:val="24"/>
          <w:szCs w:val="24"/>
          <w:lang w:eastAsia="en-IN"/>
        </w:rPr>
        <w:t xml:space="preserve"> accordingly.</w:t>
      </w:r>
    </w:p>
    <w:p w:rsidR="00B66D80" w:rsidRDefault="00B66D80" w:rsidP="00B66D80">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B66D80" w:rsidRPr="00B66D80" w:rsidRDefault="00B66D80" w:rsidP="00B66D80">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B66D80">
        <w:rPr>
          <w:rFonts w:ascii="Times New Roman" w:eastAsia="Times New Roman" w:hAnsi="Times New Roman" w:cs="Times New Roman"/>
          <w:sz w:val="24"/>
          <w:szCs w:val="24"/>
          <w:lang w:val="en-US" w:eastAsia="en-IN"/>
        </w:rPr>
        <w:t>What is the gap in this area i.e. EIS from the geological aspect?</w:t>
      </w:r>
    </w:p>
    <w:p w:rsidR="00B66D80" w:rsidRDefault="00B66D80" w:rsidP="00B66D80">
      <w:pPr>
        <w:pStyle w:val="ListParagraph"/>
        <w:rPr>
          <w:rFonts w:ascii="Times New Roman" w:eastAsia="Times New Roman" w:hAnsi="Times New Roman" w:cs="Times New Roman"/>
          <w:sz w:val="24"/>
          <w:szCs w:val="24"/>
          <w:lang w:eastAsia="en-IN"/>
        </w:rPr>
      </w:pPr>
    </w:p>
    <w:p w:rsidR="00B66D80" w:rsidRPr="00B66D80" w:rsidRDefault="00595F4E" w:rsidP="00B66D80">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The Eastern Indian Shield has been a focal point for geological research, particularly to understand its tectonic evolution. Despite extensive studies, there are still several research gaps in our understanding. Some of these research gaps include.</w:t>
      </w:r>
    </w:p>
    <w:p w:rsidR="00B66D80" w:rsidRPr="00B66D80" w:rsidRDefault="00B66D80" w:rsidP="00B66D80">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B66D80">
        <w:rPr>
          <w:rFonts w:ascii="Times New Roman" w:eastAsia="Times New Roman" w:hAnsi="Times New Roman" w:cs="Times New Roman"/>
          <w:sz w:val="24"/>
          <w:szCs w:val="24"/>
          <w:lang w:val="en-US" w:eastAsia="en-IN"/>
        </w:rPr>
        <w:t xml:space="preserve">There is no geological evidence for </w:t>
      </w:r>
      <w:r w:rsidR="006F7220">
        <w:rPr>
          <w:rFonts w:ascii="Times New Roman" w:eastAsia="Times New Roman" w:hAnsi="Times New Roman" w:cs="Times New Roman"/>
          <w:sz w:val="24"/>
          <w:szCs w:val="24"/>
          <w:lang w:val="en-US" w:eastAsia="en-IN"/>
        </w:rPr>
        <w:t xml:space="preserve">the existence of SSZ and SPSZ towards the </w:t>
      </w:r>
      <w:r w:rsidRPr="00B66D80">
        <w:rPr>
          <w:rFonts w:ascii="Times New Roman" w:eastAsia="Times New Roman" w:hAnsi="Times New Roman" w:cs="Times New Roman"/>
          <w:sz w:val="24"/>
          <w:szCs w:val="24"/>
          <w:lang w:val="en-US" w:eastAsia="en-IN"/>
        </w:rPr>
        <w:t>western part of the SMB.</w:t>
      </w:r>
    </w:p>
    <w:p w:rsidR="006F7220" w:rsidRPr="006F7220" w:rsidRDefault="006F7220" w:rsidP="00B66D80">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val="en-US" w:eastAsia="en-IN"/>
        </w:rPr>
        <w:t xml:space="preserve">The tectonic regime of the </w:t>
      </w:r>
      <w:proofErr w:type="spellStart"/>
      <w:r>
        <w:rPr>
          <w:rFonts w:ascii="Times New Roman" w:eastAsia="Times New Roman" w:hAnsi="Times New Roman" w:cs="Times New Roman"/>
          <w:sz w:val="24"/>
          <w:szCs w:val="24"/>
          <w:lang w:val="en-US" w:eastAsia="en-IN"/>
        </w:rPr>
        <w:t>Dalma</w:t>
      </w:r>
      <w:proofErr w:type="spellEnd"/>
      <w:r>
        <w:rPr>
          <w:rFonts w:ascii="Times New Roman" w:eastAsia="Times New Roman" w:hAnsi="Times New Roman" w:cs="Times New Roman"/>
          <w:sz w:val="24"/>
          <w:szCs w:val="24"/>
          <w:lang w:val="en-US" w:eastAsia="en-IN"/>
        </w:rPr>
        <w:t xml:space="preserve"> volcanism has been interpreted based on insufficient geochemical data (Bose, 2009).</w:t>
      </w:r>
    </w:p>
    <w:p w:rsidR="00B66D80" w:rsidRPr="00B66D80" w:rsidRDefault="00B66D80" w:rsidP="00B66D80">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B66D80">
        <w:rPr>
          <w:rFonts w:ascii="Times New Roman" w:eastAsia="Times New Roman" w:hAnsi="Times New Roman" w:cs="Times New Roman"/>
          <w:sz w:val="24"/>
          <w:szCs w:val="24"/>
          <w:lang w:val="en-US" w:eastAsia="en-IN"/>
        </w:rPr>
        <w:t>The Magmatism, sedimentation, and metamorphism deformation of SC, SMB and CGC remain subjects of ongoing research.</w:t>
      </w:r>
    </w:p>
    <w:p w:rsidR="00B66D80" w:rsidRDefault="006F7220" w:rsidP="00B66D80">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val="en-US" w:eastAsia="en-IN"/>
        </w:rPr>
        <w:t xml:space="preserve"> It is uncertain whether the subduction of SC below CGC is a single or double stage process. Additionally, the direction of subduction is also unclear.</w:t>
      </w:r>
    </w:p>
    <w:p w:rsidR="003204F1" w:rsidRDefault="003204F1" w:rsidP="003204F1">
      <w:pPr>
        <w:spacing w:before="100" w:beforeAutospacing="1" w:after="100" w:afterAutospacing="1" w:line="240" w:lineRule="auto"/>
        <w:rPr>
          <w:rFonts w:ascii="Times New Roman" w:eastAsia="Times New Roman" w:hAnsi="Times New Roman" w:cs="Times New Roman"/>
          <w:sz w:val="24"/>
          <w:szCs w:val="24"/>
          <w:lang w:eastAsia="en-IN"/>
        </w:rPr>
      </w:pPr>
    </w:p>
    <w:p w:rsidR="003204F1" w:rsidRDefault="003204F1" w:rsidP="003204F1">
      <w:pPr>
        <w:spacing w:before="100" w:beforeAutospacing="1" w:after="100" w:afterAutospacing="1" w:line="240" w:lineRule="auto"/>
        <w:rPr>
          <w:rFonts w:ascii="Times New Roman" w:eastAsia="Times New Roman" w:hAnsi="Times New Roman" w:cs="Times New Roman"/>
          <w:sz w:val="24"/>
          <w:szCs w:val="24"/>
          <w:lang w:eastAsia="en-IN"/>
        </w:rPr>
      </w:pPr>
    </w:p>
    <w:p w:rsidR="001F5BEB" w:rsidRDefault="001F5BEB" w:rsidP="00BA41FC">
      <w:pPr>
        <w:spacing w:before="100" w:beforeAutospacing="1" w:after="100" w:afterAutospacing="1" w:line="360" w:lineRule="auto"/>
        <w:jc w:val="both"/>
        <w:rPr>
          <w:rFonts w:ascii="Times New Roman" w:eastAsia="Times New Roman" w:hAnsi="Times New Roman" w:cs="Times New Roman"/>
          <w:b/>
          <w:sz w:val="24"/>
          <w:szCs w:val="24"/>
          <w:lang w:eastAsia="en-IN"/>
        </w:rPr>
      </w:pPr>
      <w:r w:rsidRPr="001F5BEB">
        <w:rPr>
          <w:rFonts w:ascii="Times New Roman" w:eastAsia="Times New Roman" w:hAnsi="Times New Roman" w:cs="Times New Roman"/>
          <w:b/>
          <w:sz w:val="24"/>
          <w:szCs w:val="24"/>
          <w:lang w:eastAsia="en-IN"/>
        </w:rPr>
        <w:t>The next question is: What assumption</w:t>
      </w:r>
      <w:r w:rsidR="007A4434">
        <w:rPr>
          <w:rFonts w:ascii="Times New Roman" w:eastAsia="Times New Roman" w:hAnsi="Times New Roman" w:cs="Times New Roman"/>
          <w:b/>
          <w:sz w:val="24"/>
          <w:szCs w:val="24"/>
          <w:lang w:eastAsia="en-IN"/>
        </w:rPr>
        <w:t>s are</w:t>
      </w:r>
      <w:r w:rsidRPr="001F5BEB">
        <w:rPr>
          <w:rFonts w:ascii="Times New Roman" w:eastAsia="Times New Roman" w:hAnsi="Times New Roman" w:cs="Times New Roman"/>
          <w:b/>
          <w:sz w:val="24"/>
          <w:szCs w:val="24"/>
          <w:lang w:eastAsia="en-IN"/>
        </w:rPr>
        <w:t xml:space="preserve"> made when computing the isostatic anomaly?</w:t>
      </w:r>
    </w:p>
    <w:p w:rsidR="007A4434" w:rsidRDefault="007A4434" w:rsidP="00BA41FC">
      <w:pPr>
        <w:spacing w:before="100" w:beforeAutospacing="1" w:after="100" w:afterAutospacing="1" w:line="360"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lastRenderedPageBreak/>
        <w:t>When computing the isostatic anomaly, it is assumed that the Earth is a spheroid with homogeneous concentric layers. It is also assumed that the reference Earth is in hydrostatic equilibrium.</w:t>
      </w:r>
    </w:p>
    <w:p w:rsidR="007A4434" w:rsidRDefault="007A4434" w:rsidP="00BA41FC">
      <w:pPr>
        <w:spacing w:before="100" w:beforeAutospacing="1" w:after="100" w:afterAutospacing="1" w:line="360"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The </w:t>
      </w:r>
      <w:r w:rsidR="005A5460">
        <w:rPr>
          <w:rFonts w:ascii="Times New Roman" w:eastAsia="Times New Roman" w:hAnsi="Times New Roman" w:cs="Times New Roman"/>
          <w:b/>
          <w:sz w:val="24"/>
          <w:szCs w:val="24"/>
          <w:lang w:eastAsia="en-IN"/>
        </w:rPr>
        <w:t>isostatic</w:t>
      </w:r>
      <w:r>
        <w:rPr>
          <w:rFonts w:ascii="Times New Roman" w:eastAsia="Times New Roman" w:hAnsi="Times New Roman" w:cs="Times New Roman"/>
          <w:b/>
          <w:sz w:val="24"/>
          <w:szCs w:val="24"/>
          <w:lang w:eastAsia="en-IN"/>
        </w:rPr>
        <w:t xml:space="preserve"> anomaly </w:t>
      </w:r>
      <w:r w:rsidR="005A5460">
        <w:rPr>
          <w:rFonts w:ascii="Times New Roman" w:eastAsia="Times New Roman" w:hAnsi="Times New Roman" w:cs="Times New Roman"/>
          <w:b/>
          <w:sz w:val="24"/>
          <w:szCs w:val="24"/>
          <w:lang w:eastAsia="en-IN"/>
        </w:rPr>
        <w:t>is defended</w:t>
      </w:r>
      <w:r>
        <w:rPr>
          <w:rFonts w:ascii="Times New Roman" w:eastAsia="Times New Roman" w:hAnsi="Times New Roman" w:cs="Times New Roman"/>
          <w:b/>
          <w:sz w:val="24"/>
          <w:szCs w:val="24"/>
          <w:lang w:eastAsia="en-IN"/>
        </w:rPr>
        <w:t xml:space="preserve"> as t</w:t>
      </w:r>
      <w:r w:rsidR="005A5460">
        <w:rPr>
          <w:rFonts w:ascii="Times New Roman" w:eastAsia="Times New Roman" w:hAnsi="Times New Roman" w:cs="Times New Roman"/>
          <w:b/>
          <w:sz w:val="24"/>
          <w:szCs w:val="24"/>
          <w:lang w:eastAsia="en-IN"/>
        </w:rPr>
        <w:t xml:space="preserve">he difference between the </w:t>
      </w:r>
      <w:proofErr w:type="spellStart"/>
      <w:r w:rsidR="005A5460">
        <w:rPr>
          <w:rFonts w:ascii="Times New Roman" w:eastAsia="Times New Roman" w:hAnsi="Times New Roman" w:cs="Times New Roman"/>
          <w:b/>
          <w:sz w:val="24"/>
          <w:szCs w:val="24"/>
          <w:lang w:eastAsia="en-IN"/>
        </w:rPr>
        <w:t>Bouguer</w:t>
      </w:r>
      <w:proofErr w:type="spellEnd"/>
      <w:r w:rsidR="005A5460">
        <w:rPr>
          <w:rFonts w:ascii="Times New Roman" w:eastAsia="Times New Roman" w:hAnsi="Times New Roman" w:cs="Times New Roman"/>
          <w:b/>
          <w:sz w:val="24"/>
          <w:szCs w:val="24"/>
          <w:lang w:eastAsia="en-IN"/>
        </w:rPr>
        <w:t xml:space="preserve"> anomaly and the response of the root zone. So, for computing the root, it is assumed the density of the crust and mantle are constant, and the three parameters required are topographic density, mean sea level, crustal thickness, and density contrast across the bottom of the root.</w:t>
      </w:r>
    </w:p>
    <w:p w:rsidR="001046F5" w:rsidRDefault="001046F5" w:rsidP="001046F5">
      <w:pPr>
        <w:spacing w:before="100" w:beforeAutospacing="1" w:after="100" w:afterAutospacing="1" w:line="360" w:lineRule="auto"/>
        <w:jc w:val="both"/>
        <w:rPr>
          <w:rFonts w:ascii="Times New Roman" w:eastAsia="Times New Roman" w:hAnsi="Times New Roman" w:cs="Times New Roman"/>
          <w:b/>
          <w:bCs/>
          <w:sz w:val="24"/>
          <w:szCs w:val="24"/>
          <w:lang w:val="en-US" w:eastAsia="en-IN"/>
        </w:rPr>
      </w:pPr>
      <w:r>
        <w:rPr>
          <w:rFonts w:ascii="Times New Roman" w:eastAsia="Times New Roman" w:hAnsi="Times New Roman" w:cs="Times New Roman"/>
          <w:sz w:val="24"/>
          <w:szCs w:val="24"/>
          <w:lang w:eastAsia="en-IN"/>
        </w:rPr>
        <w:t xml:space="preserve">The next one is </w:t>
      </w:r>
      <w:r w:rsidRPr="001046F5">
        <w:rPr>
          <w:rFonts w:ascii="Times New Roman" w:eastAsia="Times New Roman" w:hAnsi="Times New Roman" w:cs="Times New Roman"/>
          <w:b/>
          <w:bCs/>
          <w:sz w:val="24"/>
          <w:szCs w:val="24"/>
          <w:lang w:val="en-US" w:eastAsia="en-IN"/>
        </w:rPr>
        <w:t>What is the assumption in inverting the gravity anomaly?</w:t>
      </w:r>
    </w:p>
    <w:p w:rsidR="00A92F83" w:rsidRPr="00F742A2" w:rsidRDefault="00A92F83" w:rsidP="001046F5">
      <w:pPr>
        <w:spacing w:before="100" w:beforeAutospacing="1" w:after="100" w:afterAutospacing="1" w:line="360" w:lineRule="auto"/>
        <w:jc w:val="both"/>
        <w:rPr>
          <w:rFonts w:ascii="Times New Roman" w:eastAsia="Times New Roman" w:hAnsi="Times New Roman" w:cs="Times New Roman"/>
          <w:bCs/>
          <w:sz w:val="24"/>
          <w:szCs w:val="24"/>
          <w:lang w:val="en-US" w:eastAsia="en-IN"/>
        </w:rPr>
      </w:pPr>
      <w:r w:rsidRPr="00F742A2">
        <w:rPr>
          <w:rFonts w:ascii="Times New Roman" w:eastAsia="Times New Roman" w:hAnsi="Times New Roman" w:cs="Times New Roman"/>
          <w:bCs/>
          <w:sz w:val="24"/>
          <w:szCs w:val="24"/>
          <w:lang w:val="en-US" w:eastAsia="en-IN"/>
        </w:rPr>
        <w:t xml:space="preserve">For that first </w:t>
      </w:r>
      <w:proofErr w:type="gramStart"/>
      <w:r w:rsidRPr="00F742A2">
        <w:rPr>
          <w:rFonts w:ascii="Times New Roman" w:eastAsia="Times New Roman" w:hAnsi="Times New Roman" w:cs="Times New Roman"/>
          <w:bCs/>
          <w:sz w:val="24"/>
          <w:szCs w:val="24"/>
          <w:lang w:val="en-US" w:eastAsia="en-IN"/>
        </w:rPr>
        <w:t>lets</w:t>
      </w:r>
      <w:proofErr w:type="gramEnd"/>
      <w:r w:rsidRPr="00F742A2">
        <w:rPr>
          <w:rFonts w:ascii="Times New Roman" w:eastAsia="Times New Roman" w:hAnsi="Times New Roman" w:cs="Times New Roman"/>
          <w:bCs/>
          <w:sz w:val="24"/>
          <w:szCs w:val="24"/>
          <w:lang w:val="en-US" w:eastAsia="en-IN"/>
        </w:rPr>
        <w:t xml:space="preserve"> understand what inversion is the main purpose of the inversion is to estimate the model parameters form the data</w:t>
      </w:r>
    </w:p>
    <w:p w:rsidR="00A92F83" w:rsidRPr="00F742A2" w:rsidRDefault="00A92F83" w:rsidP="001046F5">
      <w:pPr>
        <w:spacing w:before="100" w:beforeAutospacing="1" w:after="100" w:afterAutospacing="1" w:line="360" w:lineRule="auto"/>
        <w:jc w:val="both"/>
        <w:rPr>
          <w:rFonts w:ascii="Times New Roman" w:eastAsia="Times New Roman" w:hAnsi="Times New Roman" w:cs="Times New Roman"/>
          <w:bCs/>
          <w:sz w:val="24"/>
          <w:szCs w:val="24"/>
          <w:lang w:val="en-US" w:eastAsia="en-IN"/>
        </w:rPr>
      </w:pPr>
      <w:r w:rsidRPr="00F742A2">
        <w:rPr>
          <w:rFonts w:ascii="Times New Roman" w:eastAsia="Times New Roman" w:hAnsi="Times New Roman" w:cs="Times New Roman"/>
          <w:bCs/>
          <w:sz w:val="24"/>
          <w:szCs w:val="24"/>
          <w:lang w:val="en-US" w:eastAsia="en-IN"/>
        </w:rPr>
        <w:t>In case of forward problem, data is estimated from the model</w:t>
      </w:r>
    </w:p>
    <w:p w:rsidR="00A92F83" w:rsidRPr="00F742A2" w:rsidRDefault="00A92F83" w:rsidP="001046F5">
      <w:pPr>
        <w:spacing w:before="100" w:beforeAutospacing="1" w:after="100" w:afterAutospacing="1" w:line="360" w:lineRule="auto"/>
        <w:jc w:val="both"/>
        <w:rPr>
          <w:rFonts w:ascii="Times New Roman" w:eastAsia="Times New Roman" w:hAnsi="Times New Roman" w:cs="Times New Roman"/>
          <w:bCs/>
          <w:sz w:val="24"/>
          <w:szCs w:val="24"/>
          <w:lang w:val="en-US" w:eastAsia="en-IN"/>
        </w:rPr>
      </w:pPr>
      <w:r w:rsidRPr="00F742A2">
        <w:rPr>
          <w:rFonts w:ascii="Times New Roman" w:eastAsia="Times New Roman" w:hAnsi="Times New Roman" w:cs="Times New Roman"/>
          <w:bCs/>
          <w:sz w:val="24"/>
          <w:szCs w:val="24"/>
          <w:lang w:val="en-US" w:eastAsia="en-IN"/>
        </w:rPr>
        <w:t>In case of inverse problem</w:t>
      </w:r>
      <w:r w:rsidR="00F742A2">
        <w:rPr>
          <w:rFonts w:ascii="Times New Roman" w:eastAsia="Times New Roman" w:hAnsi="Times New Roman" w:cs="Times New Roman"/>
          <w:bCs/>
          <w:sz w:val="24"/>
          <w:szCs w:val="24"/>
          <w:lang w:val="en-US" w:eastAsia="en-IN"/>
        </w:rPr>
        <w:t>,</w:t>
      </w:r>
      <w:r w:rsidRPr="00F742A2">
        <w:rPr>
          <w:rFonts w:ascii="Times New Roman" w:eastAsia="Times New Roman" w:hAnsi="Times New Roman" w:cs="Times New Roman"/>
          <w:bCs/>
          <w:sz w:val="24"/>
          <w:szCs w:val="24"/>
          <w:lang w:val="en-US" w:eastAsia="en-IN"/>
        </w:rPr>
        <w:t xml:space="preserve"> the model parameter is estimated from the data</w:t>
      </w:r>
    </w:p>
    <w:p w:rsidR="00F742A2" w:rsidRPr="00F742A2" w:rsidRDefault="00F742A2" w:rsidP="00F742A2">
      <w:pPr>
        <w:spacing w:line="360" w:lineRule="auto"/>
        <w:jc w:val="both"/>
        <w:rPr>
          <w:rFonts w:ascii="Times New Roman" w:eastAsia="Times New Roman" w:hAnsi="Times New Roman" w:cs="Times New Roman"/>
          <w:bCs/>
          <w:sz w:val="24"/>
          <w:szCs w:val="24"/>
          <w:lang w:val="en-US" w:eastAsia="en-IN"/>
        </w:rPr>
      </w:pPr>
      <w:r w:rsidRPr="00F742A2">
        <w:rPr>
          <w:rFonts w:ascii="Times New Roman" w:eastAsia="Times New Roman" w:hAnsi="Times New Roman" w:cs="Times New Roman"/>
          <w:bCs/>
          <w:sz w:val="24"/>
          <w:szCs w:val="24"/>
          <w:lang w:val="en-US" w:eastAsia="en-IN"/>
        </w:rPr>
        <w:t>In some geophysical inverse problems, the source is estimated from the data, with the assumption that the model parameters are known. Therefore, the basic assumption for inverting the gravity anomaly is that the model parameters, such as reference depth and density contrast, are known."</w:t>
      </w:r>
    </w:p>
    <w:p w:rsidR="001046F5" w:rsidRDefault="001046F5" w:rsidP="00BA41FC">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37217F" w:rsidRDefault="00873CBF" w:rsidP="00873CBF">
      <w:pPr>
        <w:spacing w:before="100" w:beforeAutospacing="1" w:after="100" w:afterAutospacing="1" w:line="36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 xml:space="preserve">The next one is </w:t>
      </w:r>
      <w:r w:rsidR="005E7C8B" w:rsidRPr="00873CBF">
        <w:rPr>
          <w:rFonts w:ascii="Times New Roman" w:eastAsia="Times New Roman" w:hAnsi="Times New Roman" w:cs="Times New Roman"/>
          <w:b/>
          <w:bCs/>
          <w:sz w:val="24"/>
          <w:szCs w:val="24"/>
          <w:lang w:val="en-US" w:eastAsia="en-IN"/>
        </w:rPr>
        <w:t xml:space="preserve">When you say inverted Moho is greater than isostatic Moho, does it have any implications? What does it mean to overcompensation? If it is overcompensation, </w:t>
      </w:r>
      <w:r w:rsidR="005E7C8B" w:rsidRPr="00873CBF">
        <w:rPr>
          <w:rFonts w:ascii="Times New Roman" w:eastAsia="Times New Roman" w:hAnsi="Times New Roman" w:cs="Times New Roman"/>
          <w:b/>
          <w:bCs/>
          <w:sz w:val="24"/>
          <w:szCs w:val="24"/>
          <w:lang w:eastAsia="en-IN"/>
        </w:rPr>
        <w:t>then what?</w:t>
      </w:r>
    </w:p>
    <w:p w:rsidR="00186590" w:rsidRPr="00191919" w:rsidRDefault="00D70744" w:rsidP="00A40DE9">
      <w:pPr>
        <w:pStyle w:val="NormalWeb"/>
        <w:numPr>
          <w:ilvl w:val="0"/>
          <w:numId w:val="49"/>
        </w:numPr>
        <w:spacing w:line="360" w:lineRule="auto"/>
        <w:rPr>
          <w:b/>
          <w:bCs/>
        </w:rPr>
      </w:pPr>
      <w:r>
        <w:t xml:space="preserve">When we say the inverted Moho is greater than the isostatic Moho, it indicates a case of overcompensation. Overcompensation means the root is too large compared to the topography it supports. </w:t>
      </w:r>
      <w:r w:rsidR="00AD1D4E">
        <w:t xml:space="preserve">In other words, </w:t>
      </w:r>
      <w:r w:rsidR="00AD1D4E" w:rsidRPr="002D2765">
        <w:rPr>
          <w:rStyle w:val="Strong"/>
          <w:lang w:val="en-US"/>
        </w:rPr>
        <w:t>Overcompensation occurs when the Moho boundary is deeper than expected for isostatic equilibrium</w:t>
      </w:r>
      <w:r w:rsidR="00AD1D4E">
        <w:rPr>
          <w:rStyle w:val="Strong"/>
          <w:lang w:val="en-US"/>
        </w:rPr>
        <w:t xml:space="preserve">. </w:t>
      </w:r>
      <w:r w:rsidR="00191919" w:rsidRPr="00191919">
        <w:rPr>
          <w:b/>
          <w:bCs/>
          <w:lang w:val="en-US"/>
        </w:rPr>
        <w:t xml:space="preserve">If the eroded mountains are no longer enough to justify their deep root zone, the topography is </w:t>
      </w:r>
      <w:proofErr w:type="spellStart"/>
      <w:r w:rsidR="00191919" w:rsidRPr="00191919">
        <w:rPr>
          <w:b/>
          <w:bCs/>
          <w:lang w:val="en-US"/>
        </w:rPr>
        <w:t>isostatically</w:t>
      </w:r>
      <w:proofErr w:type="spellEnd"/>
      <w:r w:rsidR="00191919" w:rsidRPr="00191919">
        <w:rPr>
          <w:b/>
          <w:bCs/>
          <w:lang w:val="en-US"/>
        </w:rPr>
        <w:t xml:space="preserve"> overcompensated</w:t>
      </w:r>
      <w:r w:rsidR="008F5693">
        <w:rPr>
          <w:b/>
          <w:bCs/>
          <w:lang w:val="en-US"/>
        </w:rPr>
        <w:t>.</w:t>
      </w:r>
      <w:r w:rsidR="00191919">
        <w:rPr>
          <w:b/>
          <w:bCs/>
          <w:lang w:val="en-US"/>
        </w:rPr>
        <w:t xml:space="preserve"> </w:t>
      </w:r>
      <w:r w:rsidR="006D16DF" w:rsidRPr="00191919">
        <w:rPr>
          <w:b/>
          <w:bCs/>
          <w:lang w:val="en-US"/>
        </w:rPr>
        <w:t xml:space="preserve">Overcompensation may also </w:t>
      </w:r>
      <w:r w:rsidR="008F5693">
        <w:rPr>
          <w:b/>
          <w:bCs/>
          <w:lang w:val="en-US"/>
        </w:rPr>
        <w:t>indicate</w:t>
      </w:r>
      <w:r w:rsidR="006D16DF" w:rsidRPr="00191919">
        <w:rPr>
          <w:b/>
          <w:bCs/>
          <w:lang w:val="en-US"/>
        </w:rPr>
        <w:t xml:space="preserve"> that the </w:t>
      </w:r>
      <w:r w:rsidR="006D16DF" w:rsidRPr="00191919">
        <w:rPr>
          <w:b/>
          <w:bCs/>
          <w:lang w:val="en-US"/>
        </w:rPr>
        <w:lastRenderedPageBreak/>
        <w:t>topography may be regionally compensated. For example, foreland Ganga basin shows overcompensation due to the regional compensation of Indian plate colliding with the Eurasian Plate.</w:t>
      </w:r>
    </w:p>
    <w:p w:rsidR="00D70744" w:rsidRDefault="00D70744" w:rsidP="00D70744">
      <w:pPr>
        <w:pStyle w:val="NormalWeb"/>
        <w:rPr>
          <w:rStyle w:val="Strong"/>
          <w:lang w:val="en-US"/>
        </w:rPr>
      </w:pPr>
    </w:p>
    <w:p w:rsidR="00191919" w:rsidRDefault="00191919" w:rsidP="00D70744">
      <w:pPr>
        <w:pStyle w:val="NormalWeb"/>
      </w:pPr>
    </w:p>
    <w:p w:rsidR="0037217F" w:rsidRDefault="005E7C8B" w:rsidP="00D70744">
      <w:pPr>
        <w:pStyle w:val="NormalWeb"/>
        <w:rPr>
          <w:b/>
          <w:bCs/>
          <w:lang w:val="en-US"/>
        </w:rPr>
      </w:pPr>
      <w:r w:rsidRPr="00D70744">
        <w:rPr>
          <w:b/>
          <w:bCs/>
          <w:lang w:val="en-US"/>
        </w:rPr>
        <w:t>How do you reconcile the difference between Seismological Moho and Gravity Moho? Why is there a difference between seismological Moho and gravity Moho?</w:t>
      </w:r>
    </w:p>
    <w:p w:rsidR="00A92063" w:rsidRDefault="00FA78B0" w:rsidP="00D70744">
      <w:pPr>
        <w:pStyle w:val="NormalWeb"/>
        <w:rPr>
          <w:b/>
          <w:bCs/>
          <w:lang w:val="en-US"/>
        </w:rPr>
      </w:pPr>
      <w:r>
        <w:rPr>
          <w:b/>
          <w:bCs/>
          <w:lang w:val="en-US"/>
        </w:rPr>
        <w:t xml:space="preserve">The difference between seismological </w:t>
      </w:r>
      <w:proofErr w:type="spellStart"/>
      <w:r>
        <w:rPr>
          <w:b/>
          <w:bCs/>
          <w:lang w:val="en-US"/>
        </w:rPr>
        <w:t>moho</w:t>
      </w:r>
      <w:proofErr w:type="spellEnd"/>
      <w:r>
        <w:rPr>
          <w:b/>
          <w:bCs/>
          <w:lang w:val="en-US"/>
        </w:rPr>
        <w:t xml:space="preserve"> and gravity </w:t>
      </w:r>
      <w:proofErr w:type="spellStart"/>
      <w:r>
        <w:rPr>
          <w:b/>
          <w:bCs/>
          <w:lang w:val="en-US"/>
        </w:rPr>
        <w:t>moho</w:t>
      </w:r>
      <w:proofErr w:type="spellEnd"/>
      <w:r>
        <w:rPr>
          <w:b/>
          <w:bCs/>
          <w:lang w:val="en-US"/>
        </w:rPr>
        <w:t xml:space="preserve"> arises due to</w:t>
      </w:r>
      <w:r w:rsidR="003915ED">
        <w:rPr>
          <w:b/>
          <w:bCs/>
          <w:lang w:val="en-US"/>
        </w:rPr>
        <w:t xml:space="preserve"> structural heterogeneity.</w:t>
      </w:r>
      <w:r w:rsidR="003C4D96">
        <w:rPr>
          <w:b/>
          <w:bCs/>
          <w:lang w:val="en-US"/>
        </w:rPr>
        <w:t xml:space="preserve"> </w:t>
      </w:r>
      <w:r w:rsidR="003C4D96">
        <w:t xml:space="preserve">If the Earth's layer structure were homogeneous, the Seismological Moho and the Gravity Moho would coincide. </w:t>
      </w:r>
      <w:r>
        <w:rPr>
          <w:b/>
          <w:bCs/>
          <w:lang w:val="en-US"/>
        </w:rPr>
        <w:t>The second</w:t>
      </w:r>
      <w:r w:rsidR="003915ED">
        <w:rPr>
          <w:b/>
          <w:bCs/>
          <w:lang w:val="en-US"/>
        </w:rPr>
        <w:t xml:space="preserve"> one is due </w:t>
      </w:r>
      <w:r>
        <w:rPr>
          <w:b/>
          <w:bCs/>
          <w:lang w:val="en-US"/>
        </w:rPr>
        <w:t xml:space="preserve">to </w:t>
      </w:r>
      <w:r w:rsidR="003915ED">
        <w:rPr>
          <w:b/>
          <w:bCs/>
          <w:lang w:val="en-US"/>
        </w:rPr>
        <w:t>a range of density is possible for rock of each seismic velocity(</w:t>
      </w:r>
      <w:proofErr w:type="spellStart"/>
      <w:r w:rsidR="003915ED">
        <w:rPr>
          <w:b/>
          <w:bCs/>
          <w:lang w:val="en-US"/>
        </w:rPr>
        <w:t>refernce</w:t>
      </w:r>
      <w:proofErr w:type="spellEnd"/>
      <w:r w:rsidR="003915ED">
        <w:rPr>
          <w:b/>
          <w:bCs/>
          <w:lang w:val="en-US"/>
        </w:rPr>
        <w:t>)</w:t>
      </w:r>
      <w:r w:rsidR="003C4D96">
        <w:rPr>
          <w:b/>
          <w:bCs/>
          <w:lang w:val="en-US"/>
        </w:rPr>
        <w:t>. As shown in figure for a particular velocity there is a range of the density so these are factors that responsible for the difference between seismological Moho and Gravity Moho</w:t>
      </w:r>
    </w:p>
    <w:p w:rsidR="003C4D96" w:rsidRDefault="00DC2ADB" w:rsidP="00D70744">
      <w:pPr>
        <w:pStyle w:val="NormalWeb"/>
        <w:rPr>
          <w:b/>
          <w:bCs/>
          <w:lang w:val="en-US"/>
        </w:rPr>
      </w:pPr>
      <w:r>
        <w:rPr>
          <w:b/>
          <w:bCs/>
          <w:lang w:val="en-US"/>
        </w:rPr>
        <w:t xml:space="preserve">In our case, for estimating the </w:t>
      </w:r>
      <w:proofErr w:type="spellStart"/>
      <w:r>
        <w:rPr>
          <w:b/>
          <w:bCs/>
          <w:lang w:val="en-US"/>
        </w:rPr>
        <w:t>moho</w:t>
      </w:r>
      <w:proofErr w:type="spellEnd"/>
      <w:r>
        <w:rPr>
          <w:b/>
          <w:bCs/>
          <w:lang w:val="en-US"/>
        </w:rPr>
        <w:t xml:space="preserve"> depth, a content density contrast was taken, which is based on the global average density.</w:t>
      </w:r>
    </w:p>
    <w:p w:rsidR="00316809" w:rsidRDefault="00316809" w:rsidP="00D70744">
      <w:pPr>
        <w:pStyle w:val="NormalWeb"/>
      </w:pPr>
    </w:p>
    <w:p w:rsidR="00316809" w:rsidRDefault="00316809" w:rsidP="00D70744">
      <w:pPr>
        <w:pStyle w:val="NormalWeb"/>
        <w:rPr>
          <w:b/>
        </w:rPr>
      </w:pPr>
      <w:r w:rsidRPr="00316809">
        <w:rPr>
          <w:b/>
        </w:rPr>
        <w:t>Geology and tectonics</w:t>
      </w:r>
    </w:p>
    <w:p w:rsidR="002431A2" w:rsidRDefault="00F84A60" w:rsidP="00937CD3">
      <w:pPr>
        <w:pStyle w:val="NormalWeb"/>
        <w:spacing w:before="0" w:beforeAutospacing="0" w:after="0" w:afterAutospacing="0" w:line="360" w:lineRule="auto"/>
        <w:jc w:val="both"/>
        <w:rPr>
          <w:b/>
        </w:rPr>
      </w:pPr>
      <w:r>
        <w:rPr>
          <w:b/>
        </w:rPr>
        <w:t>Now</w:t>
      </w:r>
      <w:r w:rsidR="002431A2">
        <w:rPr>
          <w:b/>
        </w:rPr>
        <w:t>, I will come to my study area, which</w:t>
      </w:r>
      <w:r>
        <w:rPr>
          <w:b/>
        </w:rPr>
        <w:t xml:space="preserve"> is the East</w:t>
      </w:r>
      <w:r w:rsidR="002431A2">
        <w:rPr>
          <w:b/>
        </w:rPr>
        <w:t>ern Indian Shield (EIS). This figure shows the geology and tectonics EIS.</w:t>
      </w:r>
    </w:p>
    <w:p w:rsidR="00112A8A" w:rsidRDefault="00112A8A" w:rsidP="00937CD3">
      <w:pPr>
        <w:pStyle w:val="NormalWeb"/>
        <w:spacing w:before="0" w:beforeAutospacing="0" w:after="0" w:afterAutospacing="0" w:line="360" w:lineRule="auto"/>
        <w:jc w:val="both"/>
        <w:rPr>
          <w:b/>
        </w:rPr>
      </w:pPr>
      <w:r>
        <w:rPr>
          <w:b/>
        </w:rPr>
        <w:t xml:space="preserve">In the second DAC, I already discussed the geology and tectonics of the eastern Indian Shield; here, I will briefly introduce the same. </w:t>
      </w:r>
    </w:p>
    <w:p w:rsidR="002431A2" w:rsidRDefault="002431A2" w:rsidP="00937CD3">
      <w:pPr>
        <w:pStyle w:val="NormalWeb"/>
        <w:spacing w:before="0" w:beforeAutospacing="0" w:after="0" w:afterAutospacing="0" w:line="360" w:lineRule="auto"/>
        <w:jc w:val="both"/>
        <w:rPr>
          <w:b/>
        </w:rPr>
      </w:pPr>
      <w:r>
        <w:rPr>
          <w:b/>
        </w:rPr>
        <w:t xml:space="preserve">The Eastern Indian Shield includes the </w:t>
      </w:r>
      <w:proofErr w:type="spellStart"/>
      <w:r>
        <w:rPr>
          <w:b/>
        </w:rPr>
        <w:t>Singhbhum</w:t>
      </w:r>
      <w:proofErr w:type="spellEnd"/>
      <w:r>
        <w:rPr>
          <w:b/>
        </w:rPr>
        <w:t xml:space="preserve"> Mobile Belt with the </w:t>
      </w:r>
      <w:proofErr w:type="spellStart"/>
      <w:r>
        <w:rPr>
          <w:b/>
        </w:rPr>
        <w:t>Chhotanagpur</w:t>
      </w:r>
      <w:proofErr w:type="spellEnd"/>
      <w:r>
        <w:rPr>
          <w:b/>
        </w:rPr>
        <w:t xml:space="preserve"> Gneiss complex to its north and the </w:t>
      </w:r>
      <w:proofErr w:type="spellStart"/>
      <w:r>
        <w:rPr>
          <w:b/>
        </w:rPr>
        <w:t>Singhbhum</w:t>
      </w:r>
      <w:proofErr w:type="spellEnd"/>
      <w:r>
        <w:rPr>
          <w:b/>
        </w:rPr>
        <w:t xml:space="preserve"> Craton and Eastern Ghats Mobile Belt to its south. </w:t>
      </w:r>
    </w:p>
    <w:p w:rsidR="002431A2" w:rsidRDefault="002431A2" w:rsidP="00937CD3">
      <w:pPr>
        <w:pStyle w:val="NormalWeb"/>
        <w:spacing w:before="0" w:beforeAutospacing="0" w:after="0" w:afterAutospacing="0" w:line="360" w:lineRule="auto"/>
        <w:jc w:val="both"/>
        <w:rPr>
          <w:b/>
        </w:rPr>
      </w:pPr>
      <w:r>
        <w:rPr>
          <w:b/>
        </w:rPr>
        <w:t xml:space="preserve">The SC forms the nucleus of the Eastern Indian Shield, whereas </w:t>
      </w:r>
      <w:r w:rsidR="00937CD3">
        <w:rPr>
          <w:b/>
        </w:rPr>
        <w:t xml:space="preserve">the </w:t>
      </w:r>
      <w:proofErr w:type="spellStart"/>
      <w:r w:rsidR="00937CD3">
        <w:rPr>
          <w:b/>
        </w:rPr>
        <w:t>Chhotanagpur</w:t>
      </w:r>
      <w:proofErr w:type="spellEnd"/>
      <w:r w:rsidR="00937CD3">
        <w:rPr>
          <w:b/>
        </w:rPr>
        <w:t xml:space="preserve"> Gneiss complex covers</w:t>
      </w:r>
      <w:r>
        <w:rPr>
          <w:b/>
        </w:rPr>
        <w:t xml:space="preserve"> most of the area in the north.</w:t>
      </w:r>
    </w:p>
    <w:p w:rsidR="002431A2" w:rsidRDefault="002431A2" w:rsidP="00937CD3">
      <w:pPr>
        <w:pStyle w:val="NormalWeb"/>
        <w:spacing w:before="0" w:beforeAutospacing="0" w:after="0" w:afterAutospacing="0" w:line="360" w:lineRule="auto"/>
        <w:jc w:val="both"/>
        <w:rPr>
          <w:b/>
        </w:rPr>
      </w:pPr>
      <w:r>
        <w:rPr>
          <w:b/>
        </w:rPr>
        <w:t xml:space="preserve">The </w:t>
      </w:r>
      <w:proofErr w:type="spellStart"/>
      <w:r>
        <w:rPr>
          <w:b/>
        </w:rPr>
        <w:t>SInghbhum</w:t>
      </w:r>
      <w:proofErr w:type="spellEnd"/>
      <w:r>
        <w:rPr>
          <w:b/>
        </w:rPr>
        <w:t xml:space="preserve"> Craton, </w:t>
      </w:r>
      <w:proofErr w:type="spellStart"/>
      <w:r>
        <w:rPr>
          <w:b/>
        </w:rPr>
        <w:t>Singhbhum</w:t>
      </w:r>
      <w:proofErr w:type="spellEnd"/>
      <w:r>
        <w:rPr>
          <w:b/>
        </w:rPr>
        <w:t xml:space="preserve"> mobile belt and </w:t>
      </w:r>
      <w:proofErr w:type="spellStart"/>
      <w:r>
        <w:rPr>
          <w:b/>
        </w:rPr>
        <w:t>Chhotanagpur</w:t>
      </w:r>
      <w:proofErr w:type="spellEnd"/>
      <w:r>
        <w:rPr>
          <w:b/>
        </w:rPr>
        <w:t xml:space="preserve"> </w:t>
      </w:r>
      <w:r w:rsidR="00937CD3">
        <w:rPr>
          <w:b/>
        </w:rPr>
        <w:t>Gneiss complex are bounded by the Mahanadi basin in the west, Eastern Ghats mobile belt and coastal alluvium in the south, Ganga basin in the north and Bengal</w:t>
      </w:r>
      <w:r>
        <w:rPr>
          <w:b/>
        </w:rPr>
        <w:t xml:space="preserve"> basin in the East.</w:t>
      </w:r>
    </w:p>
    <w:p w:rsidR="00937CD3" w:rsidRDefault="00937CD3" w:rsidP="00937CD3">
      <w:pPr>
        <w:pStyle w:val="NormalWeb"/>
        <w:spacing w:before="0" w:beforeAutospacing="0" w:after="0" w:afterAutospacing="0" w:line="360" w:lineRule="auto"/>
        <w:jc w:val="both"/>
        <w:rPr>
          <w:b/>
        </w:rPr>
      </w:pPr>
      <w:r>
        <w:rPr>
          <w:b/>
        </w:rPr>
        <w:t xml:space="preserve">The </w:t>
      </w:r>
      <w:proofErr w:type="spellStart"/>
      <w:r>
        <w:rPr>
          <w:b/>
        </w:rPr>
        <w:t>Singhbhum</w:t>
      </w:r>
      <w:proofErr w:type="spellEnd"/>
      <w:r>
        <w:rPr>
          <w:b/>
        </w:rPr>
        <w:t xml:space="preserve"> Craton preserves some of the oldest rocks which include older metamorphic group</w:t>
      </w:r>
      <w:r w:rsidR="00C967E5">
        <w:rPr>
          <w:b/>
        </w:rPr>
        <w:t xml:space="preserve">, older metamorphic </w:t>
      </w:r>
      <w:proofErr w:type="spellStart"/>
      <w:r w:rsidR="00C967E5">
        <w:rPr>
          <w:b/>
        </w:rPr>
        <w:t>tonalite</w:t>
      </w:r>
      <w:proofErr w:type="spellEnd"/>
      <w:r w:rsidR="00C967E5">
        <w:rPr>
          <w:b/>
        </w:rPr>
        <w:t xml:space="preserve"> gneiss, </w:t>
      </w:r>
      <w:proofErr w:type="spellStart"/>
      <w:r w:rsidR="00C967E5">
        <w:rPr>
          <w:b/>
        </w:rPr>
        <w:t>Singhbhum</w:t>
      </w:r>
      <w:proofErr w:type="spellEnd"/>
      <w:r w:rsidR="00C967E5">
        <w:rPr>
          <w:b/>
        </w:rPr>
        <w:t xml:space="preserve"> granite and iron ore group</w:t>
      </w:r>
      <w:r w:rsidR="003C59F3">
        <w:rPr>
          <w:b/>
        </w:rPr>
        <w:t xml:space="preserve">. The </w:t>
      </w:r>
      <w:proofErr w:type="spellStart"/>
      <w:r w:rsidR="003C59F3">
        <w:rPr>
          <w:b/>
        </w:rPr>
        <w:t>singhbhum</w:t>
      </w:r>
      <w:proofErr w:type="spellEnd"/>
      <w:r w:rsidR="003C59F3">
        <w:rPr>
          <w:b/>
        </w:rPr>
        <w:t xml:space="preserve"> craton also include several volcanic rocks</w:t>
      </w:r>
    </w:p>
    <w:p w:rsidR="003C59F3" w:rsidRDefault="00B96525" w:rsidP="00937CD3">
      <w:pPr>
        <w:pStyle w:val="NormalWeb"/>
        <w:spacing w:before="0" w:beforeAutospacing="0" w:after="0" w:afterAutospacing="0" w:line="360" w:lineRule="auto"/>
        <w:jc w:val="both"/>
        <w:rPr>
          <w:b/>
        </w:rPr>
      </w:pPr>
      <w:proofErr w:type="spellStart"/>
      <w:r>
        <w:rPr>
          <w:b/>
        </w:rPr>
        <w:lastRenderedPageBreak/>
        <w:t>Singhbhum</w:t>
      </w:r>
      <w:proofErr w:type="spellEnd"/>
      <w:r>
        <w:rPr>
          <w:b/>
        </w:rPr>
        <w:t xml:space="preserve"> mobile belt comprises metasedimentary and </w:t>
      </w:r>
      <w:proofErr w:type="spellStart"/>
      <w:r>
        <w:rPr>
          <w:b/>
        </w:rPr>
        <w:t>metavolcanic</w:t>
      </w:r>
      <w:proofErr w:type="spellEnd"/>
      <w:r>
        <w:rPr>
          <w:b/>
        </w:rPr>
        <w:t xml:space="preserve"> rocks and separate the </w:t>
      </w:r>
      <w:proofErr w:type="spellStart"/>
      <w:r>
        <w:rPr>
          <w:b/>
        </w:rPr>
        <w:t>Singhbhum</w:t>
      </w:r>
      <w:proofErr w:type="spellEnd"/>
      <w:r>
        <w:rPr>
          <w:b/>
        </w:rPr>
        <w:t xml:space="preserve"> craton from the </w:t>
      </w:r>
      <w:proofErr w:type="spellStart"/>
      <w:r>
        <w:rPr>
          <w:b/>
        </w:rPr>
        <w:t>Chhotanagpur</w:t>
      </w:r>
      <w:proofErr w:type="spellEnd"/>
      <w:r>
        <w:rPr>
          <w:b/>
        </w:rPr>
        <w:t xml:space="preserve"> gneiss complex</w:t>
      </w:r>
    </w:p>
    <w:p w:rsidR="00EC5340" w:rsidRDefault="00EC5340" w:rsidP="00937CD3">
      <w:pPr>
        <w:pStyle w:val="NormalWeb"/>
        <w:spacing w:before="0" w:beforeAutospacing="0" w:after="0" w:afterAutospacing="0" w:line="360" w:lineRule="auto"/>
        <w:jc w:val="both"/>
        <w:rPr>
          <w:b/>
        </w:rPr>
      </w:pPr>
    </w:p>
    <w:p w:rsidR="00EC5340" w:rsidRDefault="00EC5340" w:rsidP="00937CD3">
      <w:pPr>
        <w:pStyle w:val="NormalWeb"/>
        <w:spacing w:before="0" w:beforeAutospacing="0" w:after="0" w:afterAutospacing="0" w:line="360" w:lineRule="auto"/>
        <w:jc w:val="both"/>
        <w:rPr>
          <w:b/>
        </w:rPr>
      </w:pPr>
      <w:r>
        <w:rPr>
          <w:b/>
        </w:rPr>
        <w:t>Objective</w:t>
      </w:r>
    </w:p>
    <w:p w:rsidR="00EC5340" w:rsidRDefault="00EC5340" w:rsidP="00937CD3">
      <w:pPr>
        <w:pStyle w:val="NormalWeb"/>
        <w:spacing w:before="0" w:beforeAutospacing="0" w:after="0" w:afterAutospacing="0" w:line="360" w:lineRule="auto"/>
        <w:jc w:val="both"/>
        <w:rPr>
          <w:b/>
        </w:rPr>
      </w:pPr>
      <w:r>
        <w:rPr>
          <w:b/>
        </w:rPr>
        <w:t xml:space="preserve">These are the </w:t>
      </w:r>
      <w:r w:rsidR="00FB7597">
        <w:rPr>
          <w:b/>
        </w:rPr>
        <w:t>objectives</w:t>
      </w:r>
      <w:r>
        <w:rPr>
          <w:b/>
        </w:rPr>
        <w:t xml:space="preserve"> of my</w:t>
      </w:r>
      <w:r w:rsidR="00FB7597">
        <w:rPr>
          <w:b/>
        </w:rPr>
        <w:t xml:space="preserve"> research</w:t>
      </w:r>
    </w:p>
    <w:p w:rsidR="00FB7597" w:rsidRDefault="00FB7597" w:rsidP="00937CD3">
      <w:pPr>
        <w:pStyle w:val="NormalWeb"/>
        <w:spacing w:before="0" w:beforeAutospacing="0" w:after="0" w:afterAutospacing="0" w:line="360" w:lineRule="auto"/>
        <w:jc w:val="both"/>
        <w:rPr>
          <w:b/>
        </w:rPr>
      </w:pPr>
      <w:r>
        <w:rPr>
          <w:b/>
        </w:rPr>
        <w:t xml:space="preserve"> The first objective </w:t>
      </w:r>
      <w:proofErr w:type="spellStart"/>
      <w:r>
        <w:rPr>
          <w:b/>
        </w:rPr>
        <w:t>i.e</w:t>
      </w:r>
      <w:proofErr w:type="spellEnd"/>
      <w:r>
        <w:rPr>
          <w:b/>
        </w:rPr>
        <w:t>, 3D crustal structure and the isostatic state of EIS have been discussed in DAC II</w:t>
      </w:r>
    </w:p>
    <w:p w:rsidR="00FB7597" w:rsidRDefault="00FB7597" w:rsidP="00937CD3">
      <w:pPr>
        <w:pStyle w:val="NormalWeb"/>
        <w:spacing w:before="0" w:beforeAutospacing="0" w:after="0" w:afterAutospacing="0" w:line="360" w:lineRule="auto"/>
        <w:jc w:val="both"/>
        <w:rPr>
          <w:b/>
        </w:rPr>
      </w:pPr>
      <w:r>
        <w:rPr>
          <w:b/>
        </w:rPr>
        <w:t xml:space="preserve">The second one i.e. new insight into the </w:t>
      </w:r>
      <w:proofErr w:type="spellStart"/>
      <w:r>
        <w:rPr>
          <w:b/>
        </w:rPr>
        <w:t>cristal</w:t>
      </w:r>
      <w:proofErr w:type="spellEnd"/>
      <w:r>
        <w:rPr>
          <w:b/>
        </w:rPr>
        <w:t xml:space="preserve"> magnetisation of the Eastern Indian shield I will discuss here </w:t>
      </w:r>
    </w:p>
    <w:p w:rsidR="00FB7597" w:rsidRDefault="00FB7597" w:rsidP="00937CD3">
      <w:pPr>
        <w:pStyle w:val="NormalWeb"/>
        <w:spacing w:before="0" w:beforeAutospacing="0" w:after="0" w:afterAutospacing="0" w:line="360" w:lineRule="auto"/>
        <w:jc w:val="both"/>
        <w:rPr>
          <w:b/>
        </w:rPr>
      </w:pPr>
      <w:r>
        <w:rPr>
          <w:b/>
        </w:rPr>
        <w:t>And last two I will discuss in DAC 4</w:t>
      </w:r>
    </w:p>
    <w:p w:rsidR="00FB7597" w:rsidRPr="00316809" w:rsidRDefault="00FB7597" w:rsidP="00937CD3">
      <w:pPr>
        <w:pStyle w:val="NormalWeb"/>
        <w:spacing w:before="0" w:beforeAutospacing="0" w:after="0" w:afterAutospacing="0" w:line="360" w:lineRule="auto"/>
        <w:jc w:val="both"/>
        <w:rPr>
          <w:b/>
        </w:rPr>
      </w:pPr>
    </w:p>
    <w:p w:rsidR="00D70744" w:rsidRDefault="00D70744" w:rsidP="00D70744">
      <w:pPr>
        <w:pStyle w:val="NormalWeb"/>
      </w:pPr>
    </w:p>
    <w:p w:rsidR="00D70744" w:rsidRDefault="00D70744" w:rsidP="00873CBF">
      <w:pPr>
        <w:spacing w:before="100" w:beforeAutospacing="1" w:after="100" w:afterAutospacing="1" w:line="360" w:lineRule="auto"/>
        <w:rPr>
          <w:rFonts w:ascii="Times New Roman" w:eastAsia="Times New Roman" w:hAnsi="Times New Roman" w:cs="Times New Roman"/>
          <w:b/>
          <w:bCs/>
          <w:sz w:val="24"/>
          <w:szCs w:val="24"/>
          <w:lang w:eastAsia="en-IN"/>
        </w:rPr>
      </w:pPr>
    </w:p>
    <w:p w:rsidR="00921715" w:rsidRPr="00921715" w:rsidRDefault="00921715" w:rsidP="00BA41FC">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3204F1" w:rsidRPr="00E42432" w:rsidRDefault="003204F1" w:rsidP="003204F1">
      <w:pPr>
        <w:spacing w:before="100" w:beforeAutospacing="1" w:after="100" w:afterAutospacing="1" w:line="240" w:lineRule="auto"/>
        <w:rPr>
          <w:rFonts w:ascii="Times New Roman" w:eastAsia="Times New Roman" w:hAnsi="Times New Roman" w:cs="Times New Roman"/>
          <w:sz w:val="24"/>
          <w:szCs w:val="24"/>
          <w:lang w:eastAsia="en-IN"/>
        </w:rPr>
      </w:pPr>
    </w:p>
    <w:p w:rsidR="0032046C" w:rsidRPr="0032046C" w:rsidRDefault="0032046C" w:rsidP="0087653D">
      <w:pPr>
        <w:spacing w:after="120" w:line="480" w:lineRule="auto"/>
        <w:jc w:val="both"/>
        <w:rPr>
          <w:rFonts w:ascii="Times New Roman" w:hAnsi="Times New Roman" w:cs="Times New Roman"/>
          <w:b/>
          <w:sz w:val="24"/>
          <w:szCs w:val="24"/>
        </w:rPr>
      </w:pPr>
    </w:p>
    <w:p w:rsidR="00797173" w:rsidRDefault="00797173" w:rsidP="0087653D">
      <w:pPr>
        <w:spacing w:after="12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Aeromagnetic anomaly map</w:t>
      </w:r>
    </w:p>
    <w:p w:rsidR="00797173" w:rsidRDefault="00797173" w:rsidP="00797173">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This figure illustrates the aeromagnetic anomaly map of the eastern Indian shield. The data were collected at different </w:t>
      </w:r>
      <w:r w:rsidR="009C74B4">
        <w:rPr>
          <w:rFonts w:ascii="Times New Roman" w:eastAsia="Times New Roman" w:hAnsi="Times New Roman" w:cs="Times New Roman"/>
          <w:sz w:val="24"/>
          <w:szCs w:val="24"/>
          <w:lang w:eastAsia="en-IN"/>
        </w:rPr>
        <w:t>epochs</w:t>
      </w:r>
      <w:r>
        <w:rPr>
          <w:rFonts w:ascii="Times New Roman" w:eastAsia="Times New Roman" w:hAnsi="Times New Roman" w:cs="Times New Roman"/>
          <w:sz w:val="24"/>
          <w:szCs w:val="24"/>
          <w:lang w:eastAsia="en-IN"/>
        </w:rPr>
        <w:t xml:space="preserve"> using </w:t>
      </w:r>
      <w:r w:rsidR="009C74B4">
        <w:rPr>
          <w:rFonts w:ascii="Times New Roman" w:eastAsia="Times New Roman" w:hAnsi="Times New Roman" w:cs="Times New Roman"/>
          <w:sz w:val="24"/>
          <w:szCs w:val="24"/>
          <w:lang w:eastAsia="en-IN"/>
        </w:rPr>
        <w:t>NS-oriented</w:t>
      </w:r>
      <w:r>
        <w:rPr>
          <w:rFonts w:ascii="Times New Roman" w:eastAsia="Times New Roman" w:hAnsi="Times New Roman" w:cs="Times New Roman"/>
          <w:sz w:val="24"/>
          <w:szCs w:val="24"/>
          <w:lang w:eastAsia="en-IN"/>
        </w:rPr>
        <w:t xml:space="preserve"> flight lines spaced by 4000m and the perpendicular control line spaced by 8000 m. The average flight altitude was 120m above the topography.</w:t>
      </w:r>
    </w:p>
    <w:p w:rsidR="00797173" w:rsidRDefault="00797173" w:rsidP="00797173">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data was corrected for the main </w:t>
      </w:r>
      <w:r w:rsidR="00AD5587">
        <w:rPr>
          <w:rFonts w:ascii="Times New Roman" w:eastAsia="Times New Roman" w:hAnsi="Times New Roman" w:cs="Times New Roman"/>
          <w:sz w:val="24"/>
          <w:szCs w:val="24"/>
          <w:lang w:eastAsia="en-IN"/>
        </w:rPr>
        <w:t>field</w:t>
      </w:r>
      <w:r>
        <w:rPr>
          <w:rFonts w:ascii="Times New Roman" w:eastAsia="Times New Roman" w:hAnsi="Times New Roman" w:cs="Times New Roman"/>
          <w:sz w:val="24"/>
          <w:szCs w:val="24"/>
          <w:lang w:eastAsia="en-IN"/>
        </w:rPr>
        <w:t xml:space="preserve"> using the IGRF and brought a common elevation of 1.5 km</w:t>
      </w:r>
      <w:r w:rsidR="009C74B4">
        <w:rPr>
          <w:rFonts w:ascii="Times New Roman" w:eastAsia="Times New Roman" w:hAnsi="Times New Roman" w:cs="Times New Roman"/>
          <w:sz w:val="24"/>
          <w:szCs w:val="24"/>
          <w:lang w:eastAsia="en-IN"/>
        </w:rPr>
        <w:t>.</w:t>
      </w:r>
    </w:p>
    <w:p w:rsidR="009C74B4" w:rsidRDefault="009C74B4" w:rsidP="00797173">
      <w:pPr>
        <w:spacing w:after="0" w:line="360" w:lineRule="auto"/>
        <w:jc w:val="both"/>
        <w:rPr>
          <w:rFonts w:ascii="Times New Roman" w:eastAsia="Times New Roman" w:hAnsi="Times New Roman" w:cs="Times New Roman"/>
          <w:sz w:val="24"/>
          <w:szCs w:val="24"/>
          <w:lang w:val="en-US" w:eastAsia="en-IN"/>
        </w:rPr>
      </w:pPr>
      <w:r w:rsidRPr="009C74B4">
        <w:rPr>
          <w:rFonts w:ascii="Times New Roman" w:eastAsia="Times New Roman" w:hAnsi="Times New Roman" w:cs="Times New Roman"/>
          <w:sz w:val="24"/>
          <w:szCs w:val="24"/>
          <w:lang w:val="en-US" w:eastAsia="en-IN"/>
        </w:rPr>
        <w:t xml:space="preserve">The total aeromagnetic anomaly map shows considerable variations ranging between -300 and 300 </w:t>
      </w:r>
      <w:proofErr w:type="spellStart"/>
      <w:r w:rsidRPr="009C74B4">
        <w:rPr>
          <w:rFonts w:ascii="Times New Roman" w:eastAsia="Times New Roman" w:hAnsi="Times New Roman" w:cs="Times New Roman"/>
          <w:sz w:val="24"/>
          <w:szCs w:val="24"/>
          <w:lang w:val="en-US" w:eastAsia="en-IN"/>
        </w:rPr>
        <w:t>nT.</w:t>
      </w:r>
      <w:proofErr w:type="spellEnd"/>
      <w:r>
        <w:rPr>
          <w:rFonts w:ascii="Times New Roman" w:eastAsia="Times New Roman" w:hAnsi="Times New Roman" w:cs="Times New Roman"/>
          <w:sz w:val="24"/>
          <w:szCs w:val="24"/>
          <w:lang w:val="en-US" w:eastAsia="en-IN"/>
        </w:rPr>
        <w:t xml:space="preserve"> The </w:t>
      </w:r>
      <w:r w:rsidR="007344B3">
        <w:rPr>
          <w:rFonts w:ascii="Times New Roman" w:eastAsia="Times New Roman" w:hAnsi="Times New Roman" w:cs="Times New Roman"/>
          <w:sz w:val="24"/>
          <w:szCs w:val="24"/>
          <w:lang w:val="en-US" w:eastAsia="en-IN"/>
        </w:rPr>
        <w:t>main</w:t>
      </w:r>
      <w:r>
        <w:rPr>
          <w:rFonts w:ascii="Times New Roman" w:eastAsia="Times New Roman" w:hAnsi="Times New Roman" w:cs="Times New Roman"/>
          <w:sz w:val="24"/>
          <w:szCs w:val="24"/>
          <w:lang w:val="en-US" w:eastAsia="en-IN"/>
        </w:rPr>
        <w:t xml:space="preserve"> magnetic sources are </w:t>
      </w:r>
      <w:r w:rsidR="007344B3">
        <w:rPr>
          <w:rFonts w:ascii="Times New Roman" w:eastAsia="Times New Roman" w:hAnsi="Times New Roman" w:cs="Times New Roman"/>
          <w:sz w:val="24"/>
          <w:szCs w:val="24"/>
          <w:lang w:val="en-US" w:eastAsia="en-IN"/>
        </w:rPr>
        <w:t>associated with</w:t>
      </w:r>
      <w:r>
        <w:rPr>
          <w:rFonts w:ascii="Times New Roman" w:eastAsia="Times New Roman" w:hAnsi="Times New Roman" w:cs="Times New Roman"/>
          <w:sz w:val="24"/>
          <w:szCs w:val="24"/>
          <w:lang w:val="en-US" w:eastAsia="en-IN"/>
        </w:rPr>
        <w:t xml:space="preserve"> both exposed and subsurface </w:t>
      </w:r>
      <w:proofErr w:type="spellStart"/>
      <w:r w:rsidR="00527AE5">
        <w:rPr>
          <w:rFonts w:ascii="Times New Roman" w:eastAsia="Times New Roman" w:hAnsi="Times New Roman" w:cs="Times New Roman"/>
          <w:sz w:val="24"/>
          <w:szCs w:val="24"/>
          <w:lang w:val="en-US" w:eastAsia="en-IN"/>
        </w:rPr>
        <w:t>carnotite</w:t>
      </w:r>
      <w:proofErr w:type="spellEnd"/>
      <w:r w:rsidR="00527AE5">
        <w:rPr>
          <w:rFonts w:ascii="Times New Roman" w:eastAsia="Times New Roman" w:hAnsi="Times New Roman" w:cs="Times New Roman"/>
          <w:sz w:val="24"/>
          <w:szCs w:val="24"/>
          <w:lang w:val="en-US" w:eastAsia="en-IN"/>
        </w:rPr>
        <w:t>/chondrite, iron ore bodies, mafic and ultramafic,</w:t>
      </w:r>
      <w:r>
        <w:rPr>
          <w:rFonts w:ascii="Times New Roman" w:eastAsia="Times New Roman" w:hAnsi="Times New Roman" w:cs="Times New Roman"/>
          <w:sz w:val="24"/>
          <w:szCs w:val="24"/>
          <w:lang w:val="en-US" w:eastAsia="en-IN"/>
        </w:rPr>
        <w:t xml:space="preserve"> as well as intrusive trap flow and </w:t>
      </w:r>
      <w:proofErr w:type="spellStart"/>
      <w:r>
        <w:rPr>
          <w:rFonts w:ascii="Times New Roman" w:eastAsia="Times New Roman" w:hAnsi="Times New Roman" w:cs="Times New Roman"/>
          <w:sz w:val="24"/>
          <w:szCs w:val="24"/>
          <w:lang w:val="en-US" w:eastAsia="en-IN"/>
        </w:rPr>
        <w:t>supracrustal</w:t>
      </w:r>
      <w:proofErr w:type="spellEnd"/>
      <w:r>
        <w:rPr>
          <w:rFonts w:ascii="Times New Roman" w:eastAsia="Times New Roman" w:hAnsi="Times New Roman" w:cs="Times New Roman"/>
          <w:sz w:val="24"/>
          <w:szCs w:val="24"/>
          <w:lang w:val="en-US" w:eastAsia="en-IN"/>
        </w:rPr>
        <w:t xml:space="preserve"> rocks</w:t>
      </w:r>
      <w:r w:rsidR="00255EC2">
        <w:rPr>
          <w:rFonts w:ascii="Times New Roman" w:eastAsia="Times New Roman" w:hAnsi="Times New Roman" w:cs="Times New Roman"/>
          <w:sz w:val="24"/>
          <w:szCs w:val="24"/>
          <w:lang w:val="en-US" w:eastAsia="en-IN"/>
        </w:rPr>
        <w:t>. The high magnetic anomal</w:t>
      </w:r>
      <w:r w:rsidR="00D928A3">
        <w:rPr>
          <w:rFonts w:ascii="Times New Roman" w:eastAsia="Times New Roman" w:hAnsi="Times New Roman" w:cs="Times New Roman"/>
          <w:sz w:val="24"/>
          <w:szCs w:val="24"/>
          <w:lang w:val="en-US" w:eastAsia="en-IN"/>
        </w:rPr>
        <w:t>ies</w:t>
      </w:r>
      <w:r w:rsidR="00255EC2">
        <w:rPr>
          <w:rFonts w:ascii="Times New Roman" w:eastAsia="Times New Roman" w:hAnsi="Times New Roman" w:cs="Times New Roman"/>
          <w:sz w:val="24"/>
          <w:szCs w:val="24"/>
          <w:lang w:val="en-US" w:eastAsia="en-IN"/>
        </w:rPr>
        <w:t xml:space="preserve"> </w:t>
      </w:r>
      <w:r w:rsidR="00D928A3">
        <w:rPr>
          <w:rFonts w:ascii="Times New Roman" w:eastAsia="Times New Roman" w:hAnsi="Times New Roman" w:cs="Times New Roman"/>
          <w:sz w:val="24"/>
          <w:szCs w:val="24"/>
          <w:lang w:val="en-US" w:eastAsia="en-IN"/>
        </w:rPr>
        <w:t>are</w:t>
      </w:r>
      <w:r w:rsidR="002632EF">
        <w:rPr>
          <w:rFonts w:ascii="Times New Roman" w:eastAsia="Times New Roman" w:hAnsi="Times New Roman" w:cs="Times New Roman"/>
          <w:sz w:val="24"/>
          <w:szCs w:val="24"/>
          <w:lang w:val="en-US" w:eastAsia="en-IN"/>
        </w:rPr>
        <w:t xml:space="preserve"> observed </w:t>
      </w:r>
      <w:r w:rsidR="00D928A3">
        <w:rPr>
          <w:rFonts w:ascii="Times New Roman" w:eastAsia="Times New Roman" w:hAnsi="Times New Roman" w:cs="Times New Roman"/>
          <w:sz w:val="24"/>
          <w:szCs w:val="24"/>
          <w:lang w:val="en-US" w:eastAsia="en-IN"/>
        </w:rPr>
        <w:t>in various regions</w:t>
      </w:r>
      <w:r w:rsidR="001A488A">
        <w:rPr>
          <w:rFonts w:ascii="Times New Roman" w:eastAsia="Times New Roman" w:hAnsi="Times New Roman" w:cs="Times New Roman"/>
          <w:sz w:val="24"/>
          <w:szCs w:val="24"/>
          <w:lang w:val="en-US" w:eastAsia="en-IN"/>
        </w:rPr>
        <w:t xml:space="preserve">, </w:t>
      </w:r>
      <w:r w:rsidR="00D928A3">
        <w:rPr>
          <w:rFonts w:ascii="Times New Roman" w:eastAsia="Times New Roman" w:hAnsi="Times New Roman" w:cs="Times New Roman"/>
          <w:sz w:val="24"/>
          <w:szCs w:val="24"/>
          <w:lang w:val="en-US" w:eastAsia="en-IN"/>
        </w:rPr>
        <w:t>including</w:t>
      </w:r>
      <w:r w:rsidR="001A488A">
        <w:rPr>
          <w:rFonts w:ascii="Times New Roman" w:eastAsia="Times New Roman" w:hAnsi="Times New Roman" w:cs="Times New Roman"/>
          <w:sz w:val="24"/>
          <w:szCs w:val="24"/>
          <w:lang w:val="en-US" w:eastAsia="en-IN"/>
        </w:rPr>
        <w:t xml:space="preserve"> the </w:t>
      </w:r>
      <w:proofErr w:type="spellStart"/>
      <w:r w:rsidR="001A488A">
        <w:rPr>
          <w:rFonts w:ascii="Times New Roman" w:eastAsia="Times New Roman" w:hAnsi="Times New Roman" w:cs="Times New Roman"/>
          <w:sz w:val="24"/>
          <w:szCs w:val="24"/>
          <w:lang w:val="en-US" w:eastAsia="en-IN"/>
        </w:rPr>
        <w:t>north</w:t>
      </w:r>
      <w:r w:rsidR="001D621D">
        <w:rPr>
          <w:rFonts w:ascii="Times New Roman" w:eastAsia="Times New Roman" w:hAnsi="Times New Roman" w:cs="Times New Roman"/>
          <w:sz w:val="24"/>
          <w:szCs w:val="24"/>
          <w:lang w:val="en-US" w:eastAsia="en-IN"/>
        </w:rPr>
        <w:t>westren</w:t>
      </w:r>
      <w:proofErr w:type="spellEnd"/>
      <w:r w:rsidR="001A488A">
        <w:rPr>
          <w:rFonts w:ascii="Times New Roman" w:eastAsia="Times New Roman" w:hAnsi="Times New Roman" w:cs="Times New Roman"/>
          <w:sz w:val="24"/>
          <w:szCs w:val="24"/>
          <w:lang w:val="en-US" w:eastAsia="en-IN"/>
        </w:rPr>
        <w:t xml:space="preserve"> of the Eastern Ghats Mobile belt at </w:t>
      </w:r>
      <w:proofErr w:type="spellStart"/>
      <w:r w:rsidR="001A488A">
        <w:rPr>
          <w:rFonts w:ascii="Times New Roman" w:eastAsia="Times New Roman" w:hAnsi="Times New Roman" w:cs="Times New Roman"/>
          <w:sz w:val="24"/>
          <w:szCs w:val="24"/>
          <w:lang w:val="en-US" w:eastAsia="en-IN"/>
        </w:rPr>
        <w:t>Balngir</w:t>
      </w:r>
      <w:proofErr w:type="spellEnd"/>
      <w:r w:rsidR="001A488A">
        <w:rPr>
          <w:rFonts w:ascii="Times New Roman" w:eastAsia="Times New Roman" w:hAnsi="Times New Roman" w:cs="Times New Roman"/>
          <w:sz w:val="24"/>
          <w:szCs w:val="24"/>
          <w:lang w:val="en-US" w:eastAsia="en-IN"/>
        </w:rPr>
        <w:t xml:space="preserve">, all along the western margin of the </w:t>
      </w:r>
      <w:proofErr w:type="spellStart"/>
      <w:r w:rsidR="001A488A">
        <w:rPr>
          <w:rFonts w:ascii="Times New Roman" w:eastAsia="Times New Roman" w:hAnsi="Times New Roman" w:cs="Times New Roman"/>
          <w:sz w:val="24"/>
          <w:szCs w:val="24"/>
          <w:lang w:val="en-US" w:eastAsia="en-IN"/>
        </w:rPr>
        <w:t>Sikinda</w:t>
      </w:r>
      <w:proofErr w:type="spellEnd"/>
      <w:r w:rsidR="001A488A">
        <w:rPr>
          <w:rFonts w:ascii="Times New Roman" w:eastAsia="Times New Roman" w:hAnsi="Times New Roman" w:cs="Times New Roman"/>
          <w:sz w:val="24"/>
          <w:szCs w:val="24"/>
          <w:lang w:val="en-US" w:eastAsia="en-IN"/>
        </w:rPr>
        <w:t xml:space="preserve"> fault, the </w:t>
      </w:r>
      <w:r w:rsidR="002632EF">
        <w:rPr>
          <w:rFonts w:ascii="Times New Roman" w:eastAsia="Times New Roman" w:hAnsi="Times New Roman" w:cs="Times New Roman"/>
          <w:sz w:val="24"/>
          <w:szCs w:val="24"/>
          <w:lang w:val="en-US" w:eastAsia="en-IN"/>
        </w:rPr>
        <w:t xml:space="preserve">western end of the </w:t>
      </w:r>
      <w:proofErr w:type="spellStart"/>
      <w:r w:rsidR="002632EF">
        <w:rPr>
          <w:rFonts w:ascii="Times New Roman" w:eastAsia="Times New Roman" w:hAnsi="Times New Roman" w:cs="Times New Roman"/>
          <w:sz w:val="24"/>
          <w:szCs w:val="24"/>
          <w:lang w:val="en-US" w:eastAsia="en-IN"/>
        </w:rPr>
        <w:t>Singhbhum</w:t>
      </w:r>
      <w:proofErr w:type="spellEnd"/>
      <w:r w:rsidR="002632EF">
        <w:rPr>
          <w:rFonts w:ascii="Times New Roman" w:eastAsia="Times New Roman" w:hAnsi="Times New Roman" w:cs="Times New Roman"/>
          <w:sz w:val="24"/>
          <w:szCs w:val="24"/>
          <w:lang w:val="en-US" w:eastAsia="en-IN"/>
        </w:rPr>
        <w:t xml:space="preserve"> Craton, southwest and northwest of the </w:t>
      </w:r>
      <w:proofErr w:type="spellStart"/>
      <w:r w:rsidR="002632EF">
        <w:rPr>
          <w:rFonts w:ascii="Times New Roman" w:eastAsia="Times New Roman" w:hAnsi="Times New Roman" w:cs="Times New Roman"/>
          <w:sz w:val="24"/>
          <w:szCs w:val="24"/>
          <w:lang w:val="en-US" w:eastAsia="en-IN"/>
        </w:rPr>
        <w:t>Chhotanagpur</w:t>
      </w:r>
      <w:proofErr w:type="spellEnd"/>
      <w:r w:rsidR="002632EF">
        <w:rPr>
          <w:rFonts w:ascii="Times New Roman" w:eastAsia="Times New Roman" w:hAnsi="Times New Roman" w:cs="Times New Roman"/>
          <w:sz w:val="24"/>
          <w:szCs w:val="24"/>
          <w:lang w:val="en-US" w:eastAsia="en-IN"/>
        </w:rPr>
        <w:t xml:space="preserve"> Gneiss complex. At </w:t>
      </w:r>
      <w:proofErr w:type="spellStart"/>
      <w:r w:rsidR="002632EF">
        <w:rPr>
          <w:rFonts w:ascii="Times New Roman" w:eastAsia="Times New Roman" w:hAnsi="Times New Roman" w:cs="Times New Roman"/>
          <w:sz w:val="24"/>
          <w:szCs w:val="24"/>
          <w:lang w:val="en-US" w:eastAsia="en-IN"/>
        </w:rPr>
        <w:t>Balangir</w:t>
      </w:r>
      <w:proofErr w:type="spellEnd"/>
      <w:r w:rsidR="002632EF">
        <w:rPr>
          <w:rFonts w:ascii="Times New Roman" w:eastAsia="Times New Roman" w:hAnsi="Times New Roman" w:cs="Times New Roman"/>
          <w:sz w:val="24"/>
          <w:szCs w:val="24"/>
          <w:lang w:val="en-US" w:eastAsia="en-IN"/>
        </w:rPr>
        <w:t xml:space="preserve"> the high magnetic is due to the presence of the </w:t>
      </w:r>
      <w:proofErr w:type="spellStart"/>
      <w:r w:rsidR="002632EF" w:rsidRPr="002632EF">
        <w:rPr>
          <w:rFonts w:ascii="Times New Roman" w:eastAsia="Times New Roman" w:hAnsi="Times New Roman" w:cs="Times New Roman"/>
          <w:color w:val="00B050"/>
          <w:sz w:val="24"/>
          <w:szCs w:val="24"/>
          <w:lang w:val="en-US" w:eastAsia="en-IN"/>
        </w:rPr>
        <w:lastRenderedPageBreak/>
        <w:t>Anorthosite</w:t>
      </w:r>
      <w:proofErr w:type="spellEnd"/>
      <w:r w:rsidR="002632EF">
        <w:rPr>
          <w:rFonts w:ascii="Times New Roman" w:eastAsia="Times New Roman" w:hAnsi="Times New Roman" w:cs="Times New Roman"/>
          <w:color w:val="00B050"/>
          <w:sz w:val="24"/>
          <w:szCs w:val="24"/>
          <w:lang w:val="en-US" w:eastAsia="en-IN"/>
        </w:rPr>
        <w:t xml:space="preserve">. </w:t>
      </w:r>
      <w:r w:rsidR="002632EF" w:rsidRPr="00BB6D27">
        <w:rPr>
          <w:rFonts w:ascii="Times New Roman" w:eastAsia="Times New Roman" w:hAnsi="Times New Roman" w:cs="Times New Roman"/>
          <w:sz w:val="24"/>
          <w:szCs w:val="24"/>
          <w:lang w:val="en-US" w:eastAsia="en-IN"/>
        </w:rPr>
        <w:t xml:space="preserve">Along the </w:t>
      </w:r>
      <w:proofErr w:type="spellStart"/>
      <w:r w:rsidR="00BB6D27">
        <w:rPr>
          <w:rFonts w:ascii="Times New Roman" w:eastAsia="Times New Roman" w:hAnsi="Times New Roman" w:cs="Times New Roman"/>
          <w:sz w:val="24"/>
          <w:szCs w:val="24"/>
          <w:lang w:val="en-US" w:eastAsia="en-IN"/>
        </w:rPr>
        <w:t>Sukinda</w:t>
      </w:r>
      <w:proofErr w:type="spellEnd"/>
      <w:r w:rsidR="00BB6D27">
        <w:rPr>
          <w:rFonts w:ascii="Times New Roman" w:eastAsia="Times New Roman" w:hAnsi="Times New Roman" w:cs="Times New Roman"/>
          <w:sz w:val="24"/>
          <w:szCs w:val="24"/>
          <w:lang w:val="en-US" w:eastAsia="en-IN"/>
        </w:rPr>
        <w:t xml:space="preserve"> fault </w:t>
      </w:r>
      <w:r w:rsidR="001A488A">
        <w:rPr>
          <w:rFonts w:ascii="Times New Roman" w:eastAsia="Times New Roman" w:hAnsi="Times New Roman" w:cs="Times New Roman"/>
          <w:sz w:val="24"/>
          <w:szCs w:val="24"/>
          <w:lang w:val="en-US" w:eastAsia="en-IN"/>
        </w:rPr>
        <w:t xml:space="preserve">and </w:t>
      </w:r>
      <w:r w:rsidR="00BB6D27">
        <w:rPr>
          <w:rFonts w:ascii="Times New Roman" w:eastAsia="Times New Roman" w:hAnsi="Times New Roman" w:cs="Times New Roman"/>
          <w:sz w:val="24"/>
          <w:szCs w:val="24"/>
          <w:lang w:val="en-US" w:eastAsia="en-IN"/>
        </w:rPr>
        <w:t xml:space="preserve">the region between the Mahanadi Shear Zone and the </w:t>
      </w:r>
      <w:proofErr w:type="spellStart"/>
      <w:r w:rsidR="00BB6D27">
        <w:rPr>
          <w:rFonts w:ascii="Times New Roman" w:eastAsia="Times New Roman" w:hAnsi="Times New Roman" w:cs="Times New Roman"/>
          <w:sz w:val="24"/>
          <w:szCs w:val="24"/>
          <w:lang w:val="en-US" w:eastAsia="en-IN"/>
        </w:rPr>
        <w:t>Sukinda</w:t>
      </w:r>
      <w:proofErr w:type="spellEnd"/>
      <w:r w:rsidR="00BB6D27">
        <w:rPr>
          <w:rFonts w:ascii="Times New Roman" w:eastAsia="Times New Roman" w:hAnsi="Times New Roman" w:cs="Times New Roman"/>
          <w:sz w:val="24"/>
          <w:szCs w:val="24"/>
          <w:lang w:val="en-US" w:eastAsia="en-IN"/>
        </w:rPr>
        <w:t xml:space="preserve"> fault shows high magnetic anomaly due to the presence of the </w:t>
      </w:r>
      <w:proofErr w:type="spellStart"/>
      <w:r w:rsidR="00D928A3" w:rsidRPr="00333245">
        <w:rPr>
          <w:rFonts w:ascii="Times New Roman" w:eastAsia="Times New Roman" w:hAnsi="Times New Roman" w:cs="Times New Roman"/>
          <w:color w:val="00B050"/>
          <w:sz w:val="24"/>
          <w:szCs w:val="24"/>
          <w:lang w:val="en-US" w:eastAsia="en-IN"/>
        </w:rPr>
        <w:t>C</w:t>
      </w:r>
      <w:r w:rsidR="00BB6D27" w:rsidRPr="00333245">
        <w:rPr>
          <w:rFonts w:ascii="Times New Roman" w:eastAsia="Times New Roman" w:hAnsi="Times New Roman" w:cs="Times New Roman"/>
          <w:color w:val="00B050"/>
          <w:sz w:val="24"/>
          <w:szCs w:val="24"/>
          <w:lang w:val="en-US" w:eastAsia="en-IN"/>
        </w:rPr>
        <w:t>h</w:t>
      </w:r>
      <w:r w:rsidR="00D928A3" w:rsidRPr="00333245">
        <w:rPr>
          <w:rFonts w:ascii="Times New Roman" w:eastAsia="Times New Roman" w:hAnsi="Times New Roman" w:cs="Times New Roman"/>
          <w:color w:val="00B050"/>
          <w:sz w:val="24"/>
          <w:szCs w:val="24"/>
          <w:lang w:val="en-US" w:eastAsia="en-IN"/>
        </w:rPr>
        <w:t>a</w:t>
      </w:r>
      <w:r w:rsidR="00BB6D27" w:rsidRPr="00333245">
        <w:rPr>
          <w:rFonts w:ascii="Times New Roman" w:eastAsia="Times New Roman" w:hAnsi="Times New Roman" w:cs="Times New Roman"/>
          <w:color w:val="00B050"/>
          <w:sz w:val="24"/>
          <w:szCs w:val="24"/>
          <w:lang w:val="en-US" w:eastAsia="en-IN"/>
        </w:rPr>
        <w:t>r</w:t>
      </w:r>
      <w:r w:rsidR="00D928A3" w:rsidRPr="00333245">
        <w:rPr>
          <w:rFonts w:ascii="Times New Roman" w:eastAsia="Times New Roman" w:hAnsi="Times New Roman" w:cs="Times New Roman"/>
          <w:color w:val="00B050"/>
          <w:sz w:val="24"/>
          <w:szCs w:val="24"/>
          <w:lang w:val="en-US" w:eastAsia="en-IN"/>
        </w:rPr>
        <w:t>n</w:t>
      </w:r>
      <w:r w:rsidR="00BB6D27" w:rsidRPr="00333245">
        <w:rPr>
          <w:rFonts w:ascii="Times New Roman" w:eastAsia="Times New Roman" w:hAnsi="Times New Roman" w:cs="Times New Roman"/>
          <w:color w:val="00B050"/>
          <w:sz w:val="24"/>
          <w:szCs w:val="24"/>
          <w:lang w:val="en-US" w:eastAsia="en-IN"/>
        </w:rPr>
        <w:t>o</w:t>
      </w:r>
      <w:r w:rsidR="00D928A3" w:rsidRPr="00333245">
        <w:rPr>
          <w:rFonts w:ascii="Times New Roman" w:eastAsia="Times New Roman" w:hAnsi="Times New Roman" w:cs="Times New Roman"/>
          <w:color w:val="00B050"/>
          <w:sz w:val="24"/>
          <w:szCs w:val="24"/>
          <w:lang w:val="en-US" w:eastAsia="en-IN"/>
        </w:rPr>
        <w:t>chite</w:t>
      </w:r>
      <w:proofErr w:type="spellEnd"/>
      <w:r w:rsidR="00BB6D27">
        <w:rPr>
          <w:rFonts w:ascii="Times New Roman" w:eastAsia="Times New Roman" w:hAnsi="Times New Roman" w:cs="Times New Roman"/>
          <w:sz w:val="24"/>
          <w:szCs w:val="24"/>
          <w:lang w:val="en-US" w:eastAsia="en-IN"/>
        </w:rPr>
        <w:t xml:space="preserve"> and chromite deposits</w:t>
      </w:r>
      <w:r w:rsidR="002632EF" w:rsidRPr="00BB6D27">
        <w:rPr>
          <w:rFonts w:ascii="Times New Roman" w:eastAsia="Times New Roman" w:hAnsi="Times New Roman" w:cs="Times New Roman"/>
          <w:sz w:val="24"/>
          <w:szCs w:val="24"/>
          <w:lang w:val="en-US" w:eastAsia="en-IN"/>
        </w:rPr>
        <w:t xml:space="preserve">. The eastern, western and southern parts of the SC show a bipolar anomaly due to the presence of the Iron Ore Body. </w:t>
      </w:r>
      <w:proofErr w:type="spellStart"/>
      <w:r w:rsidR="00E9703B">
        <w:rPr>
          <w:rFonts w:ascii="Times New Roman" w:eastAsia="Times New Roman" w:hAnsi="Times New Roman" w:cs="Times New Roman"/>
          <w:sz w:val="24"/>
          <w:szCs w:val="24"/>
          <w:lang w:val="en-US" w:eastAsia="en-IN"/>
        </w:rPr>
        <w:t>Decaan</w:t>
      </w:r>
      <w:proofErr w:type="spellEnd"/>
      <w:r w:rsidR="00E9703B">
        <w:rPr>
          <w:rFonts w:ascii="Times New Roman" w:eastAsia="Times New Roman" w:hAnsi="Times New Roman" w:cs="Times New Roman"/>
          <w:sz w:val="24"/>
          <w:szCs w:val="24"/>
          <w:lang w:val="en-US" w:eastAsia="en-IN"/>
        </w:rPr>
        <w:t xml:space="preserve"> trap and </w:t>
      </w:r>
      <w:proofErr w:type="spellStart"/>
      <w:r w:rsidR="00E9703B">
        <w:rPr>
          <w:rFonts w:ascii="Times New Roman" w:eastAsia="Times New Roman" w:hAnsi="Times New Roman" w:cs="Times New Roman"/>
          <w:sz w:val="24"/>
          <w:szCs w:val="24"/>
          <w:lang w:val="en-US" w:eastAsia="en-IN"/>
        </w:rPr>
        <w:t>Mahakosal</w:t>
      </w:r>
      <w:proofErr w:type="spellEnd"/>
      <w:r w:rsidR="00E9703B">
        <w:rPr>
          <w:rFonts w:ascii="Times New Roman" w:eastAsia="Times New Roman" w:hAnsi="Times New Roman" w:cs="Times New Roman"/>
          <w:sz w:val="24"/>
          <w:szCs w:val="24"/>
          <w:lang w:val="en-US" w:eastAsia="en-IN"/>
        </w:rPr>
        <w:t xml:space="preserve"> belt of </w:t>
      </w:r>
      <w:r w:rsidR="001A488A">
        <w:rPr>
          <w:rFonts w:ascii="Times New Roman" w:eastAsia="Times New Roman" w:hAnsi="Times New Roman" w:cs="Times New Roman"/>
          <w:sz w:val="24"/>
          <w:szCs w:val="24"/>
          <w:lang w:val="en-US" w:eastAsia="en-IN"/>
        </w:rPr>
        <w:t xml:space="preserve">supraorbital rock are the reason for the high magnetic anomaly in the western part of the </w:t>
      </w:r>
      <w:proofErr w:type="spellStart"/>
      <w:r w:rsidR="001A488A">
        <w:rPr>
          <w:rFonts w:ascii="Times New Roman" w:eastAsia="Times New Roman" w:hAnsi="Times New Roman" w:cs="Times New Roman"/>
          <w:sz w:val="24"/>
          <w:szCs w:val="24"/>
          <w:lang w:val="en-US" w:eastAsia="en-IN"/>
        </w:rPr>
        <w:t>Chhotanagpur</w:t>
      </w:r>
      <w:proofErr w:type="spellEnd"/>
      <w:r w:rsidR="001A488A">
        <w:rPr>
          <w:rFonts w:ascii="Times New Roman" w:eastAsia="Times New Roman" w:hAnsi="Times New Roman" w:cs="Times New Roman"/>
          <w:sz w:val="24"/>
          <w:szCs w:val="24"/>
          <w:lang w:val="en-US" w:eastAsia="en-IN"/>
        </w:rPr>
        <w:t xml:space="preserve"> Gneiss Complex. The eastern part of the </w:t>
      </w:r>
      <w:proofErr w:type="spellStart"/>
      <w:r w:rsidR="001A488A">
        <w:rPr>
          <w:rFonts w:ascii="Times New Roman" w:eastAsia="Times New Roman" w:hAnsi="Times New Roman" w:cs="Times New Roman"/>
          <w:sz w:val="24"/>
          <w:szCs w:val="24"/>
          <w:lang w:val="en-US" w:eastAsia="en-IN"/>
        </w:rPr>
        <w:t>Singhbhum</w:t>
      </w:r>
      <w:proofErr w:type="spellEnd"/>
      <w:r w:rsidR="001A488A">
        <w:rPr>
          <w:rFonts w:ascii="Times New Roman" w:eastAsia="Times New Roman" w:hAnsi="Times New Roman" w:cs="Times New Roman"/>
          <w:sz w:val="24"/>
          <w:szCs w:val="24"/>
          <w:lang w:val="en-US" w:eastAsia="en-IN"/>
        </w:rPr>
        <w:t xml:space="preserve"> Mobile belt shows high magnetic anomaly, </w:t>
      </w:r>
      <w:r w:rsidR="00D928A3">
        <w:rPr>
          <w:rFonts w:ascii="Times New Roman" w:eastAsia="Times New Roman" w:hAnsi="Times New Roman" w:cs="Times New Roman"/>
          <w:sz w:val="24"/>
          <w:szCs w:val="24"/>
          <w:lang w:val="en-US" w:eastAsia="en-IN"/>
        </w:rPr>
        <w:t xml:space="preserve">which </w:t>
      </w:r>
      <w:r w:rsidR="001A488A">
        <w:rPr>
          <w:rFonts w:ascii="Times New Roman" w:eastAsia="Times New Roman" w:hAnsi="Times New Roman" w:cs="Times New Roman"/>
          <w:sz w:val="24"/>
          <w:szCs w:val="24"/>
          <w:lang w:val="en-US" w:eastAsia="en-IN"/>
        </w:rPr>
        <w:t>may be linked to the subsurface structure as it has no surface appearance.</w:t>
      </w:r>
    </w:p>
    <w:p w:rsidR="00084CBB" w:rsidRDefault="00084CBB" w:rsidP="00797173">
      <w:pPr>
        <w:spacing w:after="0" w:line="360" w:lineRule="auto"/>
        <w:jc w:val="both"/>
        <w:rPr>
          <w:rFonts w:ascii="Times New Roman" w:eastAsia="Times New Roman" w:hAnsi="Times New Roman" w:cs="Times New Roman"/>
          <w:sz w:val="24"/>
          <w:szCs w:val="24"/>
          <w:lang w:val="en-US" w:eastAsia="en-IN"/>
        </w:rPr>
      </w:pPr>
    </w:p>
    <w:p w:rsidR="00084CBB" w:rsidRPr="007549B9" w:rsidRDefault="00084CBB" w:rsidP="00797173">
      <w:pPr>
        <w:spacing w:after="0" w:line="360" w:lineRule="auto"/>
        <w:jc w:val="both"/>
        <w:rPr>
          <w:rFonts w:ascii="Times New Roman" w:eastAsia="Times New Roman" w:hAnsi="Times New Roman" w:cs="Times New Roman"/>
          <w:b/>
          <w:sz w:val="24"/>
          <w:szCs w:val="24"/>
          <w:lang w:val="en-US" w:eastAsia="en-IN"/>
        </w:rPr>
      </w:pPr>
      <w:r w:rsidRPr="007549B9">
        <w:rPr>
          <w:rFonts w:ascii="Times New Roman" w:eastAsia="Times New Roman" w:hAnsi="Times New Roman" w:cs="Times New Roman"/>
          <w:b/>
          <w:sz w:val="24"/>
          <w:szCs w:val="24"/>
          <w:lang w:val="en-US" w:eastAsia="en-IN"/>
        </w:rPr>
        <w:t>DBMS</w:t>
      </w:r>
    </w:p>
    <w:p w:rsidR="00084CBB" w:rsidRDefault="00084CBB" w:rsidP="00797173">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eastAsia="en-IN"/>
        </w:rPr>
        <w:t xml:space="preserve">From the analysis of the crustal </w:t>
      </w:r>
      <w:proofErr w:type="spellStart"/>
      <w:r>
        <w:rPr>
          <w:rFonts w:ascii="Times New Roman" w:eastAsia="Times New Roman" w:hAnsi="Times New Roman" w:cs="Times New Roman"/>
          <w:sz w:val="24"/>
          <w:szCs w:val="24"/>
          <w:lang w:val="en-US" w:eastAsia="en-IN"/>
        </w:rPr>
        <w:t>magnetisation</w:t>
      </w:r>
      <w:proofErr w:type="spellEnd"/>
      <w:r>
        <w:rPr>
          <w:rFonts w:ascii="Times New Roman" w:eastAsia="Times New Roman" w:hAnsi="Times New Roman" w:cs="Times New Roman"/>
          <w:sz w:val="24"/>
          <w:szCs w:val="24"/>
          <w:lang w:val="en-US" w:eastAsia="en-IN"/>
        </w:rPr>
        <w:t xml:space="preserve">, it is possible to estimate the depth below which no </w:t>
      </w:r>
      <w:proofErr w:type="spellStart"/>
      <w:r>
        <w:rPr>
          <w:rFonts w:ascii="Times New Roman" w:eastAsia="Times New Roman" w:hAnsi="Times New Roman" w:cs="Times New Roman"/>
          <w:sz w:val="24"/>
          <w:szCs w:val="24"/>
          <w:lang w:val="en-US" w:eastAsia="en-IN"/>
        </w:rPr>
        <w:t>magnetisation</w:t>
      </w:r>
      <w:proofErr w:type="spellEnd"/>
      <w:r>
        <w:rPr>
          <w:rFonts w:ascii="Times New Roman" w:eastAsia="Times New Roman" w:hAnsi="Times New Roman" w:cs="Times New Roman"/>
          <w:sz w:val="24"/>
          <w:szCs w:val="24"/>
          <w:lang w:val="en-US" w:eastAsia="en-IN"/>
        </w:rPr>
        <w:t xml:space="preserve"> could exist. Depth to the </w:t>
      </w:r>
      <w:r w:rsidR="00191E25">
        <w:rPr>
          <w:rFonts w:ascii="Times New Roman" w:eastAsia="Times New Roman" w:hAnsi="Times New Roman" w:cs="Times New Roman"/>
          <w:sz w:val="24"/>
          <w:szCs w:val="24"/>
          <w:lang w:val="en-US" w:eastAsia="en-IN"/>
        </w:rPr>
        <w:t>bottom</w:t>
      </w:r>
      <w:r>
        <w:rPr>
          <w:rFonts w:ascii="Times New Roman" w:eastAsia="Times New Roman" w:hAnsi="Times New Roman" w:cs="Times New Roman"/>
          <w:sz w:val="24"/>
          <w:szCs w:val="24"/>
          <w:lang w:val="en-US" w:eastAsia="en-IN"/>
        </w:rPr>
        <w:t xml:space="preserve"> of the magnetic source</w:t>
      </w:r>
      <w:r w:rsidR="007549B9">
        <w:rPr>
          <w:rFonts w:ascii="Times New Roman" w:eastAsia="Times New Roman" w:hAnsi="Times New Roman" w:cs="Times New Roman"/>
          <w:sz w:val="24"/>
          <w:szCs w:val="24"/>
          <w:lang w:val="en-US" w:eastAsia="en-IN"/>
        </w:rPr>
        <w:t>, that is, DBMS,</w:t>
      </w:r>
      <w:r>
        <w:rPr>
          <w:rFonts w:ascii="Times New Roman" w:eastAsia="Times New Roman" w:hAnsi="Times New Roman" w:cs="Times New Roman"/>
          <w:sz w:val="24"/>
          <w:szCs w:val="24"/>
          <w:lang w:val="en-US" w:eastAsia="en-IN"/>
        </w:rPr>
        <w:t xml:space="preserve"> can be </w:t>
      </w:r>
      <w:r w:rsidR="00191E25">
        <w:rPr>
          <w:rFonts w:ascii="Times New Roman" w:eastAsia="Times New Roman" w:hAnsi="Times New Roman" w:cs="Times New Roman"/>
          <w:sz w:val="24"/>
          <w:szCs w:val="24"/>
          <w:lang w:val="en-US" w:eastAsia="en-IN"/>
        </w:rPr>
        <w:t>defined</w:t>
      </w:r>
      <w:r>
        <w:rPr>
          <w:rFonts w:ascii="Times New Roman" w:eastAsia="Times New Roman" w:hAnsi="Times New Roman" w:cs="Times New Roman"/>
          <w:sz w:val="24"/>
          <w:szCs w:val="24"/>
          <w:lang w:val="en-US" w:eastAsia="en-IN"/>
        </w:rPr>
        <w:t xml:space="preserve"> as </w:t>
      </w:r>
      <w:r w:rsidR="00191E25">
        <w:rPr>
          <w:rFonts w:ascii="Times New Roman" w:eastAsia="Times New Roman" w:hAnsi="Times New Roman" w:cs="Times New Roman"/>
          <w:sz w:val="24"/>
          <w:szCs w:val="24"/>
          <w:lang w:val="en-US" w:eastAsia="en-IN"/>
        </w:rPr>
        <w:t>the depth at which rocks lose their magnetic properties due to the increase of the temperature in the crust above the curie temperature</w:t>
      </w:r>
      <w:r w:rsidR="007549B9">
        <w:rPr>
          <w:rFonts w:ascii="Times New Roman" w:eastAsia="Times New Roman" w:hAnsi="Times New Roman" w:cs="Times New Roman"/>
          <w:sz w:val="24"/>
          <w:szCs w:val="24"/>
          <w:lang w:val="en-US" w:eastAsia="en-IN"/>
        </w:rPr>
        <w:t xml:space="preserve">. </w:t>
      </w:r>
      <w:r w:rsidR="007549B9">
        <w:rPr>
          <w:rFonts w:ascii="Times New Roman" w:hAnsi="Times New Roman" w:cs="Times New Roman"/>
          <w:sz w:val="24"/>
          <w:szCs w:val="24"/>
        </w:rPr>
        <w:t>DBMS allows us to estimate the depth at which Curie temperature is reached and, therefore, the geothermal gradient in the studied region</w:t>
      </w:r>
      <w:r w:rsidR="00F93086">
        <w:rPr>
          <w:rFonts w:ascii="Times New Roman" w:hAnsi="Times New Roman" w:cs="Times New Roman"/>
          <w:sz w:val="24"/>
          <w:szCs w:val="24"/>
        </w:rPr>
        <w:t xml:space="preserve">. </w:t>
      </w:r>
      <w:r w:rsidR="000C1046">
        <w:rPr>
          <w:rFonts w:ascii="Times New Roman" w:hAnsi="Times New Roman" w:cs="Times New Roman"/>
          <w:sz w:val="24"/>
          <w:szCs w:val="24"/>
        </w:rPr>
        <w:t xml:space="preserve">The Rocks magnetisation depends on composition and curie temperature. The main mineral that contribute the magnetization of the lower crustal rocks are magnetite and curie temperature of the magnetite is 580 degree </w:t>
      </w:r>
      <w:proofErr w:type="spellStart"/>
      <w:r w:rsidR="000C1046">
        <w:rPr>
          <w:rFonts w:ascii="Times New Roman" w:hAnsi="Times New Roman" w:cs="Times New Roman"/>
          <w:sz w:val="24"/>
          <w:szCs w:val="24"/>
        </w:rPr>
        <w:t>sentigrade</w:t>
      </w:r>
      <w:proofErr w:type="spellEnd"/>
    </w:p>
    <w:p w:rsidR="000F47DD" w:rsidRDefault="000F47DD" w:rsidP="00797173">
      <w:pPr>
        <w:spacing w:after="0" w:line="360" w:lineRule="auto"/>
        <w:jc w:val="both"/>
        <w:rPr>
          <w:rFonts w:ascii="Times New Roman" w:eastAsia="Times New Roman" w:hAnsi="Times New Roman" w:cs="Times New Roman"/>
          <w:sz w:val="24"/>
          <w:szCs w:val="24"/>
          <w:lang w:val="en-US" w:eastAsia="en-IN"/>
        </w:rPr>
      </w:pPr>
      <w:r w:rsidRPr="000F47DD">
        <w:rPr>
          <w:rFonts w:ascii="Times New Roman" w:eastAsia="Times New Roman" w:hAnsi="Times New Roman" w:cs="Times New Roman"/>
          <w:sz w:val="24"/>
          <w:szCs w:val="24"/>
          <w:lang w:val="en-US" w:eastAsia="en-IN"/>
        </w:rPr>
        <w:t>The DBMS can sometimes represent a petrological limit; at depth, the composition of the crust can change so that rocks become poor in magnetic minerals</w:t>
      </w:r>
    </w:p>
    <w:p w:rsidR="007F3C9E" w:rsidRDefault="007F3C9E" w:rsidP="00797173">
      <w:pPr>
        <w:spacing w:after="0" w:line="360" w:lineRule="auto"/>
        <w:jc w:val="both"/>
        <w:rPr>
          <w:rFonts w:ascii="Times New Roman" w:eastAsia="Times New Roman" w:hAnsi="Times New Roman" w:cs="Times New Roman"/>
          <w:sz w:val="24"/>
          <w:szCs w:val="24"/>
          <w:lang w:val="en-US" w:eastAsia="en-IN"/>
        </w:rPr>
      </w:pPr>
    </w:p>
    <w:p w:rsidR="007F3C9E" w:rsidRDefault="007F3C9E" w:rsidP="00797173">
      <w:pPr>
        <w:spacing w:after="0" w:line="360" w:lineRule="auto"/>
        <w:jc w:val="both"/>
        <w:rPr>
          <w:rFonts w:ascii="Times New Roman" w:eastAsia="Times New Roman" w:hAnsi="Times New Roman" w:cs="Times New Roman"/>
          <w:sz w:val="24"/>
          <w:szCs w:val="24"/>
          <w:lang w:val="en-US" w:eastAsia="en-IN"/>
        </w:rPr>
      </w:pPr>
    </w:p>
    <w:p w:rsidR="007F3C9E" w:rsidRDefault="007F3C9E" w:rsidP="00797173">
      <w:pPr>
        <w:spacing w:after="0" w:line="360" w:lineRule="auto"/>
        <w:jc w:val="both"/>
        <w:rPr>
          <w:rFonts w:ascii="Times New Roman" w:eastAsia="Times New Roman" w:hAnsi="Times New Roman" w:cs="Times New Roman"/>
          <w:sz w:val="24"/>
          <w:szCs w:val="24"/>
          <w:lang w:val="en-US" w:eastAsia="en-IN"/>
        </w:rPr>
      </w:pPr>
    </w:p>
    <w:p w:rsidR="007F3C9E" w:rsidRDefault="007F3C9E" w:rsidP="00797173">
      <w:pPr>
        <w:spacing w:after="0" w:line="360" w:lineRule="auto"/>
        <w:jc w:val="both"/>
        <w:rPr>
          <w:rFonts w:ascii="Times New Roman" w:eastAsia="Times New Roman" w:hAnsi="Times New Roman" w:cs="Times New Roman"/>
          <w:sz w:val="24"/>
          <w:szCs w:val="24"/>
          <w:lang w:val="en-US" w:eastAsia="en-IN"/>
        </w:rPr>
      </w:pPr>
    </w:p>
    <w:p w:rsidR="007F3C9E" w:rsidRDefault="007F3C9E" w:rsidP="00797173">
      <w:pPr>
        <w:spacing w:after="0" w:line="360" w:lineRule="auto"/>
        <w:jc w:val="both"/>
        <w:rPr>
          <w:rFonts w:ascii="Times New Roman" w:eastAsia="Times New Roman" w:hAnsi="Times New Roman" w:cs="Times New Roman"/>
          <w:sz w:val="24"/>
          <w:szCs w:val="24"/>
          <w:lang w:val="en-US" w:eastAsia="en-IN"/>
        </w:rPr>
      </w:pPr>
    </w:p>
    <w:p w:rsidR="007F3C9E" w:rsidRDefault="007F3C9E" w:rsidP="00797173">
      <w:pPr>
        <w:spacing w:after="0" w:line="360" w:lineRule="auto"/>
        <w:jc w:val="both"/>
        <w:rPr>
          <w:rFonts w:ascii="Times New Roman" w:eastAsia="Times New Roman" w:hAnsi="Times New Roman" w:cs="Times New Roman"/>
          <w:b/>
          <w:sz w:val="24"/>
          <w:szCs w:val="24"/>
          <w:lang w:val="en-US" w:eastAsia="en-IN"/>
        </w:rPr>
      </w:pPr>
      <w:r w:rsidRPr="007F3C9E">
        <w:rPr>
          <w:rFonts w:ascii="Times New Roman" w:eastAsia="Times New Roman" w:hAnsi="Times New Roman" w:cs="Times New Roman"/>
          <w:b/>
          <w:sz w:val="24"/>
          <w:szCs w:val="24"/>
          <w:lang w:val="en-US" w:eastAsia="en-IN"/>
        </w:rPr>
        <w:t xml:space="preserve">Methodology </w:t>
      </w:r>
    </w:p>
    <w:p w:rsidR="007F3C9E" w:rsidRDefault="007F3C9E" w:rsidP="00797173">
      <w:pPr>
        <w:spacing w:after="0" w:line="360" w:lineRule="auto"/>
        <w:jc w:val="both"/>
        <w:rPr>
          <w:rFonts w:ascii="Times New Roman" w:eastAsia="Times New Roman" w:hAnsi="Times New Roman" w:cs="Times New Roman"/>
          <w:sz w:val="24"/>
          <w:szCs w:val="24"/>
          <w:lang w:val="en-US" w:eastAsia="en-IN"/>
        </w:rPr>
      </w:pPr>
      <w:r w:rsidRPr="00021A4B">
        <w:rPr>
          <w:rFonts w:ascii="Times New Roman" w:eastAsia="Times New Roman" w:hAnsi="Times New Roman" w:cs="Times New Roman"/>
          <w:sz w:val="24"/>
          <w:szCs w:val="24"/>
          <w:lang w:val="en-US" w:eastAsia="en-IN"/>
        </w:rPr>
        <w:t xml:space="preserve">The usual methodology to calculate the depth </w:t>
      </w:r>
      <w:r w:rsidR="00021A4B" w:rsidRPr="00021A4B">
        <w:rPr>
          <w:rFonts w:ascii="Times New Roman" w:eastAsia="Times New Roman" w:hAnsi="Times New Roman" w:cs="Times New Roman"/>
          <w:sz w:val="24"/>
          <w:szCs w:val="24"/>
          <w:lang w:val="en-US" w:eastAsia="en-IN"/>
        </w:rPr>
        <w:t>of</w:t>
      </w:r>
      <w:r w:rsidRPr="00021A4B">
        <w:rPr>
          <w:rFonts w:ascii="Times New Roman" w:eastAsia="Times New Roman" w:hAnsi="Times New Roman" w:cs="Times New Roman"/>
          <w:sz w:val="24"/>
          <w:szCs w:val="24"/>
          <w:lang w:val="en-US" w:eastAsia="en-IN"/>
        </w:rPr>
        <w:t xml:space="preserve"> the magnetic sources </w:t>
      </w:r>
      <w:r w:rsidR="00021A4B" w:rsidRPr="00021A4B">
        <w:rPr>
          <w:rFonts w:ascii="Times New Roman" w:eastAsia="Times New Roman" w:hAnsi="Times New Roman" w:cs="Times New Roman"/>
          <w:sz w:val="24"/>
          <w:szCs w:val="24"/>
          <w:lang w:val="en-US" w:eastAsia="en-IN"/>
        </w:rPr>
        <w:t xml:space="preserve">from the magnetic anomaly involves calculating the power spectrum of the magnetic data, then calculating the radially average power spectrum, and finally fitting the experimental curve, which directly depends on the depth </w:t>
      </w:r>
      <w:r w:rsidR="000B00F8">
        <w:rPr>
          <w:rFonts w:ascii="Times New Roman" w:eastAsia="Times New Roman" w:hAnsi="Times New Roman" w:cs="Times New Roman"/>
          <w:sz w:val="24"/>
          <w:szCs w:val="24"/>
          <w:lang w:val="en-US" w:eastAsia="en-IN"/>
        </w:rPr>
        <w:t>of</w:t>
      </w:r>
      <w:r w:rsidR="00021A4B" w:rsidRPr="00021A4B">
        <w:rPr>
          <w:rFonts w:ascii="Times New Roman" w:eastAsia="Times New Roman" w:hAnsi="Times New Roman" w:cs="Times New Roman"/>
          <w:sz w:val="24"/>
          <w:szCs w:val="24"/>
          <w:lang w:val="en-US" w:eastAsia="en-IN"/>
        </w:rPr>
        <w:t xml:space="preserve"> the magnetic sources</w:t>
      </w:r>
    </w:p>
    <w:p w:rsidR="000F47DD" w:rsidRPr="00021A4B" w:rsidRDefault="000F47DD" w:rsidP="00797173">
      <w:pPr>
        <w:spacing w:after="0" w:line="360" w:lineRule="auto"/>
        <w:jc w:val="both"/>
        <w:rPr>
          <w:rFonts w:ascii="Times New Roman" w:eastAsia="Times New Roman" w:hAnsi="Times New Roman" w:cs="Times New Roman"/>
          <w:sz w:val="24"/>
          <w:szCs w:val="24"/>
          <w:lang w:val="en-US" w:eastAsia="en-IN"/>
        </w:rPr>
      </w:pPr>
    </w:p>
    <w:p w:rsidR="000B00F8" w:rsidRPr="000B00F8" w:rsidRDefault="000B00F8" w:rsidP="000B00F8">
      <w:pPr>
        <w:spacing w:after="0" w:line="360" w:lineRule="auto"/>
        <w:jc w:val="both"/>
        <w:rPr>
          <w:rFonts w:ascii="Times New Roman" w:eastAsia="Times New Roman" w:hAnsi="Times New Roman" w:cs="Times New Roman"/>
          <w:sz w:val="24"/>
          <w:szCs w:val="24"/>
          <w:lang w:eastAsia="en-IN"/>
        </w:rPr>
      </w:pPr>
      <w:r w:rsidRPr="000B00F8">
        <w:rPr>
          <w:rFonts w:ascii="Times New Roman" w:eastAsia="Times New Roman" w:hAnsi="Times New Roman" w:cs="Times New Roman"/>
          <w:b/>
          <w:bCs/>
          <w:sz w:val="24"/>
          <w:szCs w:val="24"/>
          <w:lang w:val="en-US" w:eastAsia="en-IN"/>
        </w:rPr>
        <w:t>Effect of window size and scaling exponent on DBMS estimation</w:t>
      </w:r>
    </w:p>
    <w:p w:rsidR="00753D20" w:rsidRDefault="000B00F8" w:rsidP="00797173">
      <w:pPr>
        <w:spacing w:after="0" w:line="360" w:lineRule="auto"/>
        <w:jc w:val="both"/>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The other problem in spectral analysis is selecting the window size and scaling exponent. Most of </w:t>
      </w:r>
      <w:r w:rsidR="000D3F88">
        <w:rPr>
          <w:rFonts w:ascii="Times New Roman" w:eastAsia="Times New Roman" w:hAnsi="Times New Roman" w:cs="Times New Roman"/>
          <w:sz w:val="24"/>
          <w:szCs w:val="24"/>
          <w:lang w:val="en-US" w:eastAsia="en-IN"/>
        </w:rPr>
        <w:t xml:space="preserve">the </w:t>
      </w:r>
      <w:r>
        <w:rPr>
          <w:rFonts w:ascii="Times New Roman" w:eastAsia="Times New Roman" w:hAnsi="Times New Roman" w:cs="Times New Roman"/>
          <w:sz w:val="24"/>
          <w:szCs w:val="24"/>
          <w:lang w:val="en-US" w:eastAsia="en-IN"/>
        </w:rPr>
        <w:t xml:space="preserve">studies </w:t>
      </w:r>
      <w:r w:rsidR="000D3F88">
        <w:rPr>
          <w:rFonts w:ascii="Times New Roman" w:eastAsia="Times New Roman" w:hAnsi="Times New Roman" w:cs="Times New Roman"/>
          <w:sz w:val="24"/>
          <w:szCs w:val="24"/>
          <w:lang w:val="en-US" w:eastAsia="en-IN"/>
        </w:rPr>
        <w:t>use window size and scaling exponent based on the previous studies or arbitrarily.</w:t>
      </w:r>
    </w:p>
    <w:p w:rsidR="007F3C9E" w:rsidRDefault="00753D20" w:rsidP="00797173">
      <w:pPr>
        <w:spacing w:after="0" w:line="360" w:lineRule="auto"/>
        <w:jc w:val="both"/>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lastRenderedPageBreak/>
        <w:t xml:space="preserve">In order to address this issue, we conducted </w:t>
      </w:r>
      <w:r w:rsidR="000D3F88">
        <w:rPr>
          <w:rFonts w:ascii="Times New Roman" w:eastAsia="Times New Roman" w:hAnsi="Times New Roman" w:cs="Times New Roman"/>
          <w:sz w:val="24"/>
          <w:szCs w:val="24"/>
          <w:lang w:val="en-US" w:eastAsia="en-IN"/>
        </w:rPr>
        <w:t xml:space="preserve">synthetic data analysis. We </w:t>
      </w:r>
      <w:r>
        <w:rPr>
          <w:rFonts w:ascii="Times New Roman" w:eastAsia="Times New Roman" w:hAnsi="Times New Roman" w:cs="Times New Roman"/>
          <w:sz w:val="24"/>
          <w:szCs w:val="24"/>
          <w:lang w:val="en-US" w:eastAsia="en-IN"/>
        </w:rPr>
        <w:t>created</w:t>
      </w:r>
      <w:r w:rsidR="000D3F88">
        <w:rPr>
          <w:rFonts w:ascii="Times New Roman" w:eastAsia="Times New Roman" w:hAnsi="Times New Roman" w:cs="Times New Roman"/>
          <w:sz w:val="24"/>
          <w:szCs w:val="24"/>
          <w:lang w:val="en-US" w:eastAsia="en-IN"/>
        </w:rPr>
        <w:t xml:space="preserve"> the three-dimensional magnetization model using the Pilkington and </w:t>
      </w:r>
      <w:proofErr w:type="spellStart"/>
      <w:r w:rsidR="000D3F88">
        <w:rPr>
          <w:rFonts w:ascii="Times New Roman" w:eastAsia="Times New Roman" w:hAnsi="Times New Roman" w:cs="Times New Roman"/>
          <w:sz w:val="24"/>
          <w:szCs w:val="24"/>
          <w:lang w:val="en-US" w:eastAsia="en-IN"/>
        </w:rPr>
        <w:t>Todoeschuck</w:t>
      </w:r>
      <w:proofErr w:type="spellEnd"/>
      <w:r w:rsidR="000D3F88">
        <w:rPr>
          <w:rFonts w:ascii="Times New Roman" w:eastAsia="Times New Roman" w:hAnsi="Times New Roman" w:cs="Times New Roman"/>
          <w:sz w:val="24"/>
          <w:szCs w:val="24"/>
          <w:lang w:val="en-US" w:eastAsia="en-IN"/>
        </w:rPr>
        <w:t xml:space="preserve"> (1993) approach. Then, we generated synthetic magnetic anomalies for four models. These models maintained a constant depth of 3 km </w:t>
      </w:r>
      <w:r>
        <w:rPr>
          <w:rFonts w:ascii="Times New Roman" w:eastAsia="Times New Roman" w:hAnsi="Times New Roman" w:cs="Times New Roman"/>
          <w:sz w:val="24"/>
          <w:szCs w:val="24"/>
          <w:lang w:val="en-US" w:eastAsia="en-IN"/>
        </w:rPr>
        <w:t xml:space="preserve">to the top, while the </w:t>
      </w:r>
      <w:r w:rsidR="000D3F88">
        <w:rPr>
          <w:rFonts w:ascii="Times New Roman" w:eastAsia="Times New Roman" w:hAnsi="Times New Roman" w:cs="Times New Roman"/>
          <w:sz w:val="24"/>
          <w:szCs w:val="24"/>
          <w:lang w:val="en-US" w:eastAsia="en-IN"/>
        </w:rPr>
        <w:t xml:space="preserve">depth to the bottom </w:t>
      </w:r>
      <w:r>
        <w:rPr>
          <w:rFonts w:ascii="Times New Roman" w:eastAsia="Times New Roman" w:hAnsi="Times New Roman" w:cs="Times New Roman"/>
          <w:sz w:val="24"/>
          <w:szCs w:val="24"/>
          <w:lang w:val="en-US" w:eastAsia="en-IN"/>
        </w:rPr>
        <w:t xml:space="preserve">varies </w:t>
      </w:r>
      <w:r w:rsidR="000D3F88">
        <w:rPr>
          <w:rFonts w:ascii="Times New Roman" w:eastAsia="Times New Roman" w:hAnsi="Times New Roman" w:cs="Times New Roman"/>
          <w:sz w:val="24"/>
          <w:szCs w:val="24"/>
          <w:lang w:val="en-US" w:eastAsia="en-IN"/>
        </w:rPr>
        <w:t xml:space="preserve">at 10, 20, 30 and 40 km. </w:t>
      </w:r>
      <w:r w:rsidR="00B868BC">
        <w:rPr>
          <w:rFonts w:ascii="Times New Roman" w:eastAsia="Times New Roman" w:hAnsi="Times New Roman" w:cs="Times New Roman"/>
          <w:sz w:val="24"/>
          <w:szCs w:val="24"/>
          <w:lang w:val="en-US" w:eastAsia="en-IN"/>
        </w:rPr>
        <w:t xml:space="preserve">Fig.3a shows the 3D magnetization model with a top depth of 3km and a bottom depth of 40km and the 4 synthetic magnetic anomalies presented in figs b, c, d, and e. </w:t>
      </w:r>
      <w:r w:rsidR="00B868BC">
        <w:rPr>
          <w:rFonts w:ascii="Arial" w:hAnsi="Arial" w:cs="Arial"/>
          <w:color w:val="1C1C1C"/>
          <w:sz w:val="21"/>
          <w:szCs w:val="21"/>
          <w:shd w:val="clear" w:color="auto" w:fill="FFFFFF"/>
        </w:rPr>
        <w:t>This analysis involves four different window sizes</w:t>
      </w:r>
      <w:r w:rsidR="009336AE">
        <w:rPr>
          <w:rFonts w:ascii="Arial" w:hAnsi="Arial" w:cs="Arial"/>
          <w:color w:val="1C1C1C"/>
          <w:sz w:val="21"/>
          <w:szCs w:val="21"/>
          <w:shd w:val="clear" w:color="auto" w:fill="FFFFFF"/>
        </w:rPr>
        <w:t xml:space="preserve"> namely, </w:t>
      </w:r>
      <w:r w:rsidR="00B868BC">
        <w:rPr>
          <w:rFonts w:ascii="Times New Roman" w:eastAsia="Times New Roman" w:hAnsi="Times New Roman" w:cs="Times New Roman"/>
          <w:sz w:val="24"/>
          <w:szCs w:val="24"/>
          <w:lang w:val="en-US" w:eastAsia="en-IN"/>
        </w:rPr>
        <w:t>100 by 100, 150 by 150, 200 by 200 and 250 by 250 km square. These four models are used to test the depth estimate using the modified centroid method with a scaling exponent varying between 0 to 3 with a 0.5 step factor.</w:t>
      </w:r>
    </w:p>
    <w:p w:rsidR="00753D20" w:rsidRDefault="009336AE" w:rsidP="00797173">
      <w:pPr>
        <w:spacing w:after="0" w:line="360" w:lineRule="auto"/>
        <w:jc w:val="both"/>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The results for the four models with varying scaling exponent at four window sizes are summarized in the table below.</w:t>
      </w:r>
    </w:p>
    <w:p w:rsidR="00007DAA" w:rsidRDefault="00007DAA" w:rsidP="00797173">
      <w:pPr>
        <w:spacing w:after="0" w:line="360" w:lineRule="auto"/>
        <w:jc w:val="both"/>
        <w:rPr>
          <w:rFonts w:ascii="Times New Roman" w:eastAsia="Times New Roman" w:hAnsi="Times New Roman" w:cs="Times New Roman"/>
          <w:sz w:val="24"/>
          <w:szCs w:val="24"/>
          <w:lang w:val="en-US" w:eastAsia="en-IN"/>
        </w:rPr>
      </w:pPr>
      <w:r w:rsidRPr="00007DAA">
        <w:rPr>
          <w:rFonts w:ascii="Times New Roman" w:eastAsia="Times New Roman" w:hAnsi="Times New Roman" w:cs="Times New Roman"/>
          <w:sz w:val="24"/>
          <w:szCs w:val="24"/>
          <w:lang w:val="en-US" w:eastAsia="en-IN"/>
        </w:rPr>
        <w:t xml:space="preserve">This table shows that as the scaling exponent increases, the top depth and bottom depth decrease for all window sizes. Additionally, as the window size increases from 100 to 200 km2, the top depth and bottom depth also increase, but for a window size of 250 km2, </w:t>
      </w:r>
      <w:r w:rsidR="00AC6EBD" w:rsidRPr="00007DAA">
        <w:rPr>
          <w:rFonts w:ascii="Times New Roman" w:eastAsia="Times New Roman" w:hAnsi="Times New Roman" w:cs="Times New Roman"/>
          <w:sz w:val="24"/>
          <w:szCs w:val="24"/>
          <w:lang w:val="en-US" w:eastAsia="en-IN"/>
        </w:rPr>
        <w:t xml:space="preserve">this </w:t>
      </w:r>
      <w:r w:rsidR="00AC6EBD">
        <w:rPr>
          <w:rFonts w:ascii="Times New Roman" w:eastAsia="Times New Roman" w:hAnsi="Times New Roman" w:cs="Times New Roman"/>
          <w:sz w:val="24"/>
          <w:szCs w:val="24"/>
          <w:lang w:val="en-US" w:eastAsia="en-IN"/>
        </w:rPr>
        <w:t>decrease</w:t>
      </w:r>
      <w:r w:rsidRPr="00007DAA">
        <w:rPr>
          <w:rFonts w:ascii="Times New Roman" w:eastAsia="Times New Roman" w:hAnsi="Times New Roman" w:cs="Times New Roman"/>
          <w:sz w:val="24"/>
          <w:szCs w:val="24"/>
          <w:lang w:val="en-US" w:eastAsia="en-IN"/>
        </w:rPr>
        <w:t>. Furthermore, with an increase in the thickness of the magnetized body, the top depth and bottom depth also increase.</w:t>
      </w:r>
    </w:p>
    <w:p w:rsidR="00491D08" w:rsidRDefault="00491D08" w:rsidP="00797173">
      <w:pPr>
        <w:spacing w:after="0" w:line="360" w:lineRule="auto"/>
        <w:jc w:val="both"/>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We estimate the top depth and bottom depth for each window with </w:t>
      </w:r>
      <w:r w:rsidR="0025673D">
        <w:rPr>
          <w:rFonts w:ascii="Times New Roman" w:eastAsia="Times New Roman" w:hAnsi="Times New Roman" w:cs="Times New Roman"/>
          <w:sz w:val="24"/>
          <w:szCs w:val="24"/>
          <w:lang w:val="en-US" w:eastAsia="en-IN"/>
        </w:rPr>
        <w:t>varying scaling exponent.</w:t>
      </w:r>
    </w:p>
    <w:p w:rsidR="00007DAA" w:rsidRDefault="00007DAA" w:rsidP="00797173">
      <w:pPr>
        <w:spacing w:after="0" w:line="360" w:lineRule="auto"/>
        <w:jc w:val="both"/>
        <w:rPr>
          <w:rFonts w:ascii="Times New Roman" w:eastAsia="Times New Roman" w:hAnsi="Times New Roman" w:cs="Times New Roman"/>
          <w:sz w:val="24"/>
          <w:szCs w:val="24"/>
          <w:lang w:val="en-US" w:eastAsia="en-IN"/>
        </w:rPr>
      </w:pPr>
    </w:p>
    <w:p w:rsidR="00007DAA" w:rsidRPr="00AC6EBD" w:rsidRDefault="00007DAA" w:rsidP="00797173">
      <w:pPr>
        <w:spacing w:after="0" w:line="360" w:lineRule="auto"/>
        <w:jc w:val="both"/>
        <w:rPr>
          <w:rFonts w:ascii="Times New Roman" w:eastAsia="Times New Roman" w:hAnsi="Times New Roman" w:cs="Times New Roman"/>
          <w:b/>
          <w:sz w:val="24"/>
          <w:szCs w:val="24"/>
          <w:lang w:val="en-US" w:eastAsia="en-IN"/>
        </w:rPr>
      </w:pPr>
      <w:r w:rsidRPr="00AC6EBD">
        <w:rPr>
          <w:rFonts w:ascii="Times New Roman" w:eastAsia="Times New Roman" w:hAnsi="Times New Roman" w:cs="Times New Roman"/>
          <w:b/>
          <w:sz w:val="24"/>
          <w:szCs w:val="24"/>
          <w:lang w:val="en-US" w:eastAsia="en-IN"/>
        </w:rPr>
        <w:t>Relationship between window size and scaling exponent</w:t>
      </w:r>
    </w:p>
    <w:p w:rsidR="00753D20" w:rsidRDefault="00AC6EBD" w:rsidP="00753D20">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This figure shows the relationship between window size and scaling exponent.</w:t>
      </w:r>
      <w:r w:rsidR="00E53036">
        <w:rPr>
          <w:rFonts w:ascii="Times New Roman" w:eastAsia="Times New Roman" w:hAnsi="Times New Roman" w:cs="Times New Roman"/>
          <w:sz w:val="24"/>
          <w:szCs w:val="24"/>
          <w:lang w:val="en-US" w:eastAsia="en-IN"/>
        </w:rPr>
        <w:t xml:space="preserve"> </w:t>
      </w:r>
      <w:r w:rsidR="00E53036" w:rsidRPr="00C025CF">
        <w:rPr>
          <w:rFonts w:ascii="Times New Roman" w:eastAsia="Times New Roman" w:hAnsi="Times New Roman" w:cs="Times New Roman"/>
          <w:b/>
          <w:sz w:val="24"/>
          <w:szCs w:val="24"/>
          <w:lang w:val="en-US" w:eastAsia="en-IN"/>
        </w:rPr>
        <w:t>For window size 100 by 100 km</w:t>
      </w:r>
      <w:r w:rsidR="0075541E">
        <w:rPr>
          <w:rFonts w:ascii="Times New Roman" w:eastAsia="Times New Roman" w:hAnsi="Times New Roman" w:cs="Times New Roman"/>
          <w:sz w:val="24"/>
          <w:szCs w:val="24"/>
          <w:lang w:val="en-US" w:eastAsia="en-IN"/>
        </w:rPr>
        <w:t xml:space="preserve"> square the top depth decrease gradually with an increase of the scaling exponent from 0 to 3. For model 1, the top depth is under estimated. For model 2 top depth is close to true depth at beta equal to 3. For model 3 and 4 the top depth is more 50% </w:t>
      </w:r>
      <w:r w:rsidR="00843D48">
        <w:rPr>
          <w:rFonts w:ascii="Times New Roman" w:eastAsia="Times New Roman" w:hAnsi="Times New Roman" w:cs="Times New Roman"/>
          <w:sz w:val="24"/>
          <w:szCs w:val="24"/>
          <w:lang w:val="en-US" w:eastAsia="en-IN"/>
        </w:rPr>
        <w:t xml:space="preserve">at beta equal 0, reached to the true value at beta equal to 2. </w:t>
      </w:r>
    </w:p>
    <w:p w:rsidR="00843D48" w:rsidRDefault="00843D48" w:rsidP="00753D20">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For bottom </w:t>
      </w:r>
      <w:r w:rsidR="00E7329E">
        <w:rPr>
          <w:rFonts w:ascii="Times New Roman" w:eastAsia="Times New Roman" w:hAnsi="Times New Roman" w:cs="Times New Roman"/>
          <w:sz w:val="24"/>
          <w:szCs w:val="24"/>
          <w:lang w:val="en-US" w:eastAsia="en-IN"/>
        </w:rPr>
        <w:t xml:space="preserve">depth </w:t>
      </w:r>
      <w:r>
        <w:rPr>
          <w:rFonts w:ascii="Times New Roman" w:eastAsia="Times New Roman" w:hAnsi="Times New Roman" w:cs="Times New Roman"/>
          <w:sz w:val="24"/>
          <w:szCs w:val="24"/>
          <w:lang w:val="en-US" w:eastAsia="en-IN"/>
        </w:rPr>
        <w:t xml:space="preserve">as shown in figure b, for model 1 the bottom depth is overestimated </w:t>
      </w:r>
      <w:r w:rsidR="00104200">
        <w:rPr>
          <w:rFonts w:ascii="Times New Roman" w:eastAsia="Times New Roman" w:hAnsi="Times New Roman" w:cs="Times New Roman"/>
          <w:sz w:val="24"/>
          <w:szCs w:val="24"/>
          <w:lang w:val="en-US" w:eastAsia="en-IN"/>
        </w:rPr>
        <w:t>and for model 2, 3, and 4 the results are underestimated.</w:t>
      </w:r>
    </w:p>
    <w:p w:rsidR="00097F42" w:rsidRDefault="00097F42" w:rsidP="00753D20">
      <w:pPr>
        <w:rPr>
          <w:rFonts w:ascii="Times New Roman" w:eastAsia="Times New Roman" w:hAnsi="Times New Roman" w:cs="Times New Roman"/>
          <w:sz w:val="24"/>
          <w:szCs w:val="24"/>
          <w:lang w:val="en-US" w:eastAsia="en-IN"/>
        </w:rPr>
      </w:pPr>
      <w:r w:rsidRPr="0092681B">
        <w:rPr>
          <w:rFonts w:ascii="Times New Roman" w:eastAsia="Times New Roman" w:hAnsi="Times New Roman" w:cs="Times New Roman"/>
          <w:b/>
          <w:sz w:val="24"/>
          <w:szCs w:val="24"/>
          <w:lang w:val="en-US" w:eastAsia="en-IN"/>
        </w:rPr>
        <w:t>For window size 150 by 150</w:t>
      </w:r>
      <w:r>
        <w:rPr>
          <w:rFonts w:ascii="Times New Roman" w:eastAsia="Times New Roman" w:hAnsi="Times New Roman" w:cs="Times New Roman"/>
          <w:sz w:val="24"/>
          <w:szCs w:val="24"/>
          <w:lang w:val="en-US" w:eastAsia="en-IN"/>
        </w:rPr>
        <w:t xml:space="preserve"> km square the estimated top depth is close to true depth at beta 1 and 1.5 for model 1 at beta equal to 0 the top depth is 50% more than the true depth and at beta 2.5 or mode it is 50% less than true depth. For model 2 the top depth is overestimated when beta equal 0 to 2 and reliable at beta equal 2.5 and 3. For model 3 and 4 the top depth is overestimated when beta is equal to </w:t>
      </w:r>
      <w:r w:rsidR="002E06B5">
        <w:rPr>
          <w:rFonts w:ascii="Times New Roman" w:eastAsia="Times New Roman" w:hAnsi="Times New Roman" w:cs="Times New Roman"/>
          <w:sz w:val="24"/>
          <w:szCs w:val="24"/>
          <w:lang w:val="en-US" w:eastAsia="en-IN"/>
        </w:rPr>
        <w:t>0 to 2.5 and reliable at beta 3. In the case of the estimated bottom depth as shown in fig d for model 1 it is close to true depth at beta equal to 2.5 for model 2 it is at 1.5, for model 3 it is at 0.5 and 1 and for model</w:t>
      </w:r>
      <w:r w:rsidR="00437B22">
        <w:rPr>
          <w:rFonts w:ascii="Times New Roman" w:eastAsia="Times New Roman" w:hAnsi="Times New Roman" w:cs="Times New Roman"/>
          <w:sz w:val="24"/>
          <w:szCs w:val="24"/>
          <w:lang w:val="en-US" w:eastAsia="en-IN"/>
        </w:rPr>
        <w:t>4</w:t>
      </w:r>
      <w:r w:rsidR="002E06B5">
        <w:rPr>
          <w:rFonts w:ascii="Times New Roman" w:eastAsia="Times New Roman" w:hAnsi="Times New Roman" w:cs="Times New Roman"/>
          <w:sz w:val="24"/>
          <w:szCs w:val="24"/>
          <w:lang w:val="en-US" w:eastAsia="en-IN"/>
        </w:rPr>
        <w:t xml:space="preserve"> it as at 0</w:t>
      </w:r>
    </w:p>
    <w:p w:rsidR="0092681B" w:rsidRDefault="0092681B" w:rsidP="00753D20">
      <w:pPr>
        <w:rPr>
          <w:rFonts w:ascii="Times New Roman" w:eastAsia="Times New Roman" w:hAnsi="Times New Roman" w:cs="Times New Roman"/>
          <w:sz w:val="24"/>
          <w:szCs w:val="24"/>
          <w:lang w:val="en-US" w:eastAsia="en-IN"/>
        </w:rPr>
      </w:pPr>
    </w:p>
    <w:p w:rsidR="0092681B" w:rsidRDefault="0092681B" w:rsidP="00753D20">
      <w:pPr>
        <w:rPr>
          <w:rFonts w:ascii="Times New Roman" w:eastAsia="Times New Roman" w:hAnsi="Times New Roman" w:cs="Times New Roman"/>
          <w:sz w:val="24"/>
          <w:szCs w:val="24"/>
          <w:lang w:val="en-US" w:eastAsia="en-IN"/>
        </w:rPr>
      </w:pPr>
      <w:r w:rsidRPr="00C025CF">
        <w:rPr>
          <w:rFonts w:ascii="Times New Roman" w:eastAsia="Times New Roman" w:hAnsi="Times New Roman" w:cs="Times New Roman"/>
          <w:b/>
          <w:sz w:val="24"/>
          <w:szCs w:val="24"/>
          <w:lang w:val="en-US" w:eastAsia="en-IN"/>
        </w:rPr>
        <w:t>For window size 200 by 200</w:t>
      </w:r>
      <w:r>
        <w:rPr>
          <w:rFonts w:ascii="Times New Roman" w:eastAsia="Times New Roman" w:hAnsi="Times New Roman" w:cs="Times New Roman"/>
          <w:sz w:val="24"/>
          <w:szCs w:val="24"/>
          <w:lang w:val="en-US" w:eastAsia="en-IN"/>
        </w:rPr>
        <w:t xml:space="preserve"> km square the estimated top depth is close to true depth at beta equal 1 and 1.5 for model 1. The estimated top depth for model 2 is close to the true depth at beta equal 3. And for model 3 and 4 the estimated top depth is overestimated.</w:t>
      </w:r>
      <w:r w:rsidR="006D2E4A">
        <w:rPr>
          <w:rFonts w:ascii="Times New Roman" w:eastAsia="Times New Roman" w:hAnsi="Times New Roman" w:cs="Times New Roman"/>
          <w:sz w:val="24"/>
          <w:szCs w:val="24"/>
          <w:lang w:val="en-US" w:eastAsia="en-IN"/>
        </w:rPr>
        <w:t xml:space="preserve"> If we talk about </w:t>
      </w:r>
      <w:r w:rsidR="006D2E4A">
        <w:rPr>
          <w:rFonts w:ascii="Times New Roman" w:eastAsia="Times New Roman" w:hAnsi="Times New Roman" w:cs="Times New Roman"/>
          <w:sz w:val="24"/>
          <w:szCs w:val="24"/>
          <w:lang w:val="en-US" w:eastAsia="en-IN"/>
        </w:rPr>
        <w:lastRenderedPageBreak/>
        <w:t>estimated bottom depth for model 1 it is close to true depth at beta equal to 3. For model 2 it is close at 2 for model 3 it is close at 0,05, 1.</w:t>
      </w:r>
    </w:p>
    <w:p w:rsidR="00C025CF" w:rsidRDefault="00C025CF" w:rsidP="00753D20">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For window size 250 by 250 km square the estimated top depth is </w:t>
      </w:r>
      <w:proofErr w:type="spellStart"/>
      <w:r>
        <w:rPr>
          <w:rFonts w:ascii="Times New Roman" w:eastAsia="Times New Roman" w:hAnsi="Times New Roman" w:cs="Times New Roman"/>
          <w:sz w:val="24"/>
          <w:szCs w:val="24"/>
          <w:lang w:val="en-US" w:eastAsia="en-IN"/>
        </w:rPr>
        <w:t>clos</w:t>
      </w:r>
      <w:proofErr w:type="spellEnd"/>
      <w:r>
        <w:rPr>
          <w:rFonts w:ascii="Times New Roman" w:eastAsia="Times New Roman" w:hAnsi="Times New Roman" w:cs="Times New Roman"/>
          <w:sz w:val="24"/>
          <w:szCs w:val="24"/>
          <w:lang w:val="en-US" w:eastAsia="en-IN"/>
        </w:rPr>
        <w:t xml:space="preserve"> to true depth at beta equal to 0.5 and 1 for model 2 it is close at 2 and for model 3 and 4 this overestimated. In case of estimated bottom depth for model 1 this </w:t>
      </w:r>
      <w:proofErr w:type="spellStart"/>
      <w:r>
        <w:rPr>
          <w:rFonts w:ascii="Times New Roman" w:eastAsia="Times New Roman" w:hAnsi="Times New Roman" w:cs="Times New Roman"/>
          <w:sz w:val="24"/>
          <w:szCs w:val="24"/>
          <w:lang w:val="en-US" w:eastAsia="en-IN"/>
        </w:rPr>
        <w:t>clos</w:t>
      </w:r>
      <w:proofErr w:type="spellEnd"/>
      <w:r>
        <w:rPr>
          <w:rFonts w:ascii="Times New Roman" w:eastAsia="Times New Roman" w:hAnsi="Times New Roman" w:cs="Times New Roman"/>
          <w:sz w:val="24"/>
          <w:szCs w:val="24"/>
          <w:lang w:val="en-US" w:eastAsia="en-IN"/>
        </w:rPr>
        <w:t xml:space="preserve"> to the true depth at beta equal to 3 for model it is </w:t>
      </w:r>
      <w:proofErr w:type="spellStart"/>
      <w:r>
        <w:rPr>
          <w:rFonts w:ascii="Times New Roman" w:eastAsia="Times New Roman" w:hAnsi="Times New Roman" w:cs="Times New Roman"/>
          <w:sz w:val="24"/>
          <w:szCs w:val="24"/>
          <w:lang w:val="en-US" w:eastAsia="en-IN"/>
        </w:rPr>
        <w:t>clos</w:t>
      </w:r>
      <w:proofErr w:type="spellEnd"/>
      <w:r>
        <w:rPr>
          <w:rFonts w:ascii="Times New Roman" w:eastAsia="Times New Roman" w:hAnsi="Times New Roman" w:cs="Times New Roman"/>
          <w:sz w:val="24"/>
          <w:szCs w:val="24"/>
          <w:lang w:val="en-US" w:eastAsia="en-IN"/>
        </w:rPr>
        <w:t xml:space="preserve"> at 2.5 for model 3 it is close at 1.5 and 1 for model 4.</w:t>
      </w:r>
      <w:r w:rsidR="000D68BD">
        <w:rPr>
          <w:rFonts w:ascii="Times New Roman" w:eastAsia="Times New Roman" w:hAnsi="Times New Roman" w:cs="Times New Roman"/>
          <w:sz w:val="24"/>
          <w:szCs w:val="24"/>
          <w:lang w:val="en-US" w:eastAsia="en-IN"/>
        </w:rPr>
        <w:t xml:space="preserve"> </w:t>
      </w:r>
    </w:p>
    <w:p w:rsidR="000D68BD" w:rsidRDefault="000D68BD" w:rsidP="00753D20">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Based on this synthetic analysis, we conclude that model 3 and 4 have the estimated bottom depth with less than 20 % error at scaling exponent value in the range of 0.5 and 1.5.</w:t>
      </w:r>
    </w:p>
    <w:p w:rsidR="000D68BD" w:rsidRDefault="000D68BD" w:rsidP="00753D20">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On basis of this analysi</w:t>
      </w:r>
      <w:r w:rsidR="009F75CC">
        <w:rPr>
          <w:rFonts w:ascii="Times New Roman" w:eastAsia="Times New Roman" w:hAnsi="Times New Roman" w:cs="Times New Roman"/>
          <w:sz w:val="24"/>
          <w:szCs w:val="24"/>
          <w:lang w:val="en-US" w:eastAsia="en-IN"/>
        </w:rPr>
        <w:t>s</w:t>
      </w:r>
      <w:r>
        <w:rPr>
          <w:rFonts w:ascii="Times New Roman" w:eastAsia="Times New Roman" w:hAnsi="Times New Roman" w:cs="Times New Roman"/>
          <w:sz w:val="24"/>
          <w:szCs w:val="24"/>
          <w:lang w:val="en-US" w:eastAsia="en-IN"/>
        </w:rPr>
        <w:t xml:space="preserve"> and previous</w:t>
      </w:r>
      <w:r w:rsidR="009F75CC">
        <w:rPr>
          <w:rFonts w:ascii="Times New Roman" w:eastAsia="Times New Roman" w:hAnsi="Times New Roman" w:cs="Times New Roman"/>
          <w:sz w:val="24"/>
          <w:szCs w:val="24"/>
          <w:lang w:val="en-US" w:eastAsia="en-IN"/>
        </w:rPr>
        <w:t>, we selected window size as 150 by 150 km square and scaling exponent as 1 for this study.</w:t>
      </w:r>
    </w:p>
    <w:p w:rsidR="00104200" w:rsidRDefault="00104200" w:rsidP="00753D20">
      <w:pPr>
        <w:rPr>
          <w:rFonts w:ascii="Times New Roman" w:eastAsia="Times New Roman" w:hAnsi="Times New Roman" w:cs="Times New Roman"/>
          <w:sz w:val="24"/>
          <w:szCs w:val="24"/>
          <w:lang w:val="en-US" w:eastAsia="en-IN"/>
        </w:rPr>
      </w:pPr>
    </w:p>
    <w:p w:rsidR="00121ABB" w:rsidRDefault="00121ABB" w:rsidP="00753D20">
      <w:pPr>
        <w:rPr>
          <w:rFonts w:ascii="Times New Roman" w:eastAsia="Times New Roman" w:hAnsi="Times New Roman" w:cs="Times New Roman"/>
          <w:sz w:val="24"/>
          <w:szCs w:val="24"/>
          <w:lang w:val="en-US" w:eastAsia="en-IN"/>
        </w:rPr>
      </w:pPr>
    </w:p>
    <w:p w:rsidR="00121ABB" w:rsidRDefault="00121ABB" w:rsidP="00753D20">
      <w:pPr>
        <w:rPr>
          <w:rFonts w:ascii="Times New Roman" w:eastAsia="Times New Roman" w:hAnsi="Times New Roman" w:cs="Times New Roman"/>
          <w:sz w:val="24"/>
          <w:szCs w:val="24"/>
          <w:lang w:val="en-US" w:eastAsia="en-IN"/>
        </w:rPr>
      </w:pPr>
    </w:p>
    <w:p w:rsidR="00121ABB" w:rsidRDefault="00121ABB" w:rsidP="00753D20">
      <w:pPr>
        <w:rPr>
          <w:rFonts w:ascii="Times New Roman" w:eastAsia="Times New Roman" w:hAnsi="Times New Roman" w:cs="Times New Roman"/>
          <w:sz w:val="24"/>
          <w:szCs w:val="24"/>
          <w:lang w:val="en-US" w:eastAsia="en-IN"/>
        </w:rPr>
      </w:pPr>
    </w:p>
    <w:p w:rsidR="00121ABB" w:rsidRDefault="00121ABB" w:rsidP="00753D20">
      <w:pPr>
        <w:rPr>
          <w:rFonts w:ascii="Times New Roman" w:eastAsia="Times New Roman" w:hAnsi="Times New Roman" w:cs="Times New Roman"/>
          <w:sz w:val="24"/>
          <w:szCs w:val="24"/>
          <w:lang w:val="en-US" w:eastAsia="en-IN"/>
        </w:rPr>
      </w:pPr>
    </w:p>
    <w:p w:rsidR="00121ABB" w:rsidRDefault="00121ABB" w:rsidP="00753D20">
      <w:pPr>
        <w:rPr>
          <w:rFonts w:ascii="Times New Roman" w:eastAsia="Times New Roman" w:hAnsi="Times New Roman" w:cs="Times New Roman"/>
          <w:sz w:val="24"/>
          <w:szCs w:val="24"/>
          <w:lang w:val="en-US" w:eastAsia="en-IN"/>
        </w:rPr>
      </w:pPr>
    </w:p>
    <w:p w:rsidR="00121ABB" w:rsidRDefault="00121ABB" w:rsidP="00753D20">
      <w:pPr>
        <w:rPr>
          <w:rFonts w:ascii="Times New Roman" w:eastAsia="Times New Roman" w:hAnsi="Times New Roman" w:cs="Times New Roman"/>
          <w:sz w:val="24"/>
          <w:szCs w:val="24"/>
          <w:lang w:val="en-US" w:eastAsia="en-IN"/>
        </w:rPr>
      </w:pPr>
    </w:p>
    <w:p w:rsidR="00121ABB" w:rsidRDefault="00121ABB" w:rsidP="00753D20">
      <w:pPr>
        <w:rPr>
          <w:rFonts w:ascii="Times New Roman" w:eastAsia="Times New Roman" w:hAnsi="Times New Roman" w:cs="Times New Roman"/>
          <w:sz w:val="24"/>
          <w:szCs w:val="24"/>
          <w:lang w:val="en-US" w:eastAsia="en-IN"/>
        </w:rPr>
      </w:pPr>
    </w:p>
    <w:p w:rsidR="00121ABB" w:rsidRDefault="00121ABB" w:rsidP="00753D20">
      <w:pPr>
        <w:rPr>
          <w:rFonts w:ascii="Times New Roman" w:eastAsia="Times New Roman" w:hAnsi="Times New Roman" w:cs="Times New Roman"/>
          <w:sz w:val="24"/>
          <w:szCs w:val="24"/>
          <w:lang w:val="en-US" w:eastAsia="en-IN"/>
        </w:rPr>
      </w:pPr>
    </w:p>
    <w:p w:rsidR="00121ABB" w:rsidRDefault="00121ABB" w:rsidP="00753D20">
      <w:pPr>
        <w:rPr>
          <w:rFonts w:ascii="Times New Roman" w:eastAsia="Times New Roman" w:hAnsi="Times New Roman" w:cs="Times New Roman"/>
          <w:sz w:val="24"/>
          <w:szCs w:val="24"/>
          <w:lang w:val="en-US" w:eastAsia="en-IN"/>
        </w:rPr>
      </w:pPr>
    </w:p>
    <w:tbl>
      <w:tblPr>
        <w:tblStyle w:val="TableGrid"/>
        <w:tblW w:w="8864" w:type="dxa"/>
        <w:tblLook w:val="04A0" w:firstRow="1" w:lastRow="0" w:firstColumn="1" w:lastColumn="0" w:noHBand="0" w:noVBand="1"/>
      </w:tblPr>
      <w:tblGrid>
        <w:gridCol w:w="616"/>
        <w:gridCol w:w="819"/>
        <w:gridCol w:w="819"/>
        <w:gridCol w:w="616"/>
        <w:gridCol w:w="819"/>
        <w:gridCol w:w="819"/>
        <w:gridCol w:w="616"/>
        <w:gridCol w:w="819"/>
        <w:gridCol w:w="819"/>
        <w:gridCol w:w="616"/>
        <w:gridCol w:w="819"/>
        <w:gridCol w:w="819"/>
      </w:tblGrid>
      <w:tr w:rsidR="00121ABB" w:rsidTr="00121ABB">
        <w:trPr>
          <w:trHeight w:val="1141"/>
        </w:trPr>
        <w:tc>
          <w:tcPr>
            <w:tcW w:w="2216" w:type="dxa"/>
            <w:gridSpan w:val="3"/>
          </w:tcPr>
          <w:p w:rsidR="00121ABB" w:rsidRDefault="00121ABB" w:rsidP="00753D20">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Window size (100x100)</w:t>
            </w:r>
          </w:p>
        </w:tc>
        <w:tc>
          <w:tcPr>
            <w:tcW w:w="2216" w:type="dxa"/>
            <w:gridSpan w:val="3"/>
          </w:tcPr>
          <w:p w:rsidR="00121ABB" w:rsidRDefault="00121ABB" w:rsidP="00753D20">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Window size (150x150)</w:t>
            </w:r>
          </w:p>
        </w:tc>
        <w:tc>
          <w:tcPr>
            <w:tcW w:w="2216" w:type="dxa"/>
            <w:gridSpan w:val="3"/>
          </w:tcPr>
          <w:p w:rsidR="00121ABB" w:rsidRDefault="00121ABB" w:rsidP="00753D20">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Window size (200x200)</w:t>
            </w:r>
          </w:p>
        </w:tc>
        <w:tc>
          <w:tcPr>
            <w:tcW w:w="2216" w:type="dxa"/>
            <w:gridSpan w:val="3"/>
          </w:tcPr>
          <w:p w:rsidR="00121ABB" w:rsidRDefault="00121ABB" w:rsidP="00753D20">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Window size (250x250)</w:t>
            </w:r>
          </w:p>
        </w:tc>
      </w:tr>
      <w:tr w:rsidR="00121ABB" w:rsidTr="00121ABB">
        <w:trPr>
          <w:trHeight w:val="601"/>
        </w:trPr>
        <w:tc>
          <w:tcPr>
            <w:tcW w:w="605" w:type="dxa"/>
          </w:tcPr>
          <w:p w:rsidR="00121ABB" w:rsidRDefault="00121ABB" w:rsidP="00121ABB">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model</w:t>
            </w:r>
          </w:p>
        </w:tc>
        <w:tc>
          <w:tcPr>
            <w:tcW w:w="805" w:type="dxa"/>
          </w:tcPr>
          <w:p w:rsidR="00121ABB" w:rsidRDefault="00121ABB" w:rsidP="00121ABB">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Top depth (decrease in %)</w:t>
            </w:r>
          </w:p>
        </w:tc>
        <w:tc>
          <w:tcPr>
            <w:tcW w:w="805" w:type="dxa"/>
          </w:tcPr>
          <w:p w:rsidR="00121ABB" w:rsidRDefault="00121ABB" w:rsidP="00121ABB">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Bottom depth (decrease in %)</w:t>
            </w:r>
          </w:p>
        </w:tc>
        <w:tc>
          <w:tcPr>
            <w:tcW w:w="605" w:type="dxa"/>
          </w:tcPr>
          <w:p w:rsidR="00121ABB" w:rsidRDefault="00121ABB" w:rsidP="00121ABB">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model</w:t>
            </w:r>
          </w:p>
        </w:tc>
        <w:tc>
          <w:tcPr>
            <w:tcW w:w="805" w:type="dxa"/>
          </w:tcPr>
          <w:p w:rsidR="00121ABB" w:rsidRDefault="00121ABB" w:rsidP="00121ABB">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Top depth (decrease in %)</w:t>
            </w:r>
          </w:p>
        </w:tc>
        <w:tc>
          <w:tcPr>
            <w:tcW w:w="805" w:type="dxa"/>
          </w:tcPr>
          <w:p w:rsidR="00121ABB" w:rsidRDefault="00121ABB" w:rsidP="00121ABB">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Bottom depth (decrease in %)</w:t>
            </w:r>
          </w:p>
        </w:tc>
        <w:tc>
          <w:tcPr>
            <w:tcW w:w="605" w:type="dxa"/>
          </w:tcPr>
          <w:p w:rsidR="00121ABB" w:rsidRDefault="00121ABB" w:rsidP="00121ABB">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model</w:t>
            </w:r>
          </w:p>
        </w:tc>
        <w:tc>
          <w:tcPr>
            <w:tcW w:w="805" w:type="dxa"/>
          </w:tcPr>
          <w:p w:rsidR="00121ABB" w:rsidRDefault="00121ABB" w:rsidP="00121ABB">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Top depth (decrease in %)</w:t>
            </w:r>
          </w:p>
        </w:tc>
        <w:tc>
          <w:tcPr>
            <w:tcW w:w="805" w:type="dxa"/>
          </w:tcPr>
          <w:p w:rsidR="00121ABB" w:rsidRDefault="00121ABB" w:rsidP="00121ABB">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Bottom depth (decrease in %)</w:t>
            </w:r>
          </w:p>
        </w:tc>
        <w:tc>
          <w:tcPr>
            <w:tcW w:w="605" w:type="dxa"/>
          </w:tcPr>
          <w:p w:rsidR="00121ABB" w:rsidRDefault="00121ABB" w:rsidP="00121ABB">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model</w:t>
            </w:r>
          </w:p>
        </w:tc>
        <w:tc>
          <w:tcPr>
            <w:tcW w:w="805" w:type="dxa"/>
          </w:tcPr>
          <w:p w:rsidR="00121ABB" w:rsidRDefault="00121ABB" w:rsidP="00121ABB">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Top depth (decrease in %)</w:t>
            </w:r>
          </w:p>
        </w:tc>
        <w:tc>
          <w:tcPr>
            <w:tcW w:w="805" w:type="dxa"/>
          </w:tcPr>
          <w:p w:rsidR="00121ABB" w:rsidRDefault="00121ABB" w:rsidP="00121ABB">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Bottom depth (decrease in %)</w:t>
            </w:r>
          </w:p>
        </w:tc>
      </w:tr>
      <w:tr w:rsidR="00121ABB" w:rsidTr="00121ABB">
        <w:trPr>
          <w:trHeight w:val="570"/>
        </w:trPr>
        <w:tc>
          <w:tcPr>
            <w:tcW w:w="605" w:type="dxa"/>
          </w:tcPr>
          <w:p w:rsidR="00121ABB" w:rsidRDefault="00121ABB" w:rsidP="00121ABB">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1</w:t>
            </w:r>
          </w:p>
        </w:tc>
        <w:tc>
          <w:tcPr>
            <w:tcW w:w="805" w:type="dxa"/>
          </w:tcPr>
          <w:p w:rsidR="00121ABB" w:rsidRDefault="00741F4F" w:rsidP="00121ABB">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93-47</w:t>
            </w:r>
          </w:p>
        </w:tc>
        <w:tc>
          <w:tcPr>
            <w:tcW w:w="805" w:type="dxa"/>
          </w:tcPr>
          <w:p w:rsidR="00121ABB" w:rsidRDefault="00741F4F" w:rsidP="00121ABB">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174-79</w:t>
            </w:r>
          </w:p>
        </w:tc>
        <w:tc>
          <w:tcPr>
            <w:tcW w:w="605" w:type="dxa"/>
          </w:tcPr>
          <w:p w:rsidR="00121ABB" w:rsidRDefault="00121ABB" w:rsidP="00121ABB">
            <w:pPr>
              <w:rPr>
                <w:rFonts w:ascii="Times New Roman" w:eastAsia="Times New Roman" w:hAnsi="Times New Roman" w:cs="Times New Roman"/>
                <w:sz w:val="24"/>
                <w:szCs w:val="24"/>
                <w:lang w:val="en-US" w:eastAsia="en-IN"/>
              </w:rPr>
            </w:pPr>
          </w:p>
        </w:tc>
        <w:tc>
          <w:tcPr>
            <w:tcW w:w="805" w:type="dxa"/>
          </w:tcPr>
          <w:p w:rsidR="00121ABB" w:rsidRDefault="00121ABB" w:rsidP="00121ABB">
            <w:pPr>
              <w:rPr>
                <w:rFonts w:ascii="Times New Roman" w:eastAsia="Times New Roman" w:hAnsi="Times New Roman" w:cs="Times New Roman"/>
                <w:sz w:val="24"/>
                <w:szCs w:val="24"/>
                <w:lang w:val="en-US" w:eastAsia="en-IN"/>
              </w:rPr>
            </w:pPr>
          </w:p>
        </w:tc>
        <w:tc>
          <w:tcPr>
            <w:tcW w:w="805" w:type="dxa"/>
          </w:tcPr>
          <w:p w:rsidR="00121ABB" w:rsidRDefault="00121ABB" w:rsidP="00121ABB">
            <w:pPr>
              <w:rPr>
                <w:rFonts w:ascii="Times New Roman" w:eastAsia="Times New Roman" w:hAnsi="Times New Roman" w:cs="Times New Roman"/>
                <w:sz w:val="24"/>
                <w:szCs w:val="24"/>
                <w:lang w:val="en-US" w:eastAsia="en-IN"/>
              </w:rPr>
            </w:pPr>
          </w:p>
        </w:tc>
        <w:tc>
          <w:tcPr>
            <w:tcW w:w="605" w:type="dxa"/>
          </w:tcPr>
          <w:p w:rsidR="00121ABB" w:rsidRDefault="00121ABB" w:rsidP="00121ABB">
            <w:pPr>
              <w:rPr>
                <w:rFonts w:ascii="Times New Roman" w:eastAsia="Times New Roman" w:hAnsi="Times New Roman" w:cs="Times New Roman"/>
                <w:sz w:val="24"/>
                <w:szCs w:val="24"/>
                <w:lang w:val="en-US" w:eastAsia="en-IN"/>
              </w:rPr>
            </w:pPr>
          </w:p>
        </w:tc>
        <w:tc>
          <w:tcPr>
            <w:tcW w:w="805" w:type="dxa"/>
          </w:tcPr>
          <w:p w:rsidR="00121ABB" w:rsidRDefault="00121ABB" w:rsidP="00121ABB">
            <w:pPr>
              <w:rPr>
                <w:rFonts w:ascii="Times New Roman" w:eastAsia="Times New Roman" w:hAnsi="Times New Roman" w:cs="Times New Roman"/>
                <w:sz w:val="24"/>
                <w:szCs w:val="24"/>
                <w:lang w:val="en-US" w:eastAsia="en-IN"/>
              </w:rPr>
            </w:pPr>
          </w:p>
        </w:tc>
        <w:tc>
          <w:tcPr>
            <w:tcW w:w="805" w:type="dxa"/>
          </w:tcPr>
          <w:p w:rsidR="00121ABB" w:rsidRDefault="00121ABB" w:rsidP="00121ABB">
            <w:pPr>
              <w:rPr>
                <w:rFonts w:ascii="Times New Roman" w:eastAsia="Times New Roman" w:hAnsi="Times New Roman" w:cs="Times New Roman"/>
                <w:sz w:val="24"/>
                <w:szCs w:val="24"/>
                <w:lang w:val="en-US" w:eastAsia="en-IN"/>
              </w:rPr>
            </w:pPr>
          </w:p>
        </w:tc>
        <w:tc>
          <w:tcPr>
            <w:tcW w:w="605" w:type="dxa"/>
          </w:tcPr>
          <w:p w:rsidR="00121ABB" w:rsidRDefault="00121ABB" w:rsidP="00121ABB">
            <w:pPr>
              <w:rPr>
                <w:rFonts w:ascii="Times New Roman" w:eastAsia="Times New Roman" w:hAnsi="Times New Roman" w:cs="Times New Roman"/>
                <w:sz w:val="24"/>
                <w:szCs w:val="24"/>
                <w:lang w:val="en-US" w:eastAsia="en-IN"/>
              </w:rPr>
            </w:pPr>
          </w:p>
        </w:tc>
        <w:tc>
          <w:tcPr>
            <w:tcW w:w="805" w:type="dxa"/>
          </w:tcPr>
          <w:p w:rsidR="00121ABB" w:rsidRDefault="00121ABB" w:rsidP="00121ABB">
            <w:pPr>
              <w:rPr>
                <w:rFonts w:ascii="Times New Roman" w:eastAsia="Times New Roman" w:hAnsi="Times New Roman" w:cs="Times New Roman"/>
                <w:sz w:val="24"/>
                <w:szCs w:val="24"/>
                <w:lang w:val="en-US" w:eastAsia="en-IN"/>
              </w:rPr>
            </w:pPr>
          </w:p>
        </w:tc>
        <w:tc>
          <w:tcPr>
            <w:tcW w:w="805" w:type="dxa"/>
          </w:tcPr>
          <w:p w:rsidR="00121ABB" w:rsidRDefault="00121ABB" w:rsidP="00121ABB">
            <w:pPr>
              <w:rPr>
                <w:rFonts w:ascii="Times New Roman" w:eastAsia="Times New Roman" w:hAnsi="Times New Roman" w:cs="Times New Roman"/>
                <w:sz w:val="24"/>
                <w:szCs w:val="24"/>
                <w:lang w:val="en-US" w:eastAsia="en-IN"/>
              </w:rPr>
            </w:pPr>
          </w:p>
        </w:tc>
      </w:tr>
      <w:tr w:rsidR="00121ABB" w:rsidTr="00121ABB">
        <w:trPr>
          <w:trHeight w:val="570"/>
        </w:trPr>
        <w:tc>
          <w:tcPr>
            <w:tcW w:w="605" w:type="dxa"/>
          </w:tcPr>
          <w:p w:rsidR="00121ABB" w:rsidRDefault="00741F4F" w:rsidP="00121ABB">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2</w:t>
            </w:r>
          </w:p>
        </w:tc>
        <w:tc>
          <w:tcPr>
            <w:tcW w:w="805" w:type="dxa"/>
          </w:tcPr>
          <w:p w:rsidR="00121ABB" w:rsidRDefault="00741F4F" w:rsidP="00121ABB">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157-110</w:t>
            </w:r>
          </w:p>
        </w:tc>
        <w:tc>
          <w:tcPr>
            <w:tcW w:w="805" w:type="dxa"/>
          </w:tcPr>
          <w:p w:rsidR="00121ABB" w:rsidRDefault="00741F4F" w:rsidP="00121ABB">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94-46</w:t>
            </w:r>
          </w:p>
        </w:tc>
        <w:tc>
          <w:tcPr>
            <w:tcW w:w="605" w:type="dxa"/>
          </w:tcPr>
          <w:p w:rsidR="00121ABB" w:rsidRDefault="00121ABB" w:rsidP="00121ABB">
            <w:pPr>
              <w:rPr>
                <w:rFonts w:ascii="Times New Roman" w:eastAsia="Times New Roman" w:hAnsi="Times New Roman" w:cs="Times New Roman"/>
                <w:sz w:val="24"/>
                <w:szCs w:val="24"/>
                <w:lang w:val="en-US" w:eastAsia="en-IN"/>
              </w:rPr>
            </w:pPr>
          </w:p>
        </w:tc>
        <w:tc>
          <w:tcPr>
            <w:tcW w:w="805" w:type="dxa"/>
          </w:tcPr>
          <w:p w:rsidR="00121ABB" w:rsidRDefault="00121ABB" w:rsidP="00121ABB">
            <w:pPr>
              <w:rPr>
                <w:rFonts w:ascii="Times New Roman" w:eastAsia="Times New Roman" w:hAnsi="Times New Roman" w:cs="Times New Roman"/>
                <w:sz w:val="24"/>
                <w:szCs w:val="24"/>
                <w:lang w:val="en-US" w:eastAsia="en-IN"/>
              </w:rPr>
            </w:pPr>
          </w:p>
        </w:tc>
        <w:tc>
          <w:tcPr>
            <w:tcW w:w="805" w:type="dxa"/>
          </w:tcPr>
          <w:p w:rsidR="00121ABB" w:rsidRDefault="00121ABB" w:rsidP="00121ABB">
            <w:pPr>
              <w:rPr>
                <w:rFonts w:ascii="Times New Roman" w:eastAsia="Times New Roman" w:hAnsi="Times New Roman" w:cs="Times New Roman"/>
                <w:sz w:val="24"/>
                <w:szCs w:val="24"/>
                <w:lang w:val="en-US" w:eastAsia="en-IN"/>
              </w:rPr>
            </w:pPr>
          </w:p>
        </w:tc>
        <w:tc>
          <w:tcPr>
            <w:tcW w:w="605" w:type="dxa"/>
          </w:tcPr>
          <w:p w:rsidR="00121ABB" w:rsidRDefault="00121ABB" w:rsidP="00121ABB">
            <w:pPr>
              <w:rPr>
                <w:rFonts w:ascii="Times New Roman" w:eastAsia="Times New Roman" w:hAnsi="Times New Roman" w:cs="Times New Roman"/>
                <w:sz w:val="24"/>
                <w:szCs w:val="24"/>
                <w:lang w:val="en-US" w:eastAsia="en-IN"/>
              </w:rPr>
            </w:pPr>
          </w:p>
        </w:tc>
        <w:tc>
          <w:tcPr>
            <w:tcW w:w="805" w:type="dxa"/>
          </w:tcPr>
          <w:p w:rsidR="00121ABB" w:rsidRDefault="00121ABB" w:rsidP="00121ABB">
            <w:pPr>
              <w:rPr>
                <w:rFonts w:ascii="Times New Roman" w:eastAsia="Times New Roman" w:hAnsi="Times New Roman" w:cs="Times New Roman"/>
                <w:sz w:val="24"/>
                <w:szCs w:val="24"/>
                <w:lang w:val="en-US" w:eastAsia="en-IN"/>
              </w:rPr>
            </w:pPr>
          </w:p>
        </w:tc>
        <w:tc>
          <w:tcPr>
            <w:tcW w:w="805" w:type="dxa"/>
          </w:tcPr>
          <w:p w:rsidR="00121ABB" w:rsidRDefault="00121ABB" w:rsidP="00121ABB">
            <w:pPr>
              <w:rPr>
                <w:rFonts w:ascii="Times New Roman" w:eastAsia="Times New Roman" w:hAnsi="Times New Roman" w:cs="Times New Roman"/>
                <w:sz w:val="24"/>
                <w:szCs w:val="24"/>
                <w:lang w:val="en-US" w:eastAsia="en-IN"/>
              </w:rPr>
            </w:pPr>
          </w:p>
        </w:tc>
        <w:tc>
          <w:tcPr>
            <w:tcW w:w="605" w:type="dxa"/>
          </w:tcPr>
          <w:p w:rsidR="00121ABB" w:rsidRDefault="00121ABB" w:rsidP="00121ABB">
            <w:pPr>
              <w:rPr>
                <w:rFonts w:ascii="Times New Roman" w:eastAsia="Times New Roman" w:hAnsi="Times New Roman" w:cs="Times New Roman"/>
                <w:sz w:val="24"/>
                <w:szCs w:val="24"/>
                <w:lang w:val="en-US" w:eastAsia="en-IN"/>
              </w:rPr>
            </w:pPr>
          </w:p>
        </w:tc>
        <w:tc>
          <w:tcPr>
            <w:tcW w:w="805" w:type="dxa"/>
          </w:tcPr>
          <w:p w:rsidR="00121ABB" w:rsidRDefault="00121ABB" w:rsidP="00121ABB">
            <w:pPr>
              <w:rPr>
                <w:rFonts w:ascii="Times New Roman" w:eastAsia="Times New Roman" w:hAnsi="Times New Roman" w:cs="Times New Roman"/>
                <w:sz w:val="24"/>
                <w:szCs w:val="24"/>
                <w:lang w:val="en-US" w:eastAsia="en-IN"/>
              </w:rPr>
            </w:pPr>
          </w:p>
        </w:tc>
        <w:tc>
          <w:tcPr>
            <w:tcW w:w="805" w:type="dxa"/>
          </w:tcPr>
          <w:p w:rsidR="00121ABB" w:rsidRDefault="00121ABB" w:rsidP="00121ABB">
            <w:pPr>
              <w:rPr>
                <w:rFonts w:ascii="Times New Roman" w:eastAsia="Times New Roman" w:hAnsi="Times New Roman" w:cs="Times New Roman"/>
                <w:sz w:val="24"/>
                <w:szCs w:val="24"/>
                <w:lang w:val="en-US" w:eastAsia="en-IN"/>
              </w:rPr>
            </w:pPr>
          </w:p>
        </w:tc>
      </w:tr>
      <w:tr w:rsidR="00121ABB" w:rsidTr="00121ABB">
        <w:trPr>
          <w:trHeight w:val="539"/>
        </w:trPr>
        <w:tc>
          <w:tcPr>
            <w:tcW w:w="605" w:type="dxa"/>
          </w:tcPr>
          <w:p w:rsidR="00121ABB" w:rsidRDefault="00121ABB" w:rsidP="00121ABB">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3</w:t>
            </w:r>
          </w:p>
        </w:tc>
        <w:tc>
          <w:tcPr>
            <w:tcW w:w="805" w:type="dxa"/>
          </w:tcPr>
          <w:p w:rsidR="00121ABB" w:rsidRDefault="00741F4F" w:rsidP="00121ABB">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160-80</w:t>
            </w:r>
          </w:p>
        </w:tc>
        <w:tc>
          <w:tcPr>
            <w:tcW w:w="805" w:type="dxa"/>
          </w:tcPr>
          <w:p w:rsidR="00121ABB" w:rsidRDefault="00741F4F" w:rsidP="00121ABB">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96-48</w:t>
            </w:r>
          </w:p>
        </w:tc>
        <w:tc>
          <w:tcPr>
            <w:tcW w:w="605" w:type="dxa"/>
          </w:tcPr>
          <w:p w:rsidR="00121ABB" w:rsidRDefault="00121ABB" w:rsidP="00121ABB">
            <w:pPr>
              <w:rPr>
                <w:rFonts w:ascii="Times New Roman" w:eastAsia="Times New Roman" w:hAnsi="Times New Roman" w:cs="Times New Roman"/>
                <w:sz w:val="24"/>
                <w:szCs w:val="24"/>
                <w:lang w:val="en-US" w:eastAsia="en-IN"/>
              </w:rPr>
            </w:pPr>
          </w:p>
        </w:tc>
        <w:tc>
          <w:tcPr>
            <w:tcW w:w="805" w:type="dxa"/>
          </w:tcPr>
          <w:p w:rsidR="00121ABB" w:rsidRDefault="00121ABB" w:rsidP="00121ABB">
            <w:pPr>
              <w:rPr>
                <w:rFonts w:ascii="Times New Roman" w:eastAsia="Times New Roman" w:hAnsi="Times New Roman" w:cs="Times New Roman"/>
                <w:sz w:val="24"/>
                <w:szCs w:val="24"/>
                <w:lang w:val="en-US" w:eastAsia="en-IN"/>
              </w:rPr>
            </w:pPr>
          </w:p>
        </w:tc>
        <w:tc>
          <w:tcPr>
            <w:tcW w:w="805" w:type="dxa"/>
          </w:tcPr>
          <w:p w:rsidR="00121ABB" w:rsidRDefault="00121ABB" w:rsidP="00121ABB">
            <w:pPr>
              <w:rPr>
                <w:rFonts w:ascii="Times New Roman" w:eastAsia="Times New Roman" w:hAnsi="Times New Roman" w:cs="Times New Roman"/>
                <w:sz w:val="24"/>
                <w:szCs w:val="24"/>
                <w:lang w:val="en-US" w:eastAsia="en-IN"/>
              </w:rPr>
            </w:pPr>
          </w:p>
        </w:tc>
        <w:tc>
          <w:tcPr>
            <w:tcW w:w="605" w:type="dxa"/>
          </w:tcPr>
          <w:p w:rsidR="00121ABB" w:rsidRDefault="00121ABB" w:rsidP="00121ABB">
            <w:pPr>
              <w:rPr>
                <w:rFonts w:ascii="Times New Roman" w:eastAsia="Times New Roman" w:hAnsi="Times New Roman" w:cs="Times New Roman"/>
                <w:sz w:val="24"/>
                <w:szCs w:val="24"/>
                <w:lang w:val="en-US" w:eastAsia="en-IN"/>
              </w:rPr>
            </w:pPr>
          </w:p>
        </w:tc>
        <w:tc>
          <w:tcPr>
            <w:tcW w:w="805" w:type="dxa"/>
          </w:tcPr>
          <w:p w:rsidR="00121ABB" w:rsidRDefault="00121ABB" w:rsidP="00121ABB">
            <w:pPr>
              <w:rPr>
                <w:rFonts w:ascii="Times New Roman" w:eastAsia="Times New Roman" w:hAnsi="Times New Roman" w:cs="Times New Roman"/>
                <w:sz w:val="24"/>
                <w:szCs w:val="24"/>
                <w:lang w:val="en-US" w:eastAsia="en-IN"/>
              </w:rPr>
            </w:pPr>
          </w:p>
        </w:tc>
        <w:tc>
          <w:tcPr>
            <w:tcW w:w="805" w:type="dxa"/>
          </w:tcPr>
          <w:p w:rsidR="00121ABB" w:rsidRDefault="00121ABB" w:rsidP="00121ABB">
            <w:pPr>
              <w:rPr>
                <w:rFonts w:ascii="Times New Roman" w:eastAsia="Times New Roman" w:hAnsi="Times New Roman" w:cs="Times New Roman"/>
                <w:sz w:val="24"/>
                <w:szCs w:val="24"/>
                <w:lang w:val="en-US" w:eastAsia="en-IN"/>
              </w:rPr>
            </w:pPr>
          </w:p>
        </w:tc>
        <w:tc>
          <w:tcPr>
            <w:tcW w:w="605" w:type="dxa"/>
          </w:tcPr>
          <w:p w:rsidR="00121ABB" w:rsidRDefault="00121ABB" w:rsidP="00121ABB">
            <w:pPr>
              <w:rPr>
                <w:rFonts w:ascii="Times New Roman" w:eastAsia="Times New Roman" w:hAnsi="Times New Roman" w:cs="Times New Roman"/>
                <w:sz w:val="24"/>
                <w:szCs w:val="24"/>
                <w:lang w:val="en-US" w:eastAsia="en-IN"/>
              </w:rPr>
            </w:pPr>
          </w:p>
        </w:tc>
        <w:tc>
          <w:tcPr>
            <w:tcW w:w="805" w:type="dxa"/>
          </w:tcPr>
          <w:p w:rsidR="00121ABB" w:rsidRDefault="00121ABB" w:rsidP="00121ABB">
            <w:pPr>
              <w:rPr>
                <w:rFonts w:ascii="Times New Roman" w:eastAsia="Times New Roman" w:hAnsi="Times New Roman" w:cs="Times New Roman"/>
                <w:sz w:val="24"/>
                <w:szCs w:val="24"/>
                <w:lang w:val="en-US" w:eastAsia="en-IN"/>
              </w:rPr>
            </w:pPr>
          </w:p>
        </w:tc>
        <w:tc>
          <w:tcPr>
            <w:tcW w:w="805" w:type="dxa"/>
          </w:tcPr>
          <w:p w:rsidR="00121ABB" w:rsidRDefault="00121ABB" w:rsidP="00121ABB">
            <w:pPr>
              <w:rPr>
                <w:rFonts w:ascii="Times New Roman" w:eastAsia="Times New Roman" w:hAnsi="Times New Roman" w:cs="Times New Roman"/>
                <w:sz w:val="24"/>
                <w:szCs w:val="24"/>
                <w:lang w:val="en-US" w:eastAsia="en-IN"/>
              </w:rPr>
            </w:pPr>
          </w:p>
        </w:tc>
      </w:tr>
      <w:tr w:rsidR="00121ABB" w:rsidTr="00121ABB">
        <w:trPr>
          <w:trHeight w:val="539"/>
        </w:trPr>
        <w:tc>
          <w:tcPr>
            <w:tcW w:w="605" w:type="dxa"/>
          </w:tcPr>
          <w:p w:rsidR="00121ABB" w:rsidRDefault="00121ABB" w:rsidP="00121ABB">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4</w:t>
            </w:r>
          </w:p>
        </w:tc>
        <w:tc>
          <w:tcPr>
            <w:tcW w:w="805" w:type="dxa"/>
          </w:tcPr>
          <w:p w:rsidR="00121ABB" w:rsidRDefault="00741F4F" w:rsidP="00121ABB">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153-73 </w:t>
            </w:r>
          </w:p>
        </w:tc>
        <w:tc>
          <w:tcPr>
            <w:tcW w:w="805" w:type="dxa"/>
          </w:tcPr>
          <w:p w:rsidR="00121ABB" w:rsidRDefault="00741F4F" w:rsidP="00121ABB">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78-42</w:t>
            </w:r>
          </w:p>
        </w:tc>
        <w:tc>
          <w:tcPr>
            <w:tcW w:w="605" w:type="dxa"/>
          </w:tcPr>
          <w:p w:rsidR="00121ABB" w:rsidRDefault="00121ABB" w:rsidP="00121ABB">
            <w:pPr>
              <w:rPr>
                <w:rFonts w:ascii="Times New Roman" w:eastAsia="Times New Roman" w:hAnsi="Times New Roman" w:cs="Times New Roman"/>
                <w:sz w:val="24"/>
                <w:szCs w:val="24"/>
                <w:lang w:val="en-US" w:eastAsia="en-IN"/>
              </w:rPr>
            </w:pPr>
          </w:p>
        </w:tc>
        <w:tc>
          <w:tcPr>
            <w:tcW w:w="805" w:type="dxa"/>
          </w:tcPr>
          <w:p w:rsidR="00121ABB" w:rsidRDefault="00121ABB" w:rsidP="00121ABB">
            <w:pPr>
              <w:rPr>
                <w:rFonts w:ascii="Times New Roman" w:eastAsia="Times New Roman" w:hAnsi="Times New Roman" w:cs="Times New Roman"/>
                <w:sz w:val="24"/>
                <w:szCs w:val="24"/>
                <w:lang w:val="en-US" w:eastAsia="en-IN"/>
              </w:rPr>
            </w:pPr>
          </w:p>
        </w:tc>
        <w:tc>
          <w:tcPr>
            <w:tcW w:w="805" w:type="dxa"/>
          </w:tcPr>
          <w:p w:rsidR="00121ABB" w:rsidRDefault="00121ABB" w:rsidP="00121ABB">
            <w:pPr>
              <w:rPr>
                <w:rFonts w:ascii="Times New Roman" w:eastAsia="Times New Roman" w:hAnsi="Times New Roman" w:cs="Times New Roman"/>
                <w:sz w:val="24"/>
                <w:szCs w:val="24"/>
                <w:lang w:val="en-US" w:eastAsia="en-IN"/>
              </w:rPr>
            </w:pPr>
          </w:p>
        </w:tc>
        <w:tc>
          <w:tcPr>
            <w:tcW w:w="605" w:type="dxa"/>
          </w:tcPr>
          <w:p w:rsidR="00121ABB" w:rsidRDefault="00121ABB" w:rsidP="00121ABB">
            <w:pPr>
              <w:rPr>
                <w:rFonts w:ascii="Times New Roman" w:eastAsia="Times New Roman" w:hAnsi="Times New Roman" w:cs="Times New Roman"/>
                <w:sz w:val="24"/>
                <w:szCs w:val="24"/>
                <w:lang w:val="en-US" w:eastAsia="en-IN"/>
              </w:rPr>
            </w:pPr>
          </w:p>
        </w:tc>
        <w:tc>
          <w:tcPr>
            <w:tcW w:w="805" w:type="dxa"/>
          </w:tcPr>
          <w:p w:rsidR="00121ABB" w:rsidRDefault="00121ABB" w:rsidP="00121ABB">
            <w:pPr>
              <w:rPr>
                <w:rFonts w:ascii="Times New Roman" w:eastAsia="Times New Roman" w:hAnsi="Times New Roman" w:cs="Times New Roman"/>
                <w:sz w:val="24"/>
                <w:szCs w:val="24"/>
                <w:lang w:val="en-US" w:eastAsia="en-IN"/>
              </w:rPr>
            </w:pPr>
          </w:p>
        </w:tc>
        <w:tc>
          <w:tcPr>
            <w:tcW w:w="805" w:type="dxa"/>
          </w:tcPr>
          <w:p w:rsidR="00121ABB" w:rsidRDefault="00121ABB" w:rsidP="00121ABB">
            <w:pPr>
              <w:rPr>
                <w:rFonts w:ascii="Times New Roman" w:eastAsia="Times New Roman" w:hAnsi="Times New Roman" w:cs="Times New Roman"/>
                <w:sz w:val="24"/>
                <w:szCs w:val="24"/>
                <w:lang w:val="en-US" w:eastAsia="en-IN"/>
              </w:rPr>
            </w:pPr>
          </w:p>
        </w:tc>
        <w:tc>
          <w:tcPr>
            <w:tcW w:w="605" w:type="dxa"/>
          </w:tcPr>
          <w:p w:rsidR="00121ABB" w:rsidRDefault="00121ABB" w:rsidP="00121ABB">
            <w:pPr>
              <w:rPr>
                <w:rFonts w:ascii="Times New Roman" w:eastAsia="Times New Roman" w:hAnsi="Times New Roman" w:cs="Times New Roman"/>
                <w:sz w:val="24"/>
                <w:szCs w:val="24"/>
                <w:lang w:val="en-US" w:eastAsia="en-IN"/>
              </w:rPr>
            </w:pPr>
          </w:p>
        </w:tc>
        <w:tc>
          <w:tcPr>
            <w:tcW w:w="805" w:type="dxa"/>
          </w:tcPr>
          <w:p w:rsidR="00121ABB" w:rsidRDefault="00121ABB" w:rsidP="00121ABB">
            <w:pPr>
              <w:rPr>
                <w:rFonts w:ascii="Times New Roman" w:eastAsia="Times New Roman" w:hAnsi="Times New Roman" w:cs="Times New Roman"/>
                <w:sz w:val="24"/>
                <w:szCs w:val="24"/>
                <w:lang w:val="en-US" w:eastAsia="en-IN"/>
              </w:rPr>
            </w:pPr>
          </w:p>
        </w:tc>
        <w:tc>
          <w:tcPr>
            <w:tcW w:w="805" w:type="dxa"/>
          </w:tcPr>
          <w:p w:rsidR="00121ABB" w:rsidRDefault="00121ABB" w:rsidP="00121ABB">
            <w:pPr>
              <w:rPr>
                <w:rFonts w:ascii="Times New Roman" w:eastAsia="Times New Roman" w:hAnsi="Times New Roman" w:cs="Times New Roman"/>
                <w:sz w:val="24"/>
                <w:szCs w:val="24"/>
                <w:lang w:val="en-US" w:eastAsia="en-IN"/>
              </w:rPr>
            </w:pPr>
          </w:p>
        </w:tc>
      </w:tr>
    </w:tbl>
    <w:p w:rsidR="00121ABB" w:rsidRPr="00753D20" w:rsidRDefault="00121ABB" w:rsidP="00753D20">
      <w:pPr>
        <w:rPr>
          <w:rFonts w:ascii="Times New Roman" w:eastAsia="Times New Roman" w:hAnsi="Times New Roman" w:cs="Times New Roman"/>
          <w:sz w:val="24"/>
          <w:szCs w:val="24"/>
          <w:lang w:val="en-US" w:eastAsia="en-IN"/>
        </w:rPr>
      </w:pPr>
    </w:p>
    <w:p w:rsidR="008D2ED9" w:rsidRDefault="008D2ED9" w:rsidP="00753D20">
      <w:pPr>
        <w:tabs>
          <w:tab w:val="left" w:pos="7110"/>
        </w:tabs>
        <w:rPr>
          <w:rFonts w:ascii="Times New Roman" w:eastAsia="Times New Roman" w:hAnsi="Times New Roman" w:cs="Times New Roman"/>
          <w:b/>
          <w:sz w:val="24"/>
          <w:szCs w:val="24"/>
          <w:lang w:val="en-US" w:eastAsia="en-IN"/>
        </w:rPr>
      </w:pPr>
      <w:r w:rsidRPr="008D2ED9">
        <w:rPr>
          <w:rFonts w:ascii="Times New Roman" w:eastAsia="Times New Roman" w:hAnsi="Times New Roman" w:cs="Times New Roman"/>
          <w:b/>
          <w:sz w:val="24"/>
          <w:szCs w:val="24"/>
          <w:lang w:val="en-US" w:eastAsia="en-IN"/>
        </w:rPr>
        <w:lastRenderedPageBreak/>
        <w:t>Radially Averaged Power Spectrum</w:t>
      </w:r>
    </w:p>
    <w:p w:rsidR="000D3F88" w:rsidRDefault="008D2ED9" w:rsidP="00E01C26">
      <w:pPr>
        <w:tabs>
          <w:tab w:val="left" w:pos="7110"/>
        </w:tabs>
        <w:jc w:val="both"/>
        <w:rPr>
          <w:rFonts w:ascii="Times New Roman" w:eastAsia="Times New Roman" w:hAnsi="Times New Roman" w:cs="Times New Roman"/>
          <w:sz w:val="24"/>
          <w:szCs w:val="24"/>
          <w:lang w:val="en-US" w:eastAsia="en-IN"/>
        </w:rPr>
      </w:pPr>
      <w:r w:rsidRPr="00E01C26">
        <w:rPr>
          <w:rFonts w:ascii="Times New Roman" w:eastAsia="Times New Roman" w:hAnsi="Times New Roman" w:cs="Times New Roman"/>
          <w:sz w:val="24"/>
          <w:szCs w:val="24"/>
          <w:lang w:val="en-US" w:eastAsia="en-IN"/>
        </w:rPr>
        <w:t>This figure shows the radially averaged power computed for three blocks. Here first I will define the what is the power spectrum. Power spectrum is a representation of the distribution of the power a signal into its frequency component and averaging the power over all direction at each radially frequency, is called radially averaged power spectrum</w:t>
      </w:r>
      <w:r w:rsidR="0052481E" w:rsidRPr="00E01C26">
        <w:rPr>
          <w:rFonts w:ascii="Times New Roman" w:eastAsia="Times New Roman" w:hAnsi="Times New Roman" w:cs="Times New Roman"/>
          <w:sz w:val="24"/>
          <w:szCs w:val="24"/>
          <w:lang w:val="en-US" w:eastAsia="en-IN"/>
        </w:rPr>
        <w:t>.</w:t>
      </w:r>
      <w:r w:rsidR="00753D20" w:rsidRPr="00E01C26">
        <w:rPr>
          <w:rFonts w:ascii="Times New Roman" w:eastAsia="Times New Roman" w:hAnsi="Times New Roman" w:cs="Times New Roman"/>
          <w:sz w:val="24"/>
          <w:szCs w:val="24"/>
          <w:lang w:val="en-US" w:eastAsia="en-IN"/>
        </w:rPr>
        <w:tab/>
      </w:r>
    </w:p>
    <w:p w:rsidR="00500A9B" w:rsidRDefault="00500A9B" w:rsidP="00E01C26">
      <w:pPr>
        <w:tabs>
          <w:tab w:val="left" w:pos="7110"/>
        </w:tabs>
        <w:jc w:val="both"/>
        <w:rPr>
          <w:rFonts w:ascii="Times New Roman" w:eastAsia="Times New Roman" w:hAnsi="Times New Roman" w:cs="Times New Roman"/>
          <w:sz w:val="24"/>
          <w:szCs w:val="24"/>
          <w:lang w:val="en-US" w:eastAsia="en-IN"/>
        </w:rPr>
      </w:pPr>
    </w:p>
    <w:p w:rsidR="00500A9B" w:rsidRDefault="00500A9B" w:rsidP="00E01C26">
      <w:pPr>
        <w:tabs>
          <w:tab w:val="left" w:pos="7110"/>
        </w:tabs>
        <w:jc w:val="both"/>
        <w:rPr>
          <w:rFonts w:ascii="Times New Roman" w:eastAsia="Times New Roman" w:hAnsi="Times New Roman" w:cs="Times New Roman"/>
          <w:sz w:val="24"/>
          <w:szCs w:val="24"/>
          <w:lang w:val="en-US" w:eastAsia="en-IN"/>
        </w:rPr>
      </w:pPr>
    </w:p>
    <w:p w:rsidR="00500A9B" w:rsidRPr="00E01C26" w:rsidRDefault="00500A9B" w:rsidP="00E01C26">
      <w:pPr>
        <w:tabs>
          <w:tab w:val="left" w:pos="7110"/>
        </w:tabs>
        <w:jc w:val="both"/>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Age of the </w:t>
      </w:r>
      <w:proofErr w:type="spellStart"/>
      <w:r>
        <w:rPr>
          <w:rFonts w:ascii="Times New Roman" w:eastAsia="Times New Roman" w:hAnsi="Times New Roman" w:cs="Times New Roman"/>
          <w:sz w:val="24"/>
          <w:szCs w:val="24"/>
          <w:lang w:val="en-US" w:eastAsia="en-IN"/>
        </w:rPr>
        <w:t>Singhbhum</w:t>
      </w:r>
      <w:proofErr w:type="spellEnd"/>
      <w:r>
        <w:rPr>
          <w:rFonts w:ascii="Times New Roman" w:eastAsia="Times New Roman" w:hAnsi="Times New Roman" w:cs="Times New Roman"/>
          <w:sz w:val="24"/>
          <w:szCs w:val="24"/>
          <w:lang w:val="en-US" w:eastAsia="en-IN"/>
        </w:rPr>
        <w:t xml:space="preserve"> Craton</w:t>
      </w:r>
    </w:p>
    <w:tbl>
      <w:tblPr>
        <w:tblStyle w:val="TableGrid"/>
        <w:tblW w:w="9106" w:type="dxa"/>
        <w:tblLook w:val="04A0" w:firstRow="1" w:lastRow="0" w:firstColumn="1" w:lastColumn="0" w:noHBand="0" w:noVBand="1"/>
      </w:tblPr>
      <w:tblGrid>
        <w:gridCol w:w="4553"/>
        <w:gridCol w:w="4553"/>
      </w:tblGrid>
      <w:tr w:rsidR="00500A9B" w:rsidTr="00500A9B">
        <w:trPr>
          <w:trHeight w:val="801"/>
        </w:trPr>
        <w:tc>
          <w:tcPr>
            <w:tcW w:w="4553" w:type="dxa"/>
          </w:tcPr>
          <w:p w:rsidR="00500A9B" w:rsidRDefault="00500A9B" w:rsidP="00E01C26">
            <w:pPr>
              <w:tabs>
                <w:tab w:val="left" w:pos="7110"/>
              </w:tabs>
              <w:jc w:val="both"/>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Age (GA)</w:t>
            </w:r>
          </w:p>
        </w:tc>
        <w:tc>
          <w:tcPr>
            <w:tcW w:w="4553" w:type="dxa"/>
          </w:tcPr>
          <w:p w:rsidR="00500A9B" w:rsidRDefault="00500A9B" w:rsidP="00E01C26">
            <w:pPr>
              <w:tabs>
                <w:tab w:val="left" w:pos="7110"/>
              </w:tabs>
              <w:jc w:val="both"/>
              <w:rPr>
                <w:rFonts w:ascii="Times New Roman" w:eastAsia="Times New Roman" w:hAnsi="Times New Roman" w:cs="Times New Roman"/>
                <w:sz w:val="24"/>
                <w:szCs w:val="24"/>
                <w:lang w:val="en-US" w:eastAsia="en-IN"/>
              </w:rPr>
            </w:pPr>
            <w:proofErr w:type="spellStart"/>
            <w:r>
              <w:rPr>
                <w:rFonts w:ascii="Times New Roman" w:eastAsia="Times New Roman" w:hAnsi="Times New Roman" w:cs="Times New Roman"/>
                <w:sz w:val="24"/>
                <w:szCs w:val="24"/>
                <w:lang w:val="en-US" w:eastAsia="en-IN"/>
              </w:rPr>
              <w:t>Referance</w:t>
            </w:r>
            <w:proofErr w:type="spellEnd"/>
          </w:p>
        </w:tc>
      </w:tr>
      <w:tr w:rsidR="00500A9B" w:rsidTr="00500A9B">
        <w:trPr>
          <w:trHeight w:val="801"/>
        </w:trPr>
        <w:tc>
          <w:tcPr>
            <w:tcW w:w="4553" w:type="dxa"/>
          </w:tcPr>
          <w:p w:rsidR="00500A9B" w:rsidRDefault="00500A9B" w:rsidP="00E01C26">
            <w:pPr>
              <w:tabs>
                <w:tab w:val="left" w:pos="7110"/>
              </w:tabs>
              <w:jc w:val="both"/>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3.6</w:t>
            </w:r>
          </w:p>
        </w:tc>
        <w:tc>
          <w:tcPr>
            <w:tcW w:w="4553" w:type="dxa"/>
          </w:tcPr>
          <w:p w:rsidR="00500A9B" w:rsidRDefault="00500A9B" w:rsidP="00E01C26">
            <w:pPr>
              <w:tabs>
                <w:tab w:val="left" w:pos="7110"/>
              </w:tabs>
              <w:jc w:val="both"/>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Mishra et al.,</w:t>
            </w:r>
            <w:r w:rsidR="00575841">
              <w:rPr>
                <w:rFonts w:ascii="Times New Roman" w:eastAsia="Times New Roman" w:hAnsi="Times New Roman" w:cs="Times New Roman"/>
                <w:sz w:val="24"/>
                <w:szCs w:val="24"/>
                <w:lang w:val="en-US" w:eastAsia="en-IN"/>
              </w:rPr>
              <w:t>1999</w:t>
            </w:r>
          </w:p>
        </w:tc>
      </w:tr>
      <w:tr w:rsidR="00500A9B" w:rsidTr="00500A9B">
        <w:trPr>
          <w:trHeight w:val="801"/>
        </w:trPr>
        <w:tc>
          <w:tcPr>
            <w:tcW w:w="4553" w:type="dxa"/>
          </w:tcPr>
          <w:p w:rsidR="00500A9B" w:rsidRDefault="00500A9B" w:rsidP="00E01C26">
            <w:pPr>
              <w:tabs>
                <w:tab w:val="left" w:pos="7110"/>
              </w:tabs>
              <w:jc w:val="both"/>
              <w:rPr>
                <w:rFonts w:ascii="Times New Roman" w:eastAsia="Times New Roman" w:hAnsi="Times New Roman" w:cs="Times New Roman"/>
                <w:sz w:val="24"/>
                <w:szCs w:val="24"/>
                <w:lang w:val="en-US" w:eastAsia="en-IN"/>
              </w:rPr>
            </w:pPr>
          </w:p>
        </w:tc>
        <w:tc>
          <w:tcPr>
            <w:tcW w:w="4553" w:type="dxa"/>
          </w:tcPr>
          <w:p w:rsidR="00500A9B" w:rsidRDefault="00500A9B" w:rsidP="00E01C26">
            <w:pPr>
              <w:tabs>
                <w:tab w:val="left" w:pos="7110"/>
              </w:tabs>
              <w:jc w:val="both"/>
              <w:rPr>
                <w:rFonts w:ascii="Times New Roman" w:eastAsia="Times New Roman" w:hAnsi="Times New Roman" w:cs="Times New Roman"/>
                <w:sz w:val="24"/>
                <w:szCs w:val="24"/>
                <w:lang w:val="en-US" w:eastAsia="en-IN"/>
              </w:rPr>
            </w:pPr>
          </w:p>
        </w:tc>
      </w:tr>
      <w:tr w:rsidR="00500A9B" w:rsidTr="00500A9B">
        <w:trPr>
          <w:trHeight w:val="801"/>
        </w:trPr>
        <w:tc>
          <w:tcPr>
            <w:tcW w:w="4553" w:type="dxa"/>
          </w:tcPr>
          <w:p w:rsidR="00500A9B" w:rsidRDefault="00500A9B" w:rsidP="00E01C26">
            <w:pPr>
              <w:tabs>
                <w:tab w:val="left" w:pos="7110"/>
              </w:tabs>
              <w:jc w:val="both"/>
              <w:rPr>
                <w:rFonts w:ascii="Times New Roman" w:eastAsia="Times New Roman" w:hAnsi="Times New Roman" w:cs="Times New Roman"/>
                <w:sz w:val="24"/>
                <w:szCs w:val="24"/>
                <w:lang w:val="en-US" w:eastAsia="en-IN"/>
              </w:rPr>
            </w:pPr>
          </w:p>
        </w:tc>
        <w:tc>
          <w:tcPr>
            <w:tcW w:w="4553" w:type="dxa"/>
          </w:tcPr>
          <w:p w:rsidR="00500A9B" w:rsidRDefault="00500A9B" w:rsidP="00E01C26">
            <w:pPr>
              <w:tabs>
                <w:tab w:val="left" w:pos="7110"/>
              </w:tabs>
              <w:jc w:val="both"/>
              <w:rPr>
                <w:rFonts w:ascii="Times New Roman" w:eastAsia="Times New Roman" w:hAnsi="Times New Roman" w:cs="Times New Roman"/>
                <w:sz w:val="24"/>
                <w:szCs w:val="24"/>
                <w:lang w:val="en-US" w:eastAsia="en-IN"/>
              </w:rPr>
            </w:pPr>
          </w:p>
        </w:tc>
      </w:tr>
      <w:tr w:rsidR="00500A9B" w:rsidTr="00500A9B">
        <w:trPr>
          <w:trHeight w:val="801"/>
        </w:trPr>
        <w:tc>
          <w:tcPr>
            <w:tcW w:w="4553" w:type="dxa"/>
          </w:tcPr>
          <w:p w:rsidR="00500A9B" w:rsidRDefault="00500A9B" w:rsidP="00E01C26">
            <w:pPr>
              <w:tabs>
                <w:tab w:val="left" w:pos="7110"/>
              </w:tabs>
              <w:jc w:val="both"/>
              <w:rPr>
                <w:rFonts w:ascii="Times New Roman" w:eastAsia="Times New Roman" w:hAnsi="Times New Roman" w:cs="Times New Roman"/>
                <w:sz w:val="24"/>
                <w:szCs w:val="24"/>
                <w:lang w:val="en-US" w:eastAsia="en-IN"/>
              </w:rPr>
            </w:pPr>
          </w:p>
        </w:tc>
        <w:tc>
          <w:tcPr>
            <w:tcW w:w="4553" w:type="dxa"/>
          </w:tcPr>
          <w:p w:rsidR="00500A9B" w:rsidRDefault="00500A9B" w:rsidP="00E01C26">
            <w:pPr>
              <w:tabs>
                <w:tab w:val="left" w:pos="7110"/>
              </w:tabs>
              <w:jc w:val="both"/>
              <w:rPr>
                <w:rFonts w:ascii="Times New Roman" w:eastAsia="Times New Roman" w:hAnsi="Times New Roman" w:cs="Times New Roman"/>
                <w:sz w:val="24"/>
                <w:szCs w:val="24"/>
                <w:lang w:val="en-US" w:eastAsia="en-IN"/>
              </w:rPr>
            </w:pPr>
          </w:p>
        </w:tc>
      </w:tr>
    </w:tbl>
    <w:p w:rsidR="00500A9B" w:rsidRDefault="0078686E" w:rsidP="00E01C26">
      <w:pPr>
        <w:tabs>
          <w:tab w:val="left" w:pos="7110"/>
        </w:tabs>
        <w:jc w:val="both"/>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Profile 1</w:t>
      </w:r>
    </w:p>
    <w:p w:rsidR="003F3AC8" w:rsidRDefault="003F3AC8" w:rsidP="0078686E"/>
    <w:p w:rsidR="003F3AC8" w:rsidRDefault="003F3AC8" w:rsidP="0078686E"/>
    <w:p w:rsidR="003F3AC8" w:rsidRDefault="003F3AC8" w:rsidP="001273D7">
      <w:pPr>
        <w:ind w:firstLine="720"/>
        <w:jc w:val="both"/>
      </w:pPr>
      <w:r>
        <w:t xml:space="preserve">Good afternoon everyone my name is Vikash </w:t>
      </w:r>
      <w:proofErr w:type="spellStart"/>
      <w:r>
        <w:t>chand</w:t>
      </w:r>
      <w:proofErr w:type="spellEnd"/>
      <w:r>
        <w:t xml:space="preserve"> </w:t>
      </w:r>
      <w:proofErr w:type="spellStart"/>
      <w:r>
        <w:t>patel</w:t>
      </w:r>
      <w:proofErr w:type="spellEnd"/>
      <w:r>
        <w:t xml:space="preserve"> and I am </w:t>
      </w:r>
      <w:proofErr w:type="spellStart"/>
      <w:r>
        <w:t>reseach</w:t>
      </w:r>
      <w:proofErr w:type="spellEnd"/>
      <w:r>
        <w:t xml:space="preserve"> </w:t>
      </w:r>
      <w:proofErr w:type="spellStart"/>
      <w:r>
        <w:t>scholr</w:t>
      </w:r>
      <w:proofErr w:type="spellEnd"/>
      <w:r>
        <w:t xml:space="preserve"> at CSIR NGRI Hyderabad. Today I will present my research work on structural mapping of the eastern Indian shield insights from aeromagnetic data.</w:t>
      </w:r>
    </w:p>
    <w:p w:rsidR="003F3AC8" w:rsidRDefault="00F4221F" w:rsidP="001273D7">
      <w:pPr>
        <w:ind w:firstLine="720"/>
        <w:jc w:val="both"/>
      </w:pPr>
      <w:r>
        <w:t>Thes</w:t>
      </w:r>
      <w:r w:rsidR="003F3AC8">
        <w:t xml:space="preserve">e are the outline of my presentation </w:t>
      </w:r>
    </w:p>
    <w:p w:rsidR="003F3AC8" w:rsidRDefault="003F3AC8" w:rsidP="001273D7">
      <w:pPr>
        <w:jc w:val="both"/>
      </w:pPr>
      <w:r>
        <w:t xml:space="preserve">First I will introduce </w:t>
      </w:r>
      <w:r w:rsidR="00732094">
        <w:t>the geology and tectonics of the study region</w:t>
      </w:r>
    </w:p>
    <w:p w:rsidR="00732094" w:rsidRDefault="00732094" w:rsidP="001273D7">
      <w:pPr>
        <w:jc w:val="both"/>
      </w:pPr>
      <w:r>
        <w:t>Then I will go for objective, aeromagnetic anomaly, reduction to pole, methodology results and conclusions.</w:t>
      </w:r>
    </w:p>
    <w:p w:rsidR="00732094" w:rsidRDefault="00732094" w:rsidP="001273D7">
      <w:pPr>
        <w:ind w:firstLine="720"/>
        <w:jc w:val="both"/>
      </w:pPr>
      <w:r>
        <w:t>This figure shows the geology and tectonics</w:t>
      </w:r>
      <w:r w:rsidR="008E756B">
        <w:t xml:space="preserve"> maps</w:t>
      </w:r>
      <w:r>
        <w:t xml:space="preserve"> of the eastern Indian shield. The </w:t>
      </w:r>
      <w:proofErr w:type="spellStart"/>
      <w:r>
        <w:t>easten</w:t>
      </w:r>
      <w:proofErr w:type="spellEnd"/>
      <w:r>
        <w:t xml:space="preserve"> </w:t>
      </w:r>
      <w:proofErr w:type="spellStart"/>
      <w:r>
        <w:t>indian</w:t>
      </w:r>
      <w:proofErr w:type="spellEnd"/>
      <w:r>
        <w:t xml:space="preserve"> shield include </w:t>
      </w:r>
      <w:proofErr w:type="spellStart"/>
      <w:r>
        <w:t>singhbhum</w:t>
      </w:r>
      <w:proofErr w:type="spellEnd"/>
      <w:r>
        <w:t xml:space="preserve"> craton </w:t>
      </w:r>
      <w:proofErr w:type="spellStart"/>
      <w:r>
        <w:t>singbbhum</w:t>
      </w:r>
      <w:proofErr w:type="spellEnd"/>
      <w:r>
        <w:t xml:space="preserve"> mobile belt and </w:t>
      </w:r>
      <w:proofErr w:type="spellStart"/>
      <w:r>
        <w:t>chhotanagpur</w:t>
      </w:r>
      <w:proofErr w:type="spellEnd"/>
      <w:r>
        <w:t xml:space="preserve"> gneiss complex and these are bounded by the Mahanadi basin in west eastern </w:t>
      </w:r>
      <w:proofErr w:type="spellStart"/>
      <w:r>
        <w:t>ghats</w:t>
      </w:r>
      <w:proofErr w:type="spellEnd"/>
      <w:r>
        <w:t xml:space="preserve"> mobile belt and coastal </w:t>
      </w:r>
      <w:proofErr w:type="spellStart"/>
      <w:r>
        <w:t>alluvim</w:t>
      </w:r>
      <w:proofErr w:type="spellEnd"/>
      <w:r>
        <w:t xml:space="preserve"> in south ganga basin in the north and Bengal basi</w:t>
      </w:r>
      <w:r w:rsidR="008E756B">
        <w:t>n in east. Structurally</w:t>
      </w:r>
      <w:r w:rsidR="00F4221F">
        <w:t xml:space="preserve"> this region defined by major fault and shear zone system such as son </w:t>
      </w:r>
      <w:r w:rsidR="008E756B">
        <w:t>Narmada</w:t>
      </w:r>
      <w:r w:rsidR="00F4221F">
        <w:t xml:space="preserve"> north fault son </w:t>
      </w:r>
      <w:r w:rsidR="008E756B">
        <w:t>Narmada</w:t>
      </w:r>
      <w:r w:rsidR="00F4221F">
        <w:t xml:space="preserve"> south fault, north </w:t>
      </w:r>
      <w:proofErr w:type="spellStart"/>
      <w:r w:rsidR="00F4221F">
        <w:t>purulia</w:t>
      </w:r>
      <w:proofErr w:type="spellEnd"/>
      <w:r w:rsidR="00F4221F">
        <w:t xml:space="preserve"> shear zone south </w:t>
      </w:r>
      <w:proofErr w:type="spellStart"/>
      <w:r w:rsidR="00F4221F">
        <w:t>purulia</w:t>
      </w:r>
      <w:proofErr w:type="spellEnd"/>
      <w:r w:rsidR="00F4221F">
        <w:t xml:space="preserve"> shear zone </w:t>
      </w:r>
      <w:proofErr w:type="spellStart"/>
      <w:r w:rsidR="00F4221F">
        <w:t>singhbhum</w:t>
      </w:r>
      <w:proofErr w:type="spellEnd"/>
      <w:r w:rsidR="00F4221F">
        <w:t xml:space="preserve"> shear zone </w:t>
      </w:r>
      <w:proofErr w:type="spellStart"/>
      <w:r w:rsidR="00F4221F">
        <w:t>kerazang</w:t>
      </w:r>
      <w:proofErr w:type="spellEnd"/>
      <w:r w:rsidR="00F4221F">
        <w:t xml:space="preserve"> fault</w:t>
      </w:r>
      <w:r w:rsidR="008E756B">
        <w:t xml:space="preserve"> and </w:t>
      </w:r>
      <w:proofErr w:type="spellStart"/>
      <w:r w:rsidR="008E756B">
        <w:t>mahandai</w:t>
      </w:r>
      <w:proofErr w:type="spellEnd"/>
      <w:r w:rsidR="008E756B">
        <w:t xml:space="preserve"> shear zone. This fault and shear zone </w:t>
      </w:r>
      <w:r w:rsidR="00F4221F">
        <w:t xml:space="preserve">have played a significant role in shaping the tectonic framework of the eastern Indian shield. </w:t>
      </w:r>
    </w:p>
    <w:p w:rsidR="00F4221F" w:rsidRDefault="00C419C8" w:rsidP="001273D7">
      <w:pPr>
        <w:ind w:firstLine="720"/>
        <w:jc w:val="both"/>
      </w:pPr>
      <w:r>
        <w:lastRenderedPageBreak/>
        <w:t>T</w:t>
      </w:r>
      <w:r w:rsidR="00F4221F">
        <w:t xml:space="preserve">his study aims to identify and characterised these major tectonic features and </w:t>
      </w:r>
      <w:r>
        <w:t>lithological contact through the aeromagnetic</w:t>
      </w:r>
      <w:r w:rsidR="002F6FB4">
        <w:t xml:space="preserve"> dat</w:t>
      </w:r>
      <w:r w:rsidR="009B4BF0">
        <w:t>a</w:t>
      </w:r>
      <w:r>
        <w:t xml:space="preserve"> and perform 2D modelling of the subsurface to enhance our understanding of the structural framework of the EIS.</w:t>
      </w:r>
    </w:p>
    <w:p w:rsidR="00C419C8" w:rsidRDefault="001273D7" w:rsidP="001273D7">
      <w:pPr>
        <w:ind w:firstLine="720"/>
        <w:jc w:val="both"/>
      </w:pPr>
      <w:r>
        <w:t>To achieve this objective, we carried out aeromagnetic data. This figure shows the aeromagne</w:t>
      </w:r>
      <w:r w:rsidR="00207B5A">
        <w:t xml:space="preserve">tic </w:t>
      </w:r>
      <w:proofErr w:type="spellStart"/>
      <w:r w:rsidR="00207B5A">
        <w:t>anoma</w:t>
      </w:r>
      <w:proofErr w:type="spellEnd"/>
      <w:r w:rsidR="008F5938">
        <w:t xml:space="preserve"> </w:t>
      </w:r>
      <w:proofErr w:type="spellStart"/>
      <w:r w:rsidR="00207B5A">
        <w:t>ly</w:t>
      </w:r>
      <w:proofErr w:type="spellEnd"/>
      <w:r w:rsidR="00207B5A">
        <w:t xml:space="preserve"> map of the eastern I</w:t>
      </w:r>
      <w:r>
        <w:t>ndian shield. The aeromagnetic data cover most of the study area and gap area was filled by the EMAG2 data.</w:t>
      </w:r>
      <w:r w:rsidR="00517589">
        <w:t xml:space="preserve"> The total </w:t>
      </w:r>
      <w:proofErr w:type="spellStart"/>
      <w:r w:rsidR="00517589">
        <w:t>magnetc</w:t>
      </w:r>
      <w:proofErr w:type="spellEnd"/>
      <w:r w:rsidR="00517589">
        <w:t xml:space="preserve"> anomaly varies </w:t>
      </w:r>
      <w:proofErr w:type="spellStart"/>
      <w:r w:rsidR="00517589">
        <w:t>betwee</w:t>
      </w:r>
      <w:proofErr w:type="spellEnd"/>
      <w:r w:rsidR="00517589">
        <w:t xml:space="preserve"> -599 and 638 </w:t>
      </w:r>
      <w:proofErr w:type="spellStart"/>
      <w:r w:rsidR="00517589">
        <w:t>nT.</w:t>
      </w:r>
      <w:proofErr w:type="spellEnd"/>
      <w:r w:rsidR="00517589">
        <w:t xml:space="preserve"> </w:t>
      </w:r>
      <w:r w:rsidR="00774610">
        <w:t>The primary magnetic source</w:t>
      </w:r>
      <w:r w:rsidR="00207B5A">
        <w:t>s</w:t>
      </w:r>
      <w:r w:rsidR="00774610">
        <w:t xml:space="preserve"> </w:t>
      </w:r>
      <w:r w:rsidR="00207B5A">
        <w:t>are associated</w:t>
      </w:r>
      <w:r w:rsidR="00774610">
        <w:t xml:space="preserve"> with </w:t>
      </w:r>
      <w:proofErr w:type="spellStart"/>
      <w:r w:rsidR="00207B5A">
        <w:t>charnckite</w:t>
      </w:r>
      <w:proofErr w:type="spellEnd"/>
      <w:r w:rsidR="00207B5A">
        <w:t>/</w:t>
      </w:r>
      <w:proofErr w:type="spellStart"/>
      <w:r w:rsidR="00207B5A">
        <w:t>khondalite</w:t>
      </w:r>
      <w:proofErr w:type="spellEnd"/>
      <w:r w:rsidR="00207B5A">
        <w:t xml:space="preserve">, iron ore body, trap flow, </w:t>
      </w:r>
      <w:proofErr w:type="spellStart"/>
      <w:r w:rsidR="00207B5A">
        <w:t>supracrustal</w:t>
      </w:r>
      <w:proofErr w:type="spellEnd"/>
      <w:r w:rsidR="00207B5A">
        <w:t xml:space="preserve"> rock and mafic and ultramafic intrusion.</w:t>
      </w:r>
    </w:p>
    <w:p w:rsidR="00207B5A" w:rsidRDefault="00207B5A" w:rsidP="001273D7">
      <w:pPr>
        <w:ind w:firstLine="720"/>
        <w:jc w:val="both"/>
      </w:pPr>
      <w:r>
        <w:t>The interpretation of the magnetic anomaly is co</w:t>
      </w:r>
      <w:r w:rsidR="00026BCF">
        <w:t>m</w:t>
      </w:r>
      <w:r>
        <w:t xml:space="preserve">plex due the bipolar nature and inclination and declination of the earth’s magnetic field which lead to magnetic anomaly distortion. To address this </w:t>
      </w:r>
      <w:r w:rsidR="00026BCF">
        <w:t>issue</w:t>
      </w:r>
      <w:r>
        <w:t xml:space="preserve"> reduction to pole method is utilised which convert the magnetic field into an equivalent vertical field and remove the asymmetry arise due the earth’s magnetic field inclination. Here we </w:t>
      </w:r>
      <w:r w:rsidR="00026BCF">
        <w:t xml:space="preserve">used the inclination of 32 degree and declination of -.5 degree to estimate the reduction to pole </w:t>
      </w:r>
      <w:r w:rsidR="00CA6268">
        <w:t>of magnetic anomaly. I</w:t>
      </w:r>
      <w:r w:rsidR="00026BCF">
        <w:t xml:space="preserve">n reduction to pole method at low latitude is that a north south features are highlighted which we can in this figure. And to remove this an additional amplitude corrected inclination 90 was applied </w:t>
      </w:r>
      <w:r w:rsidR="00026BCF" w:rsidRPr="007817CA">
        <w:rPr>
          <w:strike/>
        </w:rPr>
        <w:t>to remove this north south feature</w:t>
      </w:r>
      <w:r w:rsidR="00026BCF">
        <w:t xml:space="preserve"> as we can see in this figure. </w:t>
      </w:r>
    </w:p>
    <w:p w:rsidR="008752AE" w:rsidRDefault="008752AE" w:rsidP="008752AE">
      <w:pPr>
        <w:ind w:firstLine="720"/>
        <w:jc w:val="both"/>
      </w:pPr>
      <w:r>
        <w:t xml:space="preserve">For mapping the geological structural a systemic </w:t>
      </w:r>
      <w:proofErr w:type="spellStart"/>
      <w:r>
        <w:t>methodlogy</w:t>
      </w:r>
      <w:proofErr w:type="spellEnd"/>
      <w:r>
        <w:t xml:space="preserve"> was applied, which include Horizontal gradient, analytical signal, tilt angle, </w:t>
      </w:r>
      <w:proofErr w:type="spellStart"/>
      <w:r>
        <w:t>euler</w:t>
      </w:r>
      <w:proofErr w:type="spellEnd"/>
      <w:r>
        <w:t xml:space="preserve"> deconvolution and CET grid analysis.</w:t>
      </w:r>
    </w:p>
    <w:p w:rsidR="008752AE" w:rsidRDefault="008752AE" w:rsidP="001273D7">
      <w:pPr>
        <w:ind w:firstLine="720"/>
        <w:jc w:val="both"/>
      </w:pPr>
      <w:r>
        <w:t>The horizontal gradient defined as the square root of the sum of the square of the derivative of the field with respect to x and y</w:t>
      </w:r>
    </w:p>
    <w:p w:rsidR="008752AE" w:rsidRDefault="008752AE" w:rsidP="008752AE">
      <w:pPr>
        <w:ind w:firstLine="720"/>
        <w:jc w:val="both"/>
      </w:pPr>
      <w:r>
        <w:t>Analytical signal defined as the square root of the sum of the square of the derivative of the field with respect to x y and Z.</w:t>
      </w:r>
    </w:p>
    <w:p w:rsidR="008752AE" w:rsidRDefault="008752AE" w:rsidP="008752AE">
      <w:pPr>
        <w:ind w:firstLine="720"/>
        <w:jc w:val="both"/>
      </w:pPr>
      <w:r>
        <w:t xml:space="preserve">The tilt angle defined as the arctangent of the ratio between vertical gradient and horizontal </w:t>
      </w:r>
    </w:p>
    <w:p w:rsidR="008752AE" w:rsidRDefault="008752AE" w:rsidP="008752AE">
      <w:pPr>
        <w:jc w:val="both"/>
      </w:pPr>
      <w:r>
        <w:t>gradient.</w:t>
      </w:r>
    </w:p>
    <w:p w:rsidR="00180A40" w:rsidRDefault="00180A40" w:rsidP="00180A40">
      <w:pPr>
        <w:ind w:firstLine="720"/>
        <w:jc w:val="both"/>
      </w:pPr>
      <w:r>
        <w:t xml:space="preserve">Euler deconvolution is used to estimate the position and depth of the causative source body. This method uses the </w:t>
      </w:r>
      <w:proofErr w:type="spellStart"/>
      <w:r>
        <w:t>euler</w:t>
      </w:r>
      <w:proofErr w:type="spellEnd"/>
      <w:r>
        <w:t xml:space="preserve"> </w:t>
      </w:r>
      <w:proofErr w:type="spellStart"/>
      <w:r>
        <w:t>homgenity</w:t>
      </w:r>
      <w:proofErr w:type="spellEnd"/>
      <w:r>
        <w:t xml:space="preserve"> equation to estimate the source position and depth by least square inversion method</w:t>
      </w:r>
    </w:p>
    <w:p w:rsidR="00180A40" w:rsidRDefault="00180A40" w:rsidP="00180A40">
      <w:pPr>
        <w:ind w:firstLine="720"/>
        <w:jc w:val="both"/>
      </w:pPr>
      <w:r>
        <w:t>CET grid analysis technique is used to identify the lineament</w:t>
      </w:r>
      <w:r w:rsidR="00177440">
        <w:t>. Texture analysis phase symmetry amplitude thresholding these are process involve in CET grid analysis</w:t>
      </w:r>
      <w:r w:rsidR="00AC4405">
        <w:t xml:space="preserve"> to estimate the lineaments</w:t>
      </w:r>
      <w:r w:rsidR="00177440">
        <w:t>.</w:t>
      </w:r>
    </w:p>
    <w:p w:rsidR="007A0387" w:rsidRDefault="007A0387" w:rsidP="00180A40">
      <w:pPr>
        <w:ind w:firstLine="720"/>
        <w:jc w:val="both"/>
      </w:pPr>
      <w:r>
        <w:t xml:space="preserve">The 2d forward modelling involves crating a hypothetical geological model and </w:t>
      </w:r>
      <w:r w:rsidR="00CF4F0E">
        <w:t>calculating</w:t>
      </w:r>
      <w:r>
        <w:t xml:space="preserve"> the geophysical response of that model and this is performed using GMSYS which allow </w:t>
      </w:r>
      <w:r w:rsidR="00CF4F0E">
        <w:t>interactive</w:t>
      </w:r>
      <w:r>
        <w:t xml:space="preserve"> </w:t>
      </w:r>
      <w:r w:rsidR="00CF4F0E">
        <w:t>manipulation</w:t>
      </w:r>
      <w:r>
        <w:t xml:space="preserve"> of the geological model and real time calculation of the gravity and magnetic response.</w:t>
      </w:r>
    </w:p>
    <w:p w:rsidR="00533BCF" w:rsidRDefault="00533BCF" w:rsidP="00180A40">
      <w:pPr>
        <w:ind w:firstLine="720"/>
        <w:jc w:val="both"/>
      </w:pPr>
    </w:p>
    <w:p w:rsidR="00533BCF" w:rsidRDefault="00533BCF" w:rsidP="00180A40">
      <w:pPr>
        <w:ind w:firstLine="720"/>
        <w:jc w:val="both"/>
      </w:pPr>
      <w:r>
        <w:t xml:space="preserve">Result </w:t>
      </w:r>
    </w:p>
    <w:p w:rsidR="00533BCF" w:rsidRDefault="00533BCF" w:rsidP="00180A40">
      <w:pPr>
        <w:ind w:firstLine="720"/>
        <w:jc w:val="both"/>
      </w:pPr>
      <w:r>
        <w:t xml:space="preserve">The maxima of the HG AS and zeros of the TA together provide a powerful tool for mapping the boundary of the different lithological units, faults, and </w:t>
      </w:r>
      <w:r w:rsidR="00AC4405">
        <w:t>contacts</w:t>
      </w:r>
      <w:r>
        <w:t xml:space="preserve"> between magnetic and non</w:t>
      </w:r>
      <w:r w:rsidR="00AC4405">
        <w:t>-</w:t>
      </w:r>
      <w:r>
        <w:t xml:space="preserve"> magnetic sources. The boundary of baster craton, EGMB, </w:t>
      </w:r>
      <w:proofErr w:type="spellStart"/>
      <w:r>
        <w:t>rengali</w:t>
      </w:r>
      <w:proofErr w:type="spellEnd"/>
      <w:r>
        <w:t xml:space="preserve"> </w:t>
      </w:r>
      <w:r w:rsidR="00AC4405">
        <w:t>province</w:t>
      </w:r>
      <w:r>
        <w:t xml:space="preserve"> and different faults and shear zone </w:t>
      </w:r>
      <w:r w:rsidR="00C16DD9">
        <w:t>in t</w:t>
      </w:r>
      <w:r w:rsidR="009B4BF0">
        <w:t>his study area are</w:t>
      </w:r>
      <w:r w:rsidR="00B93BF2">
        <w:t xml:space="preserve"> identified by HG AS and TA as shown in figure. </w:t>
      </w:r>
    </w:p>
    <w:p w:rsidR="00B93BF2" w:rsidRDefault="00B93BF2" w:rsidP="00180A40">
      <w:pPr>
        <w:ind w:firstLine="720"/>
        <w:jc w:val="both"/>
      </w:pPr>
      <w:r>
        <w:t xml:space="preserve">Depth estimate obtained from </w:t>
      </w:r>
      <w:proofErr w:type="spellStart"/>
      <w:r>
        <w:t>euler</w:t>
      </w:r>
      <w:proofErr w:type="spellEnd"/>
      <w:r>
        <w:t xml:space="preserve"> </w:t>
      </w:r>
      <w:proofErr w:type="spellStart"/>
      <w:r>
        <w:t>decon</w:t>
      </w:r>
      <w:proofErr w:type="spellEnd"/>
      <w:r>
        <w:t xml:space="preserve"> varies from less than 1 km to over 11 km. this depth range suggest a variety of subsurface structure from shallow to deeper feature.</w:t>
      </w:r>
    </w:p>
    <w:p w:rsidR="00CF4F0E" w:rsidRPr="00DB651B" w:rsidRDefault="00CF4F0E" w:rsidP="00180A40">
      <w:pPr>
        <w:ind w:firstLine="720"/>
        <w:jc w:val="both"/>
      </w:pPr>
      <w:r w:rsidRPr="00DB651B">
        <w:lastRenderedPageBreak/>
        <w:t xml:space="preserve">The CET results show </w:t>
      </w:r>
      <w:r w:rsidR="00C16DD9" w:rsidRPr="00DB651B">
        <w:t xml:space="preserve">that </w:t>
      </w:r>
      <w:r w:rsidRPr="00DB651B">
        <w:t xml:space="preserve">the lineaments are </w:t>
      </w:r>
      <w:proofErr w:type="spellStart"/>
      <w:r w:rsidRPr="00DB651B">
        <w:t>oreianted</w:t>
      </w:r>
      <w:proofErr w:type="spellEnd"/>
      <w:r w:rsidRPr="00DB651B">
        <w:t xml:space="preserve"> in E-W, ENE to WSW, NE-SW, and N-S direction which is shown by the rose </w:t>
      </w:r>
      <w:proofErr w:type="spellStart"/>
      <w:r w:rsidRPr="00DB651B">
        <w:t>digram</w:t>
      </w:r>
      <w:proofErr w:type="spellEnd"/>
    </w:p>
    <w:p w:rsidR="00CF4F0E" w:rsidRPr="00DB651B" w:rsidRDefault="00CF4F0E" w:rsidP="00CF4F0E">
      <w:pPr>
        <w:tabs>
          <w:tab w:val="left" w:pos="7110"/>
        </w:tabs>
        <w:jc w:val="both"/>
        <w:rPr>
          <w:rFonts w:ascii="Times New Roman" w:eastAsia="Times New Roman" w:hAnsi="Times New Roman" w:cs="Times New Roman"/>
          <w:sz w:val="24"/>
          <w:szCs w:val="24"/>
          <w:lang w:val="en-US" w:eastAsia="en-IN"/>
        </w:rPr>
      </w:pPr>
      <w:r w:rsidRPr="00DB651B">
        <w:rPr>
          <w:rFonts w:ascii="Times New Roman" w:eastAsia="Times New Roman" w:hAnsi="Times New Roman" w:cs="Times New Roman"/>
          <w:sz w:val="24"/>
          <w:szCs w:val="24"/>
          <w:lang w:val="en-US" w:eastAsia="en-IN"/>
        </w:rPr>
        <w:t xml:space="preserve">We also conducted 2D modelling along the 2 profile the profile AB which in SW to NE direction, crosses eastern Ghats mobile belt, </w:t>
      </w:r>
      <w:proofErr w:type="spellStart"/>
      <w:r w:rsidRPr="00DB651B">
        <w:rPr>
          <w:rFonts w:ascii="Times New Roman" w:eastAsia="Times New Roman" w:hAnsi="Times New Roman" w:cs="Times New Roman"/>
          <w:sz w:val="24"/>
          <w:szCs w:val="24"/>
          <w:lang w:val="en-US" w:eastAsia="en-IN"/>
        </w:rPr>
        <w:t>rengali</w:t>
      </w:r>
      <w:proofErr w:type="spellEnd"/>
      <w:r w:rsidRPr="00DB651B">
        <w:rPr>
          <w:rFonts w:ascii="Times New Roman" w:eastAsia="Times New Roman" w:hAnsi="Times New Roman" w:cs="Times New Roman"/>
          <w:sz w:val="24"/>
          <w:szCs w:val="24"/>
          <w:lang w:val="en-US" w:eastAsia="en-IN"/>
        </w:rPr>
        <w:t xml:space="preserve"> province and </w:t>
      </w:r>
      <w:proofErr w:type="spellStart"/>
      <w:r w:rsidRPr="00DB651B">
        <w:rPr>
          <w:rFonts w:ascii="Times New Roman" w:eastAsia="Times New Roman" w:hAnsi="Times New Roman" w:cs="Times New Roman"/>
          <w:sz w:val="24"/>
          <w:szCs w:val="24"/>
          <w:lang w:val="en-US" w:eastAsia="en-IN"/>
        </w:rPr>
        <w:t>singhbhum</w:t>
      </w:r>
      <w:proofErr w:type="spellEnd"/>
      <w:r w:rsidRPr="00DB651B">
        <w:rPr>
          <w:rFonts w:ascii="Times New Roman" w:eastAsia="Times New Roman" w:hAnsi="Times New Roman" w:cs="Times New Roman"/>
          <w:sz w:val="24"/>
          <w:szCs w:val="24"/>
          <w:lang w:val="en-US" w:eastAsia="en-IN"/>
        </w:rPr>
        <w:t xml:space="preserve"> craton. </w:t>
      </w:r>
      <w:r w:rsidRPr="00DB651B">
        <w:t xml:space="preserve">This modelling provides the insights into the internal structure of these geological units. the </w:t>
      </w:r>
      <w:proofErr w:type="spellStart"/>
      <w:r w:rsidRPr="00DB651B">
        <w:t>kerajang</w:t>
      </w:r>
      <w:proofErr w:type="spellEnd"/>
      <w:r w:rsidRPr="00DB651B">
        <w:t xml:space="preserve"> fault which separate </w:t>
      </w:r>
      <w:r w:rsidR="003D6E26" w:rsidRPr="00DB651B">
        <w:t xml:space="preserve">the eastern </w:t>
      </w:r>
      <w:proofErr w:type="spellStart"/>
      <w:r w:rsidR="003D6E26" w:rsidRPr="00DB651B">
        <w:t>ghats</w:t>
      </w:r>
      <w:proofErr w:type="spellEnd"/>
      <w:r w:rsidR="003D6E26" w:rsidRPr="00DB651B">
        <w:t xml:space="preserve"> and </w:t>
      </w:r>
      <w:proofErr w:type="spellStart"/>
      <w:r w:rsidR="003D6E26" w:rsidRPr="00DB651B">
        <w:t>rengali</w:t>
      </w:r>
      <w:proofErr w:type="spellEnd"/>
      <w:r w:rsidR="003D6E26" w:rsidRPr="00DB651B">
        <w:t xml:space="preserve"> pr</w:t>
      </w:r>
      <w:r w:rsidRPr="00DB651B">
        <w:t>ovince is characterized by a sharp magnetic anomaly gradient, highlighting its significance as a major tectonic boundary.</w:t>
      </w:r>
    </w:p>
    <w:p w:rsidR="00CF4F0E" w:rsidRPr="00DB651B" w:rsidRDefault="00CF4F0E" w:rsidP="00CF4F0E">
      <w:r w:rsidRPr="00DB651B">
        <w:t>Profile 2</w:t>
      </w:r>
    </w:p>
    <w:p w:rsidR="00CF4F0E" w:rsidRPr="00DB651B" w:rsidRDefault="00CF4F0E" w:rsidP="00CF4F0E">
      <w:r w:rsidRPr="00DB651B">
        <w:t xml:space="preserve">The profile CD which is in SN direction traverse </w:t>
      </w:r>
      <w:proofErr w:type="spellStart"/>
      <w:r w:rsidRPr="00DB651B">
        <w:t>singhbhum</w:t>
      </w:r>
      <w:proofErr w:type="spellEnd"/>
      <w:r w:rsidRPr="00DB651B">
        <w:t xml:space="preserve"> craton </w:t>
      </w:r>
      <w:proofErr w:type="spellStart"/>
      <w:r w:rsidRPr="00DB651B">
        <w:t>singbhum</w:t>
      </w:r>
      <w:proofErr w:type="spellEnd"/>
      <w:r w:rsidRPr="00DB651B">
        <w:t xml:space="preserve"> mobile belt and </w:t>
      </w:r>
      <w:proofErr w:type="spellStart"/>
      <w:r w:rsidRPr="00DB651B">
        <w:t>chhotanagpur</w:t>
      </w:r>
      <w:proofErr w:type="spellEnd"/>
      <w:r w:rsidRPr="00DB651B">
        <w:t xml:space="preserve"> gneiss complex provides detailed insights into their subsurface structure.</w:t>
      </w:r>
    </w:p>
    <w:p w:rsidR="002F6FB4" w:rsidRPr="00DB651B" w:rsidRDefault="00546021" w:rsidP="00CF4F0E">
      <w:r w:rsidRPr="00DB651B">
        <w:t>C</w:t>
      </w:r>
      <w:r w:rsidR="002F6FB4" w:rsidRPr="00DB651B">
        <w:t>onclusions</w:t>
      </w:r>
    </w:p>
    <w:p w:rsidR="00E0174F" w:rsidRPr="00DB651B" w:rsidRDefault="00E0174F" w:rsidP="00E0174F">
      <w:pPr>
        <w:pStyle w:val="ListParagraph"/>
        <w:tabs>
          <w:tab w:val="left" w:pos="426"/>
          <w:tab w:val="left" w:pos="567"/>
        </w:tabs>
        <w:spacing w:line="480" w:lineRule="auto"/>
        <w:ind w:left="0" w:firstLine="720"/>
        <w:jc w:val="both"/>
        <w:rPr>
          <w:rFonts w:ascii="Times New Roman" w:eastAsiaTheme="minorEastAsia" w:hAnsi="Times New Roman" w:cs="Times New Roman"/>
          <w:sz w:val="24"/>
          <w:szCs w:val="24"/>
        </w:rPr>
      </w:pPr>
      <w:r w:rsidRPr="00DB651B">
        <w:t xml:space="preserve">We conclude that </w:t>
      </w:r>
      <w:r w:rsidR="00E45BDF" w:rsidRPr="00DB651B">
        <w:rPr>
          <w:rFonts w:ascii="Times New Roman" w:eastAsiaTheme="minorEastAsia" w:hAnsi="Times New Roman" w:cs="Times New Roman"/>
          <w:sz w:val="24"/>
          <w:szCs w:val="24"/>
        </w:rPr>
        <w:t>The combined analysis</w:t>
      </w:r>
      <w:r w:rsidRPr="00DB651B">
        <w:rPr>
          <w:rFonts w:ascii="Times New Roman" w:eastAsiaTheme="minorEastAsia" w:hAnsi="Times New Roman" w:cs="Times New Roman"/>
          <w:sz w:val="24"/>
          <w:szCs w:val="24"/>
        </w:rPr>
        <w:t xml:space="preserve"> of the aeromagnetic anomaly map</w:t>
      </w:r>
      <w:r w:rsidR="00DB651B">
        <w:rPr>
          <w:rFonts w:ascii="Times New Roman" w:eastAsiaTheme="minorEastAsia" w:hAnsi="Times New Roman" w:cs="Times New Roman"/>
          <w:sz w:val="24"/>
          <w:szCs w:val="24"/>
        </w:rPr>
        <w:t>, reduction to pole</w:t>
      </w:r>
      <w:bookmarkStart w:id="9" w:name="_GoBack"/>
      <w:bookmarkEnd w:id="9"/>
      <w:r w:rsidRPr="00DB651B">
        <w:rPr>
          <w:rFonts w:ascii="Times New Roman" w:eastAsiaTheme="minorEastAsia" w:hAnsi="Times New Roman" w:cs="Times New Roman"/>
          <w:sz w:val="24"/>
          <w:szCs w:val="24"/>
        </w:rPr>
        <w:t xml:space="preserve">, its horizontal gradient, analytical signal, tilt angle, emphasize the main structural features and magnetic sources in the study region. </w:t>
      </w:r>
      <w:r w:rsidR="00E45BDF" w:rsidRPr="00DB651B">
        <w:rPr>
          <w:rFonts w:ascii="Times New Roman" w:eastAsiaTheme="minorEastAsia" w:hAnsi="Times New Roman" w:cs="Times New Roman"/>
          <w:sz w:val="24"/>
          <w:szCs w:val="24"/>
        </w:rPr>
        <w:t xml:space="preserve">CET grid analysis identify the lineament </w:t>
      </w:r>
      <w:r w:rsidR="004A2C9C" w:rsidRPr="00DB651B">
        <w:rPr>
          <w:rFonts w:ascii="Times New Roman" w:eastAsiaTheme="minorEastAsia" w:hAnsi="Times New Roman" w:cs="Times New Roman"/>
          <w:sz w:val="24"/>
          <w:szCs w:val="24"/>
        </w:rPr>
        <w:t>Euler deconvolution estimate the depth which is vary from less than1 to over 11 km 2d modelling highlight the deep and shallow features which is responsible for the magnetic anomalies.</w:t>
      </w:r>
    </w:p>
    <w:p w:rsidR="004A2C9C" w:rsidRPr="00DB651B" w:rsidRDefault="00CD2EB6" w:rsidP="00E0174F">
      <w:pPr>
        <w:pStyle w:val="ListParagraph"/>
        <w:tabs>
          <w:tab w:val="left" w:pos="426"/>
          <w:tab w:val="left" w:pos="567"/>
        </w:tabs>
        <w:spacing w:line="480" w:lineRule="auto"/>
        <w:ind w:left="0" w:firstLine="720"/>
        <w:jc w:val="both"/>
        <w:rPr>
          <w:rFonts w:ascii="Times New Roman" w:eastAsiaTheme="minorEastAsia" w:hAnsi="Times New Roman" w:cs="Times New Roman"/>
          <w:sz w:val="24"/>
          <w:szCs w:val="24"/>
        </w:rPr>
      </w:pPr>
      <w:r w:rsidRPr="00DB651B">
        <w:rPr>
          <w:rFonts w:ascii="Times New Roman" w:eastAsiaTheme="minorEastAsia" w:hAnsi="Times New Roman" w:cs="Times New Roman"/>
          <w:sz w:val="24"/>
          <w:szCs w:val="24"/>
        </w:rPr>
        <w:t xml:space="preserve"> </w:t>
      </w:r>
    </w:p>
    <w:p w:rsidR="00E0174F" w:rsidRPr="00953729" w:rsidRDefault="00E0174F" w:rsidP="00E0174F">
      <w:pPr>
        <w:pStyle w:val="ListParagraph"/>
        <w:tabs>
          <w:tab w:val="left" w:pos="426"/>
          <w:tab w:val="left" w:pos="567"/>
        </w:tabs>
        <w:spacing w:line="480" w:lineRule="auto"/>
        <w:ind w:left="0" w:firstLine="720"/>
        <w:jc w:val="both"/>
        <w:rPr>
          <w:rFonts w:ascii="Times New Roman" w:eastAsiaTheme="minorEastAsia" w:hAnsi="Times New Roman" w:cs="Times New Roman"/>
          <w:b/>
          <w:color w:val="000000" w:themeColor="text1"/>
          <w:sz w:val="24"/>
          <w:szCs w:val="24"/>
        </w:rPr>
      </w:pPr>
    </w:p>
    <w:p w:rsidR="00E0174F" w:rsidRDefault="00E0174F" w:rsidP="00CF4F0E"/>
    <w:p w:rsidR="00546021" w:rsidRDefault="00546021" w:rsidP="00CF4F0E"/>
    <w:p w:rsidR="00CF4F0E" w:rsidRDefault="00CF4F0E" w:rsidP="00CF4F0E"/>
    <w:p w:rsidR="00CF4F0E" w:rsidRDefault="00CF4F0E" w:rsidP="00180A40">
      <w:pPr>
        <w:ind w:firstLine="720"/>
        <w:jc w:val="both"/>
      </w:pPr>
    </w:p>
    <w:p w:rsidR="00180A40" w:rsidRDefault="00180A40" w:rsidP="008752AE">
      <w:pPr>
        <w:jc w:val="both"/>
      </w:pPr>
    </w:p>
    <w:p w:rsidR="008752AE" w:rsidRDefault="008752AE" w:rsidP="008752AE">
      <w:pPr>
        <w:jc w:val="both"/>
      </w:pPr>
    </w:p>
    <w:p w:rsidR="008752AE" w:rsidRDefault="008752AE" w:rsidP="001273D7">
      <w:pPr>
        <w:ind w:firstLine="720"/>
        <w:jc w:val="both"/>
      </w:pPr>
    </w:p>
    <w:p w:rsidR="00C419C8" w:rsidRDefault="00C419C8" w:rsidP="001273D7">
      <w:pPr>
        <w:jc w:val="both"/>
      </w:pPr>
    </w:p>
    <w:p w:rsidR="001D24A8" w:rsidRDefault="001D24A8" w:rsidP="001273D7">
      <w:pPr>
        <w:jc w:val="both"/>
      </w:pPr>
    </w:p>
    <w:p w:rsidR="001D24A8" w:rsidRDefault="001D24A8" w:rsidP="001273D7">
      <w:pPr>
        <w:jc w:val="both"/>
      </w:pPr>
    </w:p>
    <w:p w:rsidR="001D24A8" w:rsidRDefault="001D24A8" w:rsidP="0078686E"/>
    <w:p w:rsidR="001D24A8" w:rsidRDefault="001D24A8" w:rsidP="001D24A8">
      <w:pPr>
        <w:pStyle w:val="ListParagraph"/>
        <w:numPr>
          <w:ilvl w:val="0"/>
          <w:numId w:val="50"/>
        </w:numPr>
      </w:pPr>
      <w:r>
        <w:t xml:space="preserve">The Proterozoic period is well known for extensive </w:t>
      </w:r>
      <w:proofErr w:type="spellStart"/>
      <w:r>
        <w:t>orozonic</w:t>
      </w:r>
      <w:proofErr w:type="spellEnd"/>
      <w:r>
        <w:t xml:space="preserve"> activity along the </w:t>
      </w:r>
      <w:proofErr w:type="spellStart"/>
      <w:r>
        <w:t>cratonic</w:t>
      </w:r>
      <w:proofErr w:type="spellEnd"/>
      <w:r>
        <w:t xml:space="preserve"> block.</w:t>
      </w:r>
    </w:p>
    <w:p w:rsidR="001D24A8" w:rsidRDefault="001D24A8" w:rsidP="001D24A8">
      <w:pPr>
        <w:pStyle w:val="ListParagraph"/>
        <w:numPr>
          <w:ilvl w:val="0"/>
          <w:numId w:val="50"/>
        </w:numPr>
      </w:pPr>
      <w:r>
        <w:lastRenderedPageBreak/>
        <w:t xml:space="preserve">These </w:t>
      </w:r>
      <w:proofErr w:type="spellStart"/>
      <w:r>
        <w:t>orozonic</w:t>
      </w:r>
      <w:proofErr w:type="spellEnd"/>
      <w:r>
        <w:t xml:space="preserve"> belts record polyphaser magmatic metamorphic and </w:t>
      </w:r>
      <w:proofErr w:type="spellStart"/>
      <w:r>
        <w:t>sedimetation</w:t>
      </w:r>
      <w:proofErr w:type="spellEnd"/>
      <w:r>
        <w:t xml:space="preserve"> history and form a key element to understand supercontinents reconstruction.</w:t>
      </w:r>
    </w:p>
    <w:p w:rsidR="0078686E" w:rsidRDefault="0078686E" w:rsidP="0078686E"/>
    <w:p w:rsidR="00CF5FA9" w:rsidRDefault="00CF5FA9" w:rsidP="00CF5FA9">
      <w:pPr>
        <w:tabs>
          <w:tab w:val="left" w:pos="7110"/>
        </w:tabs>
        <w:rPr>
          <w:rFonts w:ascii="Arial" w:eastAsia="Times New Roman" w:hAnsi="Arial" w:cs="Arial"/>
          <w:b/>
          <w:lang w:val="en-US" w:eastAsia="en-IN"/>
        </w:rPr>
      </w:pPr>
    </w:p>
    <w:p w:rsidR="00171D51" w:rsidRPr="00FE7A6F" w:rsidRDefault="00C25911" w:rsidP="00C25911">
      <w:pPr>
        <w:numPr>
          <w:ilvl w:val="0"/>
          <w:numId w:val="39"/>
        </w:numPr>
        <w:tabs>
          <w:tab w:val="left" w:pos="7110"/>
        </w:tabs>
        <w:rPr>
          <w:rFonts w:ascii="Arial" w:eastAsia="Times New Roman" w:hAnsi="Arial" w:cs="Arial"/>
          <w:b/>
          <w:lang w:eastAsia="en-IN"/>
        </w:rPr>
      </w:pPr>
      <w:r w:rsidRPr="00FE7A6F">
        <w:rPr>
          <w:rFonts w:ascii="Arial" w:eastAsia="Times New Roman" w:hAnsi="Arial" w:cs="Arial"/>
          <w:b/>
          <w:bCs/>
          <w:lang w:val="en-US" w:eastAsia="en-IN"/>
        </w:rPr>
        <w:t xml:space="preserve">There are Several Spectrum methods for computing the depth to the bottom of magnetic sources (DBMS) from the Aeromagnetic Data </w:t>
      </w:r>
      <w:r w:rsidRPr="00FE7A6F">
        <w:rPr>
          <w:rFonts w:ascii="Arial" w:eastAsia="Times New Roman" w:hAnsi="Arial" w:cs="Arial"/>
          <w:b/>
          <w:lang w:val="en-US" w:eastAsia="en-IN"/>
        </w:rPr>
        <w:t>(e.g. power spectrum peak, centroid method, forward modelling of the spectral peak method, de-fractal method, modified centroid method)</w:t>
      </w:r>
    </w:p>
    <w:p w:rsidR="00171D51" w:rsidRPr="00FE7A6F" w:rsidRDefault="00C25911" w:rsidP="00C25911">
      <w:pPr>
        <w:numPr>
          <w:ilvl w:val="0"/>
          <w:numId w:val="39"/>
        </w:numPr>
        <w:tabs>
          <w:tab w:val="left" w:pos="7110"/>
        </w:tabs>
        <w:rPr>
          <w:rFonts w:ascii="Arial" w:eastAsia="Times New Roman" w:hAnsi="Arial" w:cs="Arial"/>
          <w:b/>
          <w:lang w:eastAsia="en-IN"/>
        </w:rPr>
      </w:pPr>
      <w:r w:rsidRPr="00FE7A6F">
        <w:rPr>
          <w:rFonts w:ascii="Arial" w:eastAsia="Times New Roman" w:hAnsi="Arial" w:cs="Arial"/>
          <w:b/>
          <w:lang w:val="en-US" w:eastAsia="en-IN"/>
        </w:rPr>
        <w:t>The different methods for estimation of the DBMS from aeromagnetic data can be classified into two classes:</w:t>
      </w:r>
    </w:p>
    <w:p w:rsidR="00FE7A6F" w:rsidRPr="00FE7A6F" w:rsidRDefault="00FE7A6F" w:rsidP="00C25911">
      <w:pPr>
        <w:numPr>
          <w:ilvl w:val="0"/>
          <w:numId w:val="39"/>
        </w:numPr>
        <w:tabs>
          <w:tab w:val="left" w:pos="7110"/>
        </w:tabs>
        <w:rPr>
          <w:rFonts w:ascii="Arial" w:eastAsia="Times New Roman" w:hAnsi="Arial" w:cs="Arial"/>
          <w:b/>
          <w:lang w:eastAsia="en-IN"/>
        </w:rPr>
      </w:pPr>
      <w:r w:rsidRPr="00FE7A6F">
        <w:rPr>
          <w:rFonts w:ascii="Arial" w:eastAsia="Times New Roman" w:hAnsi="Arial" w:cs="Arial"/>
          <w:b/>
          <w:bCs/>
          <w:lang w:val="en-US" w:eastAsia="en-IN"/>
        </w:rPr>
        <w:t>(1)</w:t>
      </w:r>
      <w:r w:rsidRPr="00FE7A6F">
        <w:rPr>
          <w:rFonts w:ascii="Arial" w:eastAsia="Times New Roman" w:hAnsi="Arial" w:cs="Arial"/>
          <w:b/>
          <w:lang w:val="en-US" w:eastAsia="en-IN"/>
        </w:rPr>
        <w:t xml:space="preserve"> those based on uncorrelated random (Spector &amp; Grant, 1970; Bhattacharyya &amp; </w:t>
      </w:r>
      <w:proofErr w:type="spellStart"/>
      <w:r w:rsidRPr="00FE7A6F">
        <w:rPr>
          <w:rFonts w:ascii="Arial" w:eastAsia="Times New Roman" w:hAnsi="Arial" w:cs="Arial"/>
          <w:b/>
          <w:lang w:val="en-US" w:eastAsia="en-IN"/>
        </w:rPr>
        <w:t>Leu</w:t>
      </w:r>
      <w:proofErr w:type="spellEnd"/>
      <w:r w:rsidRPr="00FE7A6F">
        <w:rPr>
          <w:rFonts w:ascii="Arial" w:eastAsia="Times New Roman" w:hAnsi="Arial" w:cs="Arial"/>
          <w:b/>
          <w:lang w:val="en-US" w:eastAsia="en-IN"/>
        </w:rPr>
        <w:t xml:space="preserve">, 1975; Okubo et al., 1985; Tanaka et al., 1999) </w:t>
      </w:r>
    </w:p>
    <w:p w:rsidR="00FE7A6F" w:rsidRPr="00FE7A6F" w:rsidRDefault="00FE7A6F" w:rsidP="00C25911">
      <w:pPr>
        <w:numPr>
          <w:ilvl w:val="0"/>
          <w:numId w:val="39"/>
        </w:numPr>
        <w:tabs>
          <w:tab w:val="left" w:pos="7110"/>
        </w:tabs>
        <w:rPr>
          <w:rFonts w:ascii="Arial" w:eastAsia="Times New Roman" w:hAnsi="Arial" w:cs="Arial"/>
          <w:b/>
          <w:lang w:eastAsia="en-IN"/>
        </w:rPr>
      </w:pPr>
      <w:r w:rsidRPr="00FE7A6F">
        <w:rPr>
          <w:rFonts w:ascii="Arial" w:eastAsia="Times New Roman" w:hAnsi="Arial" w:cs="Arial"/>
          <w:b/>
          <w:bCs/>
          <w:lang w:val="en-US" w:eastAsia="en-IN"/>
        </w:rPr>
        <w:t>(2)</w:t>
      </w:r>
      <w:r w:rsidRPr="00FE7A6F">
        <w:rPr>
          <w:rFonts w:ascii="Arial" w:eastAsia="Times New Roman" w:hAnsi="Arial" w:cs="Arial"/>
          <w:b/>
          <w:lang w:val="en-US" w:eastAsia="en-IN"/>
        </w:rPr>
        <w:t xml:space="preserve"> Those based on correlated random distribution of the magnetic sources (Pilkington &amp; </w:t>
      </w:r>
      <w:proofErr w:type="spellStart"/>
      <w:r w:rsidRPr="00FE7A6F">
        <w:rPr>
          <w:rFonts w:ascii="Arial" w:eastAsia="Times New Roman" w:hAnsi="Arial" w:cs="Arial"/>
          <w:b/>
          <w:lang w:val="en-US" w:eastAsia="en-IN"/>
        </w:rPr>
        <w:t>Todoeschuck</w:t>
      </w:r>
      <w:proofErr w:type="spellEnd"/>
      <w:r w:rsidRPr="00FE7A6F">
        <w:rPr>
          <w:rFonts w:ascii="Arial" w:eastAsia="Times New Roman" w:hAnsi="Arial" w:cs="Arial"/>
          <w:b/>
          <w:lang w:val="en-US" w:eastAsia="en-IN"/>
        </w:rPr>
        <w:t xml:space="preserve">, 1993; </w:t>
      </w:r>
      <w:proofErr w:type="spellStart"/>
      <w:r w:rsidRPr="00FE7A6F">
        <w:rPr>
          <w:rFonts w:ascii="Arial" w:eastAsia="Times New Roman" w:hAnsi="Arial" w:cs="Arial"/>
          <w:b/>
          <w:lang w:val="en-US" w:eastAsia="en-IN"/>
        </w:rPr>
        <w:t>Fedi</w:t>
      </w:r>
      <w:proofErr w:type="spellEnd"/>
      <w:r w:rsidRPr="00FE7A6F">
        <w:rPr>
          <w:rFonts w:ascii="Arial" w:eastAsia="Times New Roman" w:hAnsi="Arial" w:cs="Arial"/>
          <w:b/>
          <w:lang w:val="en-US" w:eastAsia="en-IN"/>
        </w:rPr>
        <w:t xml:space="preserve"> et al., </w:t>
      </w:r>
      <w:proofErr w:type="gramStart"/>
      <w:r w:rsidRPr="00FE7A6F">
        <w:rPr>
          <w:rFonts w:ascii="Arial" w:eastAsia="Times New Roman" w:hAnsi="Arial" w:cs="Arial"/>
          <w:b/>
          <w:lang w:val="en-US" w:eastAsia="en-IN"/>
        </w:rPr>
        <w:t xml:space="preserve">1997;  </w:t>
      </w:r>
      <w:proofErr w:type="spellStart"/>
      <w:r w:rsidRPr="00FE7A6F">
        <w:rPr>
          <w:rFonts w:ascii="Arial" w:eastAsia="Times New Roman" w:hAnsi="Arial" w:cs="Arial"/>
          <w:b/>
          <w:lang w:val="en-US" w:eastAsia="en-IN"/>
        </w:rPr>
        <w:t>Ravat</w:t>
      </w:r>
      <w:proofErr w:type="spellEnd"/>
      <w:proofErr w:type="gramEnd"/>
      <w:r w:rsidRPr="00FE7A6F">
        <w:rPr>
          <w:rFonts w:ascii="Arial" w:eastAsia="Times New Roman" w:hAnsi="Arial" w:cs="Arial"/>
          <w:b/>
          <w:lang w:val="en-US" w:eastAsia="en-IN"/>
        </w:rPr>
        <w:t xml:space="preserve"> et al., 2007; Bansal et al., 2011)</w:t>
      </w:r>
    </w:p>
    <w:p w:rsidR="00FE7A6F" w:rsidRPr="00FE7A6F" w:rsidRDefault="00FE7A6F" w:rsidP="00C25911">
      <w:pPr>
        <w:numPr>
          <w:ilvl w:val="0"/>
          <w:numId w:val="39"/>
        </w:numPr>
        <w:tabs>
          <w:tab w:val="left" w:pos="7110"/>
        </w:tabs>
        <w:rPr>
          <w:rFonts w:ascii="Arial" w:eastAsia="Times New Roman" w:hAnsi="Arial" w:cs="Arial"/>
          <w:b/>
          <w:lang w:eastAsia="en-IN"/>
        </w:rPr>
      </w:pPr>
    </w:p>
    <w:p w:rsidR="00FE7A6F" w:rsidRPr="00461A93" w:rsidRDefault="001976BC" w:rsidP="00CF5FA9">
      <w:pPr>
        <w:tabs>
          <w:tab w:val="left" w:pos="7110"/>
        </w:tabs>
        <w:rPr>
          <w:rFonts w:ascii="Arial" w:eastAsia="Times New Roman" w:hAnsi="Arial" w:cs="Arial"/>
          <w:b/>
          <w:lang w:val="en-US" w:eastAsia="en-IN"/>
        </w:rPr>
      </w:pPr>
      <m:oMathPara>
        <m:oMath>
          <m:r>
            <m:rPr>
              <m:sty m:val="bi"/>
            </m:rPr>
            <w:rPr>
              <w:rFonts w:ascii="Cambria Math" w:eastAsiaTheme="minorEastAsia" w:hAnsi="Cambria Math" w:cs="Arial"/>
              <w:color w:val="000000" w:themeColor="text1"/>
              <w:kern w:val="24"/>
              <w:sz w:val="56"/>
              <w:szCs w:val="56"/>
              <w:lang w:val="en-US"/>
            </w:rPr>
            <m:t>V=</m:t>
          </m:r>
          <m:rad>
            <m:radPr>
              <m:degHide m:val="1"/>
              <m:ctrlPr>
                <w:rPr>
                  <w:rFonts w:ascii="Cambria Math" w:eastAsiaTheme="minorEastAsia" w:hAnsi="Cambria Math" w:cs="Arial"/>
                  <w:b/>
                  <w:bCs/>
                  <w:i/>
                  <w:iCs/>
                  <w:color w:val="000000" w:themeColor="text1"/>
                  <w:kern w:val="24"/>
                  <w:sz w:val="56"/>
                  <w:szCs w:val="56"/>
                  <w:lang w:val="en-US"/>
                </w:rPr>
              </m:ctrlPr>
            </m:radPr>
            <m:deg/>
            <m:e>
              <m:f>
                <m:fPr>
                  <m:ctrlPr>
                    <w:rPr>
                      <w:rFonts w:ascii="Cambria Math" w:eastAsiaTheme="minorEastAsia" w:hAnsi="Cambria Math" w:cs="Arial"/>
                      <w:b/>
                      <w:bCs/>
                      <w:i/>
                      <w:iCs/>
                      <w:color w:val="000000" w:themeColor="text1"/>
                      <w:kern w:val="24"/>
                      <w:sz w:val="56"/>
                      <w:szCs w:val="56"/>
                      <w:lang w:val="en-US"/>
                    </w:rPr>
                  </m:ctrlPr>
                </m:fPr>
                <m:num>
                  <m:r>
                    <m:rPr>
                      <m:sty m:val="bi"/>
                    </m:rPr>
                    <w:rPr>
                      <w:rFonts w:ascii="Cambria Math" w:eastAsiaTheme="minorEastAsia" w:hAnsi="Cambria Math" w:cs="Arial"/>
                      <w:color w:val="000000" w:themeColor="text1"/>
                      <w:kern w:val="24"/>
                      <w:sz w:val="56"/>
                      <w:szCs w:val="56"/>
                      <w:lang w:val="en-US"/>
                    </w:rPr>
                    <m:t>k+</m:t>
                  </m:r>
                  <m:f>
                    <m:fPr>
                      <m:ctrlPr>
                        <w:rPr>
                          <w:rFonts w:ascii="Cambria Math" w:eastAsiaTheme="minorEastAsia" w:hAnsi="Cambria Math" w:cs="Arial"/>
                          <w:b/>
                          <w:bCs/>
                          <w:i/>
                          <w:iCs/>
                          <w:color w:val="000000" w:themeColor="text1"/>
                          <w:kern w:val="24"/>
                          <w:sz w:val="56"/>
                          <w:szCs w:val="56"/>
                          <w:lang w:val="en-US"/>
                        </w:rPr>
                      </m:ctrlPr>
                    </m:fPr>
                    <m:num>
                      <m:r>
                        <m:rPr>
                          <m:sty m:val="bi"/>
                        </m:rPr>
                        <w:rPr>
                          <w:rFonts w:ascii="Cambria Math" w:eastAsiaTheme="minorEastAsia" w:hAnsi="Cambria Math" w:cs="Arial"/>
                          <w:color w:val="000000" w:themeColor="text1"/>
                          <w:kern w:val="24"/>
                          <w:sz w:val="56"/>
                          <w:szCs w:val="56"/>
                          <w:lang w:val="en-US"/>
                        </w:rPr>
                        <m:t>4</m:t>
                      </m:r>
                    </m:num>
                    <m:den>
                      <m:r>
                        <m:rPr>
                          <m:sty m:val="bi"/>
                        </m:rPr>
                        <w:rPr>
                          <w:rFonts w:ascii="Cambria Math" w:eastAsiaTheme="minorEastAsia" w:hAnsi="Cambria Math" w:cs="Arial"/>
                          <w:color w:val="000000" w:themeColor="text1"/>
                          <w:kern w:val="24"/>
                          <w:sz w:val="56"/>
                          <w:szCs w:val="56"/>
                          <w:lang w:val="en-US"/>
                        </w:rPr>
                        <m:t>3</m:t>
                      </m:r>
                    </m:den>
                  </m:f>
                  <m:r>
                    <m:rPr>
                      <m:sty m:val="bi"/>
                    </m:rPr>
                    <w:rPr>
                      <w:rFonts w:ascii="Cambria Math" w:eastAsia="Cambria Math" w:hAnsi="Cambria Math" w:cs="Arial"/>
                      <w:color w:val="000000" w:themeColor="text1"/>
                      <w:kern w:val="24"/>
                      <w:sz w:val="56"/>
                      <w:szCs w:val="56"/>
                      <w:lang w:val="en-US"/>
                    </w:rPr>
                    <m:t>μ</m:t>
                  </m:r>
                </m:num>
                <m:den>
                  <m:r>
                    <m:rPr>
                      <m:sty m:val="bi"/>
                    </m:rPr>
                    <w:rPr>
                      <w:rFonts w:ascii="Cambria Math" w:eastAsia="Cambria Math" w:hAnsi="Cambria Math" w:cs="Arial"/>
                      <w:color w:val="000000" w:themeColor="text1"/>
                      <w:kern w:val="24"/>
                      <w:sz w:val="56"/>
                      <w:szCs w:val="56"/>
                      <w:lang w:val="en-US"/>
                    </w:rPr>
                    <m:t>ρ</m:t>
                  </m:r>
                </m:den>
              </m:f>
            </m:e>
          </m:rad>
        </m:oMath>
      </m:oMathPara>
    </w:p>
    <w:sectPr w:rsidR="00FE7A6F" w:rsidRPr="00461A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B6D0F"/>
    <w:multiLevelType w:val="hybridMultilevel"/>
    <w:tmpl w:val="49EE93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1E660D"/>
    <w:multiLevelType w:val="multilevel"/>
    <w:tmpl w:val="AAF4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2237B"/>
    <w:multiLevelType w:val="multilevel"/>
    <w:tmpl w:val="BC96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93461"/>
    <w:multiLevelType w:val="multilevel"/>
    <w:tmpl w:val="5F1C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67450"/>
    <w:multiLevelType w:val="hybridMultilevel"/>
    <w:tmpl w:val="E6F258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1C0BBB"/>
    <w:multiLevelType w:val="hybridMultilevel"/>
    <w:tmpl w:val="E5FA431C"/>
    <w:lvl w:ilvl="0" w:tplc="71C895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0AC5A21"/>
    <w:multiLevelType w:val="multilevel"/>
    <w:tmpl w:val="F13E9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26195F"/>
    <w:multiLevelType w:val="multilevel"/>
    <w:tmpl w:val="1200E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D02CE"/>
    <w:multiLevelType w:val="multilevel"/>
    <w:tmpl w:val="9E9E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4A154F"/>
    <w:multiLevelType w:val="multilevel"/>
    <w:tmpl w:val="408A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34227B"/>
    <w:multiLevelType w:val="hybridMultilevel"/>
    <w:tmpl w:val="0D70CEC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8A0033"/>
    <w:multiLevelType w:val="hybridMultilevel"/>
    <w:tmpl w:val="B8F06512"/>
    <w:lvl w:ilvl="0" w:tplc="EFB21802">
      <w:start w:val="1"/>
      <w:numFmt w:val="bullet"/>
      <w:lvlText w:val=""/>
      <w:lvlJc w:val="left"/>
      <w:pPr>
        <w:tabs>
          <w:tab w:val="num" w:pos="720"/>
        </w:tabs>
        <w:ind w:left="720" w:hanging="360"/>
      </w:pPr>
      <w:rPr>
        <w:rFonts w:ascii="Wingdings" w:hAnsi="Wingdings" w:hint="default"/>
      </w:rPr>
    </w:lvl>
    <w:lvl w:ilvl="1" w:tplc="5C8A73CE" w:tentative="1">
      <w:start w:val="1"/>
      <w:numFmt w:val="bullet"/>
      <w:lvlText w:val=""/>
      <w:lvlJc w:val="left"/>
      <w:pPr>
        <w:tabs>
          <w:tab w:val="num" w:pos="1440"/>
        </w:tabs>
        <w:ind w:left="1440" w:hanging="360"/>
      </w:pPr>
      <w:rPr>
        <w:rFonts w:ascii="Wingdings" w:hAnsi="Wingdings" w:hint="default"/>
      </w:rPr>
    </w:lvl>
    <w:lvl w:ilvl="2" w:tplc="0D42E03E" w:tentative="1">
      <w:start w:val="1"/>
      <w:numFmt w:val="bullet"/>
      <w:lvlText w:val=""/>
      <w:lvlJc w:val="left"/>
      <w:pPr>
        <w:tabs>
          <w:tab w:val="num" w:pos="2160"/>
        </w:tabs>
        <w:ind w:left="2160" w:hanging="360"/>
      </w:pPr>
      <w:rPr>
        <w:rFonts w:ascii="Wingdings" w:hAnsi="Wingdings" w:hint="default"/>
      </w:rPr>
    </w:lvl>
    <w:lvl w:ilvl="3" w:tplc="48D216F8" w:tentative="1">
      <w:start w:val="1"/>
      <w:numFmt w:val="bullet"/>
      <w:lvlText w:val=""/>
      <w:lvlJc w:val="left"/>
      <w:pPr>
        <w:tabs>
          <w:tab w:val="num" w:pos="2880"/>
        </w:tabs>
        <w:ind w:left="2880" w:hanging="360"/>
      </w:pPr>
      <w:rPr>
        <w:rFonts w:ascii="Wingdings" w:hAnsi="Wingdings" w:hint="default"/>
      </w:rPr>
    </w:lvl>
    <w:lvl w:ilvl="4" w:tplc="8938B15A" w:tentative="1">
      <w:start w:val="1"/>
      <w:numFmt w:val="bullet"/>
      <w:lvlText w:val=""/>
      <w:lvlJc w:val="left"/>
      <w:pPr>
        <w:tabs>
          <w:tab w:val="num" w:pos="3600"/>
        </w:tabs>
        <w:ind w:left="3600" w:hanging="360"/>
      </w:pPr>
      <w:rPr>
        <w:rFonts w:ascii="Wingdings" w:hAnsi="Wingdings" w:hint="default"/>
      </w:rPr>
    </w:lvl>
    <w:lvl w:ilvl="5" w:tplc="402A1436" w:tentative="1">
      <w:start w:val="1"/>
      <w:numFmt w:val="bullet"/>
      <w:lvlText w:val=""/>
      <w:lvlJc w:val="left"/>
      <w:pPr>
        <w:tabs>
          <w:tab w:val="num" w:pos="4320"/>
        </w:tabs>
        <w:ind w:left="4320" w:hanging="360"/>
      </w:pPr>
      <w:rPr>
        <w:rFonts w:ascii="Wingdings" w:hAnsi="Wingdings" w:hint="default"/>
      </w:rPr>
    </w:lvl>
    <w:lvl w:ilvl="6" w:tplc="9D1E1838" w:tentative="1">
      <w:start w:val="1"/>
      <w:numFmt w:val="bullet"/>
      <w:lvlText w:val=""/>
      <w:lvlJc w:val="left"/>
      <w:pPr>
        <w:tabs>
          <w:tab w:val="num" w:pos="5040"/>
        </w:tabs>
        <w:ind w:left="5040" w:hanging="360"/>
      </w:pPr>
      <w:rPr>
        <w:rFonts w:ascii="Wingdings" w:hAnsi="Wingdings" w:hint="default"/>
      </w:rPr>
    </w:lvl>
    <w:lvl w:ilvl="7" w:tplc="9DB6C866" w:tentative="1">
      <w:start w:val="1"/>
      <w:numFmt w:val="bullet"/>
      <w:lvlText w:val=""/>
      <w:lvlJc w:val="left"/>
      <w:pPr>
        <w:tabs>
          <w:tab w:val="num" w:pos="5760"/>
        </w:tabs>
        <w:ind w:left="5760" w:hanging="360"/>
      </w:pPr>
      <w:rPr>
        <w:rFonts w:ascii="Wingdings" w:hAnsi="Wingdings" w:hint="default"/>
      </w:rPr>
    </w:lvl>
    <w:lvl w:ilvl="8" w:tplc="861A214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F75B5A"/>
    <w:multiLevelType w:val="multilevel"/>
    <w:tmpl w:val="A31E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FC03DE"/>
    <w:multiLevelType w:val="hybridMultilevel"/>
    <w:tmpl w:val="0D9460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9AC64A6"/>
    <w:multiLevelType w:val="multilevel"/>
    <w:tmpl w:val="FCEC7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D7630F"/>
    <w:multiLevelType w:val="hybridMultilevel"/>
    <w:tmpl w:val="017C4FA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A496A96"/>
    <w:multiLevelType w:val="hybridMultilevel"/>
    <w:tmpl w:val="55A6489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3B71F5"/>
    <w:multiLevelType w:val="hybridMultilevel"/>
    <w:tmpl w:val="270A31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1973BE6"/>
    <w:multiLevelType w:val="multilevel"/>
    <w:tmpl w:val="4D10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9804C0"/>
    <w:multiLevelType w:val="hybridMultilevel"/>
    <w:tmpl w:val="EF20250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40C7B2E"/>
    <w:multiLevelType w:val="multilevel"/>
    <w:tmpl w:val="BBF8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380353"/>
    <w:multiLevelType w:val="multilevel"/>
    <w:tmpl w:val="62D63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6D6860"/>
    <w:multiLevelType w:val="multilevel"/>
    <w:tmpl w:val="E63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D61C1F"/>
    <w:multiLevelType w:val="multilevel"/>
    <w:tmpl w:val="2912F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6F0687"/>
    <w:multiLevelType w:val="hybridMultilevel"/>
    <w:tmpl w:val="1F30E8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A1F0665"/>
    <w:multiLevelType w:val="hybridMultilevel"/>
    <w:tmpl w:val="FE9AF99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A5A5D9F"/>
    <w:multiLevelType w:val="multilevel"/>
    <w:tmpl w:val="D3422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D63D76"/>
    <w:multiLevelType w:val="hybridMultilevel"/>
    <w:tmpl w:val="37D4149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F694D82"/>
    <w:multiLevelType w:val="multilevel"/>
    <w:tmpl w:val="878C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50696C"/>
    <w:multiLevelType w:val="hybridMultilevel"/>
    <w:tmpl w:val="61CAFA46"/>
    <w:lvl w:ilvl="0" w:tplc="1A66106A">
      <w:start w:val="1"/>
      <w:numFmt w:val="bullet"/>
      <w:lvlText w:val=""/>
      <w:lvlJc w:val="left"/>
      <w:pPr>
        <w:tabs>
          <w:tab w:val="num" w:pos="720"/>
        </w:tabs>
        <w:ind w:left="720" w:hanging="360"/>
      </w:pPr>
      <w:rPr>
        <w:rFonts w:ascii="Wingdings" w:hAnsi="Wingdings" w:hint="default"/>
      </w:rPr>
    </w:lvl>
    <w:lvl w:ilvl="1" w:tplc="0AAA82EA" w:tentative="1">
      <w:start w:val="1"/>
      <w:numFmt w:val="bullet"/>
      <w:lvlText w:val=""/>
      <w:lvlJc w:val="left"/>
      <w:pPr>
        <w:tabs>
          <w:tab w:val="num" w:pos="1440"/>
        </w:tabs>
        <w:ind w:left="1440" w:hanging="360"/>
      </w:pPr>
      <w:rPr>
        <w:rFonts w:ascii="Wingdings" w:hAnsi="Wingdings" w:hint="default"/>
      </w:rPr>
    </w:lvl>
    <w:lvl w:ilvl="2" w:tplc="CF6877DA" w:tentative="1">
      <w:start w:val="1"/>
      <w:numFmt w:val="bullet"/>
      <w:lvlText w:val=""/>
      <w:lvlJc w:val="left"/>
      <w:pPr>
        <w:tabs>
          <w:tab w:val="num" w:pos="2160"/>
        </w:tabs>
        <w:ind w:left="2160" w:hanging="360"/>
      </w:pPr>
      <w:rPr>
        <w:rFonts w:ascii="Wingdings" w:hAnsi="Wingdings" w:hint="default"/>
      </w:rPr>
    </w:lvl>
    <w:lvl w:ilvl="3" w:tplc="5CDA8E70" w:tentative="1">
      <w:start w:val="1"/>
      <w:numFmt w:val="bullet"/>
      <w:lvlText w:val=""/>
      <w:lvlJc w:val="left"/>
      <w:pPr>
        <w:tabs>
          <w:tab w:val="num" w:pos="2880"/>
        </w:tabs>
        <w:ind w:left="2880" w:hanging="360"/>
      </w:pPr>
      <w:rPr>
        <w:rFonts w:ascii="Wingdings" w:hAnsi="Wingdings" w:hint="default"/>
      </w:rPr>
    </w:lvl>
    <w:lvl w:ilvl="4" w:tplc="D7C423EE" w:tentative="1">
      <w:start w:val="1"/>
      <w:numFmt w:val="bullet"/>
      <w:lvlText w:val=""/>
      <w:lvlJc w:val="left"/>
      <w:pPr>
        <w:tabs>
          <w:tab w:val="num" w:pos="3600"/>
        </w:tabs>
        <w:ind w:left="3600" w:hanging="360"/>
      </w:pPr>
      <w:rPr>
        <w:rFonts w:ascii="Wingdings" w:hAnsi="Wingdings" w:hint="default"/>
      </w:rPr>
    </w:lvl>
    <w:lvl w:ilvl="5" w:tplc="B8763AF6" w:tentative="1">
      <w:start w:val="1"/>
      <w:numFmt w:val="bullet"/>
      <w:lvlText w:val=""/>
      <w:lvlJc w:val="left"/>
      <w:pPr>
        <w:tabs>
          <w:tab w:val="num" w:pos="4320"/>
        </w:tabs>
        <w:ind w:left="4320" w:hanging="360"/>
      </w:pPr>
      <w:rPr>
        <w:rFonts w:ascii="Wingdings" w:hAnsi="Wingdings" w:hint="default"/>
      </w:rPr>
    </w:lvl>
    <w:lvl w:ilvl="6" w:tplc="5470D3B4" w:tentative="1">
      <w:start w:val="1"/>
      <w:numFmt w:val="bullet"/>
      <w:lvlText w:val=""/>
      <w:lvlJc w:val="left"/>
      <w:pPr>
        <w:tabs>
          <w:tab w:val="num" w:pos="5040"/>
        </w:tabs>
        <w:ind w:left="5040" w:hanging="360"/>
      </w:pPr>
      <w:rPr>
        <w:rFonts w:ascii="Wingdings" w:hAnsi="Wingdings" w:hint="default"/>
      </w:rPr>
    </w:lvl>
    <w:lvl w:ilvl="7" w:tplc="18606D88" w:tentative="1">
      <w:start w:val="1"/>
      <w:numFmt w:val="bullet"/>
      <w:lvlText w:val=""/>
      <w:lvlJc w:val="left"/>
      <w:pPr>
        <w:tabs>
          <w:tab w:val="num" w:pos="5760"/>
        </w:tabs>
        <w:ind w:left="5760" w:hanging="360"/>
      </w:pPr>
      <w:rPr>
        <w:rFonts w:ascii="Wingdings" w:hAnsi="Wingdings" w:hint="default"/>
      </w:rPr>
    </w:lvl>
    <w:lvl w:ilvl="8" w:tplc="88E08E6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1701AE2"/>
    <w:multiLevelType w:val="hybridMultilevel"/>
    <w:tmpl w:val="D16842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59E0856"/>
    <w:multiLevelType w:val="hybridMultilevel"/>
    <w:tmpl w:val="DA06964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682291A"/>
    <w:multiLevelType w:val="multilevel"/>
    <w:tmpl w:val="2C46F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2C5421"/>
    <w:multiLevelType w:val="hybridMultilevel"/>
    <w:tmpl w:val="83306336"/>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4E415A93"/>
    <w:multiLevelType w:val="hybridMultilevel"/>
    <w:tmpl w:val="08B667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A74EFC"/>
    <w:multiLevelType w:val="multilevel"/>
    <w:tmpl w:val="B276E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7A2741"/>
    <w:multiLevelType w:val="multilevel"/>
    <w:tmpl w:val="505E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2F68BA"/>
    <w:multiLevelType w:val="hybridMultilevel"/>
    <w:tmpl w:val="C9B4B5EC"/>
    <w:lvl w:ilvl="0" w:tplc="A5B6C1EA">
      <w:start w:val="1"/>
      <w:numFmt w:val="bullet"/>
      <w:lvlText w:val=""/>
      <w:lvlJc w:val="left"/>
      <w:pPr>
        <w:tabs>
          <w:tab w:val="num" w:pos="720"/>
        </w:tabs>
        <w:ind w:left="720" w:hanging="360"/>
      </w:pPr>
      <w:rPr>
        <w:rFonts w:ascii="Wingdings" w:hAnsi="Wingdings" w:hint="default"/>
      </w:rPr>
    </w:lvl>
    <w:lvl w:ilvl="1" w:tplc="C0786FE2" w:tentative="1">
      <w:start w:val="1"/>
      <w:numFmt w:val="bullet"/>
      <w:lvlText w:val=""/>
      <w:lvlJc w:val="left"/>
      <w:pPr>
        <w:tabs>
          <w:tab w:val="num" w:pos="1440"/>
        </w:tabs>
        <w:ind w:left="1440" w:hanging="360"/>
      </w:pPr>
      <w:rPr>
        <w:rFonts w:ascii="Wingdings" w:hAnsi="Wingdings" w:hint="default"/>
      </w:rPr>
    </w:lvl>
    <w:lvl w:ilvl="2" w:tplc="A5263E04" w:tentative="1">
      <w:start w:val="1"/>
      <w:numFmt w:val="bullet"/>
      <w:lvlText w:val=""/>
      <w:lvlJc w:val="left"/>
      <w:pPr>
        <w:tabs>
          <w:tab w:val="num" w:pos="2160"/>
        </w:tabs>
        <w:ind w:left="2160" w:hanging="360"/>
      </w:pPr>
      <w:rPr>
        <w:rFonts w:ascii="Wingdings" w:hAnsi="Wingdings" w:hint="default"/>
      </w:rPr>
    </w:lvl>
    <w:lvl w:ilvl="3" w:tplc="75E2EFA8" w:tentative="1">
      <w:start w:val="1"/>
      <w:numFmt w:val="bullet"/>
      <w:lvlText w:val=""/>
      <w:lvlJc w:val="left"/>
      <w:pPr>
        <w:tabs>
          <w:tab w:val="num" w:pos="2880"/>
        </w:tabs>
        <w:ind w:left="2880" w:hanging="360"/>
      </w:pPr>
      <w:rPr>
        <w:rFonts w:ascii="Wingdings" w:hAnsi="Wingdings" w:hint="default"/>
      </w:rPr>
    </w:lvl>
    <w:lvl w:ilvl="4" w:tplc="B56EC3A4" w:tentative="1">
      <w:start w:val="1"/>
      <w:numFmt w:val="bullet"/>
      <w:lvlText w:val=""/>
      <w:lvlJc w:val="left"/>
      <w:pPr>
        <w:tabs>
          <w:tab w:val="num" w:pos="3600"/>
        </w:tabs>
        <w:ind w:left="3600" w:hanging="360"/>
      </w:pPr>
      <w:rPr>
        <w:rFonts w:ascii="Wingdings" w:hAnsi="Wingdings" w:hint="default"/>
      </w:rPr>
    </w:lvl>
    <w:lvl w:ilvl="5" w:tplc="0E984AE8" w:tentative="1">
      <w:start w:val="1"/>
      <w:numFmt w:val="bullet"/>
      <w:lvlText w:val=""/>
      <w:lvlJc w:val="left"/>
      <w:pPr>
        <w:tabs>
          <w:tab w:val="num" w:pos="4320"/>
        </w:tabs>
        <w:ind w:left="4320" w:hanging="360"/>
      </w:pPr>
      <w:rPr>
        <w:rFonts w:ascii="Wingdings" w:hAnsi="Wingdings" w:hint="default"/>
      </w:rPr>
    </w:lvl>
    <w:lvl w:ilvl="6" w:tplc="FF9CB590" w:tentative="1">
      <w:start w:val="1"/>
      <w:numFmt w:val="bullet"/>
      <w:lvlText w:val=""/>
      <w:lvlJc w:val="left"/>
      <w:pPr>
        <w:tabs>
          <w:tab w:val="num" w:pos="5040"/>
        </w:tabs>
        <w:ind w:left="5040" w:hanging="360"/>
      </w:pPr>
      <w:rPr>
        <w:rFonts w:ascii="Wingdings" w:hAnsi="Wingdings" w:hint="default"/>
      </w:rPr>
    </w:lvl>
    <w:lvl w:ilvl="7" w:tplc="E6B8B030" w:tentative="1">
      <w:start w:val="1"/>
      <w:numFmt w:val="bullet"/>
      <w:lvlText w:val=""/>
      <w:lvlJc w:val="left"/>
      <w:pPr>
        <w:tabs>
          <w:tab w:val="num" w:pos="5760"/>
        </w:tabs>
        <w:ind w:left="5760" w:hanging="360"/>
      </w:pPr>
      <w:rPr>
        <w:rFonts w:ascii="Wingdings" w:hAnsi="Wingdings" w:hint="default"/>
      </w:rPr>
    </w:lvl>
    <w:lvl w:ilvl="8" w:tplc="C2C80B1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A5A43EC"/>
    <w:multiLevelType w:val="multilevel"/>
    <w:tmpl w:val="F3B8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673D1C"/>
    <w:multiLevelType w:val="hybridMultilevel"/>
    <w:tmpl w:val="4DAE8BB6"/>
    <w:lvl w:ilvl="0" w:tplc="45F06ADC">
      <w:start w:val="1"/>
      <w:numFmt w:val="bullet"/>
      <w:lvlText w:val=""/>
      <w:lvlJc w:val="left"/>
      <w:pPr>
        <w:tabs>
          <w:tab w:val="num" w:pos="720"/>
        </w:tabs>
        <w:ind w:left="720" w:hanging="360"/>
      </w:pPr>
      <w:rPr>
        <w:rFonts w:ascii="Wingdings" w:hAnsi="Wingdings" w:hint="default"/>
      </w:rPr>
    </w:lvl>
    <w:lvl w:ilvl="1" w:tplc="E506D2EE" w:tentative="1">
      <w:start w:val="1"/>
      <w:numFmt w:val="bullet"/>
      <w:lvlText w:val=""/>
      <w:lvlJc w:val="left"/>
      <w:pPr>
        <w:tabs>
          <w:tab w:val="num" w:pos="1440"/>
        </w:tabs>
        <w:ind w:left="1440" w:hanging="360"/>
      </w:pPr>
      <w:rPr>
        <w:rFonts w:ascii="Wingdings" w:hAnsi="Wingdings" w:hint="default"/>
      </w:rPr>
    </w:lvl>
    <w:lvl w:ilvl="2" w:tplc="AD4A6E7E" w:tentative="1">
      <w:start w:val="1"/>
      <w:numFmt w:val="bullet"/>
      <w:lvlText w:val=""/>
      <w:lvlJc w:val="left"/>
      <w:pPr>
        <w:tabs>
          <w:tab w:val="num" w:pos="2160"/>
        </w:tabs>
        <w:ind w:left="2160" w:hanging="360"/>
      </w:pPr>
      <w:rPr>
        <w:rFonts w:ascii="Wingdings" w:hAnsi="Wingdings" w:hint="default"/>
      </w:rPr>
    </w:lvl>
    <w:lvl w:ilvl="3" w:tplc="5314937C" w:tentative="1">
      <w:start w:val="1"/>
      <w:numFmt w:val="bullet"/>
      <w:lvlText w:val=""/>
      <w:lvlJc w:val="left"/>
      <w:pPr>
        <w:tabs>
          <w:tab w:val="num" w:pos="2880"/>
        </w:tabs>
        <w:ind w:left="2880" w:hanging="360"/>
      </w:pPr>
      <w:rPr>
        <w:rFonts w:ascii="Wingdings" w:hAnsi="Wingdings" w:hint="default"/>
      </w:rPr>
    </w:lvl>
    <w:lvl w:ilvl="4" w:tplc="9288E84A" w:tentative="1">
      <w:start w:val="1"/>
      <w:numFmt w:val="bullet"/>
      <w:lvlText w:val=""/>
      <w:lvlJc w:val="left"/>
      <w:pPr>
        <w:tabs>
          <w:tab w:val="num" w:pos="3600"/>
        </w:tabs>
        <w:ind w:left="3600" w:hanging="360"/>
      </w:pPr>
      <w:rPr>
        <w:rFonts w:ascii="Wingdings" w:hAnsi="Wingdings" w:hint="default"/>
      </w:rPr>
    </w:lvl>
    <w:lvl w:ilvl="5" w:tplc="DB46C044" w:tentative="1">
      <w:start w:val="1"/>
      <w:numFmt w:val="bullet"/>
      <w:lvlText w:val=""/>
      <w:lvlJc w:val="left"/>
      <w:pPr>
        <w:tabs>
          <w:tab w:val="num" w:pos="4320"/>
        </w:tabs>
        <w:ind w:left="4320" w:hanging="360"/>
      </w:pPr>
      <w:rPr>
        <w:rFonts w:ascii="Wingdings" w:hAnsi="Wingdings" w:hint="default"/>
      </w:rPr>
    </w:lvl>
    <w:lvl w:ilvl="6" w:tplc="8710F5DC" w:tentative="1">
      <w:start w:val="1"/>
      <w:numFmt w:val="bullet"/>
      <w:lvlText w:val=""/>
      <w:lvlJc w:val="left"/>
      <w:pPr>
        <w:tabs>
          <w:tab w:val="num" w:pos="5040"/>
        </w:tabs>
        <w:ind w:left="5040" w:hanging="360"/>
      </w:pPr>
      <w:rPr>
        <w:rFonts w:ascii="Wingdings" w:hAnsi="Wingdings" w:hint="default"/>
      </w:rPr>
    </w:lvl>
    <w:lvl w:ilvl="7" w:tplc="834C9CD4" w:tentative="1">
      <w:start w:val="1"/>
      <w:numFmt w:val="bullet"/>
      <w:lvlText w:val=""/>
      <w:lvlJc w:val="left"/>
      <w:pPr>
        <w:tabs>
          <w:tab w:val="num" w:pos="5760"/>
        </w:tabs>
        <w:ind w:left="5760" w:hanging="360"/>
      </w:pPr>
      <w:rPr>
        <w:rFonts w:ascii="Wingdings" w:hAnsi="Wingdings" w:hint="default"/>
      </w:rPr>
    </w:lvl>
    <w:lvl w:ilvl="8" w:tplc="E9D07E96"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B237152"/>
    <w:multiLevelType w:val="hybridMultilevel"/>
    <w:tmpl w:val="6CE861CC"/>
    <w:lvl w:ilvl="0" w:tplc="5422F762">
      <w:start w:val="1"/>
      <w:numFmt w:val="bullet"/>
      <w:lvlText w:val=""/>
      <w:lvlJc w:val="left"/>
      <w:pPr>
        <w:tabs>
          <w:tab w:val="num" w:pos="720"/>
        </w:tabs>
        <w:ind w:left="720" w:hanging="360"/>
      </w:pPr>
      <w:rPr>
        <w:rFonts w:ascii="Wingdings" w:hAnsi="Wingdings" w:hint="default"/>
      </w:rPr>
    </w:lvl>
    <w:lvl w:ilvl="1" w:tplc="0C4AB578" w:tentative="1">
      <w:start w:val="1"/>
      <w:numFmt w:val="bullet"/>
      <w:lvlText w:val=""/>
      <w:lvlJc w:val="left"/>
      <w:pPr>
        <w:tabs>
          <w:tab w:val="num" w:pos="1440"/>
        </w:tabs>
        <w:ind w:left="1440" w:hanging="360"/>
      </w:pPr>
      <w:rPr>
        <w:rFonts w:ascii="Wingdings" w:hAnsi="Wingdings" w:hint="default"/>
      </w:rPr>
    </w:lvl>
    <w:lvl w:ilvl="2" w:tplc="415CF8C8" w:tentative="1">
      <w:start w:val="1"/>
      <w:numFmt w:val="bullet"/>
      <w:lvlText w:val=""/>
      <w:lvlJc w:val="left"/>
      <w:pPr>
        <w:tabs>
          <w:tab w:val="num" w:pos="2160"/>
        </w:tabs>
        <w:ind w:left="2160" w:hanging="360"/>
      </w:pPr>
      <w:rPr>
        <w:rFonts w:ascii="Wingdings" w:hAnsi="Wingdings" w:hint="default"/>
      </w:rPr>
    </w:lvl>
    <w:lvl w:ilvl="3" w:tplc="C2B299D6" w:tentative="1">
      <w:start w:val="1"/>
      <w:numFmt w:val="bullet"/>
      <w:lvlText w:val=""/>
      <w:lvlJc w:val="left"/>
      <w:pPr>
        <w:tabs>
          <w:tab w:val="num" w:pos="2880"/>
        </w:tabs>
        <w:ind w:left="2880" w:hanging="360"/>
      </w:pPr>
      <w:rPr>
        <w:rFonts w:ascii="Wingdings" w:hAnsi="Wingdings" w:hint="default"/>
      </w:rPr>
    </w:lvl>
    <w:lvl w:ilvl="4" w:tplc="23C0F8D6" w:tentative="1">
      <w:start w:val="1"/>
      <w:numFmt w:val="bullet"/>
      <w:lvlText w:val=""/>
      <w:lvlJc w:val="left"/>
      <w:pPr>
        <w:tabs>
          <w:tab w:val="num" w:pos="3600"/>
        </w:tabs>
        <w:ind w:left="3600" w:hanging="360"/>
      </w:pPr>
      <w:rPr>
        <w:rFonts w:ascii="Wingdings" w:hAnsi="Wingdings" w:hint="default"/>
      </w:rPr>
    </w:lvl>
    <w:lvl w:ilvl="5" w:tplc="D5360F1E" w:tentative="1">
      <w:start w:val="1"/>
      <w:numFmt w:val="bullet"/>
      <w:lvlText w:val=""/>
      <w:lvlJc w:val="left"/>
      <w:pPr>
        <w:tabs>
          <w:tab w:val="num" w:pos="4320"/>
        </w:tabs>
        <w:ind w:left="4320" w:hanging="360"/>
      </w:pPr>
      <w:rPr>
        <w:rFonts w:ascii="Wingdings" w:hAnsi="Wingdings" w:hint="default"/>
      </w:rPr>
    </w:lvl>
    <w:lvl w:ilvl="6" w:tplc="36B4052E" w:tentative="1">
      <w:start w:val="1"/>
      <w:numFmt w:val="bullet"/>
      <w:lvlText w:val=""/>
      <w:lvlJc w:val="left"/>
      <w:pPr>
        <w:tabs>
          <w:tab w:val="num" w:pos="5040"/>
        </w:tabs>
        <w:ind w:left="5040" w:hanging="360"/>
      </w:pPr>
      <w:rPr>
        <w:rFonts w:ascii="Wingdings" w:hAnsi="Wingdings" w:hint="default"/>
      </w:rPr>
    </w:lvl>
    <w:lvl w:ilvl="7" w:tplc="F83A80BC" w:tentative="1">
      <w:start w:val="1"/>
      <w:numFmt w:val="bullet"/>
      <w:lvlText w:val=""/>
      <w:lvlJc w:val="left"/>
      <w:pPr>
        <w:tabs>
          <w:tab w:val="num" w:pos="5760"/>
        </w:tabs>
        <w:ind w:left="5760" w:hanging="360"/>
      </w:pPr>
      <w:rPr>
        <w:rFonts w:ascii="Wingdings" w:hAnsi="Wingdings" w:hint="default"/>
      </w:rPr>
    </w:lvl>
    <w:lvl w:ilvl="8" w:tplc="2C8ED03A"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B4C7F6D"/>
    <w:multiLevelType w:val="hybridMultilevel"/>
    <w:tmpl w:val="7AD01B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B6D7157"/>
    <w:multiLevelType w:val="multilevel"/>
    <w:tmpl w:val="F2926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A00B32"/>
    <w:multiLevelType w:val="multilevel"/>
    <w:tmpl w:val="55FC3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EC5CB6"/>
    <w:multiLevelType w:val="hybridMultilevel"/>
    <w:tmpl w:val="0172BD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3554C0A"/>
    <w:multiLevelType w:val="hybridMultilevel"/>
    <w:tmpl w:val="A1EE980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6A036D1"/>
    <w:multiLevelType w:val="hybridMultilevel"/>
    <w:tmpl w:val="722EBAC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8331EC3"/>
    <w:multiLevelType w:val="multilevel"/>
    <w:tmpl w:val="9F76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634E67"/>
    <w:multiLevelType w:val="multilevel"/>
    <w:tmpl w:val="35240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B1A7286"/>
    <w:multiLevelType w:val="multilevel"/>
    <w:tmpl w:val="BBE8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6"/>
  </w:num>
  <w:num w:numId="3">
    <w:abstractNumId w:val="45"/>
  </w:num>
  <w:num w:numId="4">
    <w:abstractNumId w:val="30"/>
  </w:num>
  <w:num w:numId="5">
    <w:abstractNumId w:val="4"/>
  </w:num>
  <w:num w:numId="6">
    <w:abstractNumId w:val="25"/>
  </w:num>
  <w:num w:numId="7">
    <w:abstractNumId w:val="44"/>
  </w:num>
  <w:num w:numId="8">
    <w:abstractNumId w:val="17"/>
  </w:num>
  <w:num w:numId="9">
    <w:abstractNumId w:val="13"/>
  </w:num>
  <w:num w:numId="10">
    <w:abstractNumId w:val="5"/>
  </w:num>
  <w:num w:numId="11">
    <w:abstractNumId w:val="21"/>
  </w:num>
  <w:num w:numId="12">
    <w:abstractNumId w:val="3"/>
  </w:num>
  <w:num w:numId="13">
    <w:abstractNumId w:val="18"/>
  </w:num>
  <w:num w:numId="14">
    <w:abstractNumId w:val="26"/>
  </w:num>
  <w:num w:numId="15">
    <w:abstractNumId w:val="38"/>
  </w:num>
  <w:num w:numId="16">
    <w:abstractNumId w:val="12"/>
  </w:num>
  <w:num w:numId="17">
    <w:abstractNumId w:val="1"/>
  </w:num>
  <w:num w:numId="18">
    <w:abstractNumId w:val="0"/>
  </w:num>
  <w:num w:numId="19">
    <w:abstractNumId w:val="16"/>
  </w:num>
  <w:num w:numId="20">
    <w:abstractNumId w:val="41"/>
  </w:num>
  <w:num w:numId="21">
    <w:abstractNumId w:val="24"/>
  </w:num>
  <w:num w:numId="22">
    <w:abstractNumId w:val="31"/>
  </w:num>
  <w:num w:numId="23">
    <w:abstractNumId w:val="27"/>
  </w:num>
  <w:num w:numId="24">
    <w:abstractNumId w:val="10"/>
  </w:num>
  <w:num w:numId="25">
    <w:abstractNumId w:val="43"/>
  </w:num>
  <w:num w:numId="26">
    <w:abstractNumId w:val="20"/>
  </w:num>
  <w:num w:numId="27">
    <w:abstractNumId w:val="35"/>
  </w:num>
  <w:num w:numId="28">
    <w:abstractNumId w:val="8"/>
  </w:num>
  <w:num w:numId="29">
    <w:abstractNumId w:val="49"/>
  </w:num>
  <w:num w:numId="30">
    <w:abstractNumId w:val="28"/>
  </w:num>
  <w:num w:numId="31">
    <w:abstractNumId w:val="9"/>
  </w:num>
  <w:num w:numId="32">
    <w:abstractNumId w:val="48"/>
  </w:num>
  <w:num w:numId="33">
    <w:abstractNumId w:val="14"/>
  </w:num>
  <w:num w:numId="34">
    <w:abstractNumId w:val="42"/>
  </w:num>
  <w:num w:numId="35">
    <w:abstractNumId w:val="6"/>
  </w:num>
  <w:num w:numId="36">
    <w:abstractNumId w:val="29"/>
  </w:num>
  <w:num w:numId="37">
    <w:abstractNumId w:val="19"/>
  </w:num>
  <w:num w:numId="38">
    <w:abstractNumId w:val="33"/>
  </w:num>
  <w:num w:numId="39">
    <w:abstractNumId w:val="40"/>
  </w:num>
  <w:num w:numId="40">
    <w:abstractNumId w:val="23"/>
  </w:num>
  <w:num w:numId="41">
    <w:abstractNumId w:val="22"/>
  </w:num>
  <w:num w:numId="42">
    <w:abstractNumId w:val="36"/>
  </w:num>
  <w:num w:numId="43">
    <w:abstractNumId w:val="47"/>
  </w:num>
  <w:num w:numId="44">
    <w:abstractNumId w:val="32"/>
  </w:num>
  <w:num w:numId="45">
    <w:abstractNumId w:val="7"/>
  </w:num>
  <w:num w:numId="46">
    <w:abstractNumId w:val="2"/>
  </w:num>
  <w:num w:numId="47">
    <w:abstractNumId w:val="39"/>
  </w:num>
  <w:num w:numId="48">
    <w:abstractNumId w:val="37"/>
  </w:num>
  <w:num w:numId="49">
    <w:abstractNumId w:val="11"/>
  </w:num>
  <w:num w:numId="50">
    <w:abstractNumId w:val="3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E62"/>
    <w:rsid w:val="00007DAA"/>
    <w:rsid w:val="00014DCB"/>
    <w:rsid w:val="00021A4B"/>
    <w:rsid w:val="00026BCF"/>
    <w:rsid w:val="0005028D"/>
    <w:rsid w:val="00053154"/>
    <w:rsid w:val="00067C93"/>
    <w:rsid w:val="0007652D"/>
    <w:rsid w:val="000814CA"/>
    <w:rsid w:val="00084CBB"/>
    <w:rsid w:val="00095539"/>
    <w:rsid w:val="00097F42"/>
    <w:rsid w:val="000A6BD1"/>
    <w:rsid w:val="000B00F8"/>
    <w:rsid w:val="000B2475"/>
    <w:rsid w:val="000C1046"/>
    <w:rsid w:val="000D3F88"/>
    <w:rsid w:val="000D68BD"/>
    <w:rsid w:val="000E2228"/>
    <w:rsid w:val="000E30EA"/>
    <w:rsid w:val="000E4013"/>
    <w:rsid w:val="000E7A73"/>
    <w:rsid w:val="000F0344"/>
    <w:rsid w:val="000F47DD"/>
    <w:rsid w:val="000F78A6"/>
    <w:rsid w:val="00104200"/>
    <w:rsid w:val="001046F5"/>
    <w:rsid w:val="0011213E"/>
    <w:rsid w:val="00112A8A"/>
    <w:rsid w:val="0011686F"/>
    <w:rsid w:val="00120D38"/>
    <w:rsid w:val="0012175B"/>
    <w:rsid w:val="00121ABB"/>
    <w:rsid w:val="00123D77"/>
    <w:rsid w:val="0012547B"/>
    <w:rsid w:val="001273D7"/>
    <w:rsid w:val="00127CA4"/>
    <w:rsid w:val="001341C0"/>
    <w:rsid w:val="00151DCF"/>
    <w:rsid w:val="00171D51"/>
    <w:rsid w:val="00177440"/>
    <w:rsid w:val="00180A40"/>
    <w:rsid w:val="00181ECC"/>
    <w:rsid w:val="00182F1A"/>
    <w:rsid w:val="00186590"/>
    <w:rsid w:val="00191919"/>
    <w:rsid w:val="00191E25"/>
    <w:rsid w:val="001976BC"/>
    <w:rsid w:val="001A049B"/>
    <w:rsid w:val="001A488A"/>
    <w:rsid w:val="001B1FAE"/>
    <w:rsid w:val="001C2CFE"/>
    <w:rsid w:val="001D24A8"/>
    <w:rsid w:val="001D621D"/>
    <w:rsid w:val="001E145A"/>
    <w:rsid w:val="001F27C6"/>
    <w:rsid w:val="001F5BEB"/>
    <w:rsid w:val="00207B5A"/>
    <w:rsid w:val="00215E19"/>
    <w:rsid w:val="00223BFB"/>
    <w:rsid w:val="002351A6"/>
    <w:rsid w:val="00242675"/>
    <w:rsid w:val="002431A2"/>
    <w:rsid w:val="00247744"/>
    <w:rsid w:val="00255EC2"/>
    <w:rsid w:val="0025673D"/>
    <w:rsid w:val="00256AE5"/>
    <w:rsid w:val="002632EF"/>
    <w:rsid w:val="0027614F"/>
    <w:rsid w:val="00296E38"/>
    <w:rsid w:val="002B06EE"/>
    <w:rsid w:val="002B2A39"/>
    <w:rsid w:val="002B741D"/>
    <w:rsid w:val="002C1BEB"/>
    <w:rsid w:val="002C43BA"/>
    <w:rsid w:val="002D19EB"/>
    <w:rsid w:val="002D42CD"/>
    <w:rsid w:val="002D5F5D"/>
    <w:rsid w:val="002E06B5"/>
    <w:rsid w:val="002E214E"/>
    <w:rsid w:val="002F1992"/>
    <w:rsid w:val="002F6FB4"/>
    <w:rsid w:val="00301974"/>
    <w:rsid w:val="00316809"/>
    <w:rsid w:val="0032046C"/>
    <w:rsid w:val="003204F1"/>
    <w:rsid w:val="003260AB"/>
    <w:rsid w:val="00333245"/>
    <w:rsid w:val="00350077"/>
    <w:rsid w:val="00363C94"/>
    <w:rsid w:val="0037217F"/>
    <w:rsid w:val="0037572C"/>
    <w:rsid w:val="003830D5"/>
    <w:rsid w:val="003915ED"/>
    <w:rsid w:val="003B444C"/>
    <w:rsid w:val="003C4D96"/>
    <w:rsid w:val="003C59F3"/>
    <w:rsid w:val="003D2309"/>
    <w:rsid w:val="003D6E26"/>
    <w:rsid w:val="003E05EC"/>
    <w:rsid w:val="003F30CB"/>
    <w:rsid w:val="003F3AC8"/>
    <w:rsid w:val="00401BD0"/>
    <w:rsid w:val="004033FD"/>
    <w:rsid w:val="00407DD4"/>
    <w:rsid w:val="00412E62"/>
    <w:rsid w:val="00415992"/>
    <w:rsid w:val="0042760C"/>
    <w:rsid w:val="00437B22"/>
    <w:rsid w:val="00446EEC"/>
    <w:rsid w:val="00450ABC"/>
    <w:rsid w:val="00457223"/>
    <w:rsid w:val="0046091C"/>
    <w:rsid w:val="00461A93"/>
    <w:rsid w:val="004713C3"/>
    <w:rsid w:val="004717C5"/>
    <w:rsid w:val="0049013E"/>
    <w:rsid w:val="00491D08"/>
    <w:rsid w:val="004A2C9C"/>
    <w:rsid w:val="004A581E"/>
    <w:rsid w:val="004B20C9"/>
    <w:rsid w:val="004C1061"/>
    <w:rsid w:val="004C6736"/>
    <w:rsid w:val="004C7D2F"/>
    <w:rsid w:val="004E28EE"/>
    <w:rsid w:val="004F39FD"/>
    <w:rsid w:val="004F4A49"/>
    <w:rsid w:val="00500A9B"/>
    <w:rsid w:val="00504869"/>
    <w:rsid w:val="005055DA"/>
    <w:rsid w:val="005101A8"/>
    <w:rsid w:val="00512BF4"/>
    <w:rsid w:val="00514BBB"/>
    <w:rsid w:val="00517589"/>
    <w:rsid w:val="0052481E"/>
    <w:rsid w:val="00527AE5"/>
    <w:rsid w:val="00533BCF"/>
    <w:rsid w:val="005453B2"/>
    <w:rsid w:val="00546021"/>
    <w:rsid w:val="005655EE"/>
    <w:rsid w:val="005740D6"/>
    <w:rsid w:val="00575841"/>
    <w:rsid w:val="00580177"/>
    <w:rsid w:val="00595F4E"/>
    <w:rsid w:val="005A5460"/>
    <w:rsid w:val="005A61B7"/>
    <w:rsid w:val="005B0121"/>
    <w:rsid w:val="005B0447"/>
    <w:rsid w:val="005D3B70"/>
    <w:rsid w:val="005E318B"/>
    <w:rsid w:val="005E39CF"/>
    <w:rsid w:val="005E6174"/>
    <w:rsid w:val="005E7C8B"/>
    <w:rsid w:val="005F45FC"/>
    <w:rsid w:val="006016AF"/>
    <w:rsid w:val="00627491"/>
    <w:rsid w:val="00636059"/>
    <w:rsid w:val="00684B27"/>
    <w:rsid w:val="00690F95"/>
    <w:rsid w:val="00696D83"/>
    <w:rsid w:val="006A583F"/>
    <w:rsid w:val="006A7979"/>
    <w:rsid w:val="006B48C9"/>
    <w:rsid w:val="006B4FEF"/>
    <w:rsid w:val="006D16DF"/>
    <w:rsid w:val="006D2E4A"/>
    <w:rsid w:val="006E2B58"/>
    <w:rsid w:val="006E473F"/>
    <w:rsid w:val="006F7220"/>
    <w:rsid w:val="00732094"/>
    <w:rsid w:val="007344B3"/>
    <w:rsid w:val="00741F4F"/>
    <w:rsid w:val="007423AD"/>
    <w:rsid w:val="00753A78"/>
    <w:rsid w:val="00753D20"/>
    <w:rsid w:val="007549B9"/>
    <w:rsid w:val="0075541E"/>
    <w:rsid w:val="00774610"/>
    <w:rsid w:val="007817CA"/>
    <w:rsid w:val="0078686E"/>
    <w:rsid w:val="007961A4"/>
    <w:rsid w:val="00797173"/>
    <w:rsid w:val="007A0387"/>
    <w:rsid w:val="007A4434"/>
    <w:rsid w:val="007B20E4"/>
    <w:rsid w:val="007C1680"/>
    <w:rsid w:val="007D022D"/>
    <w:rsid w:val="007F3C9E"/>
    <w:rsid w:val="007F66E0"/>
    <w:rsid w:val="007F7710"/>
    <w:rsid w:val="00806EE2"/>
    <w:rsid w:val="00825F82"/>
    <w:rsid w:val="008268C1"/>
    <w:rsid w:val="00843D48"/>
    <w:rsid w:val="00844BF1"/>
    <w:rsid w:val="00851DD8"/>
    <w:rsid w:val="00853061"/>
    <w:rsid w:val="00865209"/>
    <w:rsid w:val="008721AB"/>
    <w:rsid w:val="00873CBF"/>
    <w:rsid w:val="008752AE"/>
    <w:rsid w:val="0087653D"/>
    <w:rsid w:val="00883F42"/>
    <w:rsid w:val="00893C0C"/>
    <w:rsid w:val="008B7528"/>
    <w:rsid w:val="008C5EA9"/>
    <w:rsid w:val="008D0277"/>
    <w:rsid w:val="008D2ED9"/>
    <w:rsid w:val="008D7F23"/>
    <w:rsid w:val="008E15A3"/>
    <w:rsid w:val="008E756B"/>
    <w:rsid w:val="008F5693"/>
    <w:rsid w:val="008F5938"/>
    <w:rsid w:val="008F6124"/>
    <w:rsid w:val="00903F3C"/>
    <w:rsid w:val="00906965"/>
    <w:rsid w:val="00911BD5"/>
    <w:rsid w:val="009131E5"/>
    <w:rsid w:val="00921715"/>
    <w:rsid w:val="0092681B"/>
    <w:rsid w:val="00930FA9"/>
    <w:rsid w:val="009336AE"/>
    <w:rsid w:val="009360A8"/>
    <w:rsid w:val="00937CD3"/>
    <w:rsid w:val="0095090E"/>
    <w:rsid w:val="00972ACD"/>
    <w:rsid w:val="0097683A"/>
    <w:rsid w:val="00997B46"/>
    <w:rsid w:val="009A0140"/>
    <w:rsid w:val="009B224A"/>
    <w:rsid w:val="009B4A10"/>
    <w:rsid w:val="009B4BF0"/>
    <w:rsid w:val="009B5AF6"/>
    <w:rsid w:val="009C1DCA"/>
    <w:rsid w:val="009C74B4"/>
    <w:rsid w:val="009E66F5"/>
    <w:rsid w:val="009F7014"/>
    <w:rsid w:val="009F75CC"/>
    <w:rsid w:val="00A31B5D"/>
    <w:rsid w:val="00A40DE9"/>
    <w:rsid w:val="00A4105B"/>
    <w:rsid w:val="00A4405C"/>
    <w:rsid w:val="00A51DE6"/>
    <w:rsid w:val="00A608FB"/>
    <w:rsid w:val="00A76686"/>
    <w:rsid w:val="00A92063"/>
    <w:rsid w:val="00A92F83"/>
    <w:rsid w:val="00AA5B5B"/>
    <w:rsid w:val="00AB3365"/>
    <w:rsid w:val="00AC4405"/>
    <w:rsid w:val="00AC57AE"/>
    <w:rsid w:val="00AC6EBD"/>
    <w:rsid w:val="00AD1D4E"/>
    <w:rsid w:val="00AD215C"/>
    <w:rsid w:val="00AD5587"/>
    <w:rsid w:val="00AE668B"/>
    <w:rsid w:val="00AF2FA2"/>
    <w:rsid w:val="00B02DB7"/>
    <w:rsid w:val="00B12D3E"/>
    <w:rsid w:val="00B22815"/>
    <w:rsid w:val="00B33900"/>
    <w:rsid w:val="00B4141B"/>
    <w:rsid w:val="00B5201D"/>
    <w:rsid w:val="00B5646C"/>
    <w:rsid w:val="00B66D80"/>
    <w:rsid w:val="00B679D3"/>
    <w:rsid w:val="00B715A1"/>
    <w:rsid w:val="00B71CFB"/>
    <w:rsid w:val="00B868BC"/>
    <w:rsid w:val="00B93BF2"/>
    <w:rsid w:val="00B96525"/>
    <w:rsid w:val="00BA300B"/>
    <w:rsid w:val="00BA41FC"/>
    <w:rsid w:val="00BA494C"/>
    <w:rsid w:val="00BB6D27"/>
    <w:rsid w:val="00BE0A88"/>
    <w:rsid w:val="00BE6698"/>
    <w:rsid w:val="00BE7FE7"/>
    <w:rsid w:val="00C025CF"/>
    <w:rsid w:val="00C03243"/>
    <w:rsid w:val="00C0522C"/>
    <w:rsid w:val="00C12051"/>
    <w:rsid w:val="00C16DD9"/>
    <w:rsid w:val="00C211A6"/>
    <w:rsid w:val="00C240C0"/>
    <w:rsid w:val="00C25911"/>
    <w:rsid w:val="00C419C8"/>
    <w:rsid w:val="00C44690"/>
    <w:rsid w:val="00C67EF1"/>
    <w:rsid w:val="00C740C1"/>
    <w:rsid w:val="00C83286"/>
    <w:rsid w:val="00C903DA"/>
    <w:rsid w:val="00C967E5"/>
    <w:rsid w:val="00CA6268"/>
    <w:rsid w:val="00CB7635"/>
    <w:rsid w:val="00CD2EB6"/>
    <w:rsid w:val="00CD55E3"/>
    <w:rsid w:val="00CE4180"/>
    <w:rsid w:val="00CE7781"/>
    <w:rsid w:val="00CF4F0E"/>
    <w:rsid w:val="00CF5FA9"/>
    <w:rsid w:val="00D01148"/>
    <w:rsid w:val="00D06D68"/>
    <w:rsid w:val="00D075BC"/>
    <w:rsid w:val="00D125DE"/>
    <w:rsid w:val="00D17D1C"/>
    <w:rsid w:val="00D32F28"/>
    <w:rsid w:val="00D3586A"/>
    <w:rsid w:val="00D60C8A"/>
    <w:rsid w:val="00D70744"/>
    <w:rsid w:val="00D90BF1"/>
    <w:rsid w:val="00D928A3"/>
    <w:rsid w:val="00DA6FB2"/>
    <w:rsid w:val="00DB425F"/>
    <w:rsid w:val="00DB651B"/>
    <w:rsid w:val="00DC2ADB"/>
    <w:rsid w:val="00DE4AEF"/>
    <w:rsid w:val="00DF0E3E"/>
    <w:rsid w:val="00E00132"/>
    <w:rsid w:val="00E0174F"/>
    <w:rsid w:val="00E01C26"/>
    <w:rsid w:val="00E01D67"/>
    <w:rsid w:val="00E02705"/>
    <w:rsid w:val="00E11136"/>
    <w:rsid w:val="00E13702"/>
    <w:rsid w:val="00E149BC"/>
    <w:rsid w:val="00E15F08"/>
    <w:rsid w:val="00E35384"/>
    <w:rsid w:val="00E42432"/>
    <w:rsid w:val="00E45BDF"/>
    <w:rsid w:val="00E53036"/>
    <w:rsid w:val="00E66D24"/>
    <w:rsid w:val="00E7329E"/>
    <w:rsid w:val="00E95403"/>
    <w:rsid w:val="00E9703B"/>
    <w:rsid w:val="00EB4DE9"/>
    <w:rsid w:val="00EB566A"/>
    <w:rsid w:val="00EC5340"/>
    <w:rsid w:val="00ED6A0E"/>
    <w:rsid w:val="00F4221F"/>
    <w:rsid w:val="00F577D9"/>
    <w:rsid w:val="00F6413E"/>
    <w:rsid w:val="00F733D1"/>
    <w:rsid w:val="00F742A2"/>
    <w:rsid w:val="00F77D06"/>
    <w:rsid w:val="00F84A60"/>
    <w:rsid w:val="00F93086"/>
    <w:rsid w:val="00FA337C"/>
    <w:rsid w:val="00FA68A3"/>
    <w:rsid w:val="00FA78B0"/>
    <w:rsid w:val="00FB7597"/>
    <w:rsid w:val="00FC40E0"/>
    <w:rsid w:val="00FC74D2"/>
    <w:rsid w:val="00FD1A39"/>
    <w:rsid w:val="00FD2BA1"/>
    <w:rsid w:val="00FD6D2C"/>
    <w:rsid w:val="00FE7A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2BB334"/>
  <w15:chartTrackingRefBased/>
  <w15:docId w15:val="{2DC1D61A-3065-43E5-8F08-479BF544C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86E"/>
  </w:style>
  <w:style w:type="paragraph" w:styleId="Heading3">
    <w:name w:val="heading 3"/>
    <w:basedOn w:val="Normal"/>
    <w:link w:val="Heading3Char"/>
    <w:uiPriority w:val="9"/>
    <w:qFormat/>
    <w:rsid w:val="00C446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4469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01D"/>
    <w:pPr>
      <w:ind w:left="720"/>
      <w:contextualSpacing/>
    </w:pPr>
  </w:style>
  <w:style w:type="table" w:styleId="TableGrid">
    <w:name w:val="Table Grid"/>
    <w:basedOn w:val="TableNormal"/>
    <w:uiPriority w:val="39"/>
    <w:rsid w:val="00913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27CA4"/>
    <w:rPr>
      <w:color w:val="808080"/>
    </w:rPr>
  </w:style>
  <w:style w:type="paragraph" w:styleId="NormalWeb">
    <w:name w:val="Normal (Web)"/>
    <w:basedOn w:val="Normal"/>
    <w:uiPriority w:val="99"/>
    <w:semiHidden/>
    <w:unhideWhenUsed/>
    <w:rsid w:val="00684B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4B27"/>
    <w:rPr>
      <w:b/>
      <w:bCs/>
    </w:rPr>
  </w:style>
  <w:style w:type="character" w:customStyle="1" w:styleId="Heading3Char">
    <w:name w:val="Heading 3 Char"/>
    <w:basedOn w:val="DefaultParagraphFont"/>
    <w:link w:val="Heading3"/>
    <w:uiPriority w:val="9"/>
    <w:rsid w:val="00C4469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44690"/>
    <w:rPr>
      <w:rFonts w:ascii="Times New Roman" w:eastAsia="Times New Roman" w:hAnsi="Times New Roman" w:cs="Times New Roman"/>
      <w:b/>
      <w:bCs/>
      <w:sz w:val="24"/>
      <w:szCs w:val="24"/>
      <w:lang w:eastAsia="en-IN"/>
    </w:rPr>
  </w:style>
  <w:style w:type="character" w:customStyle="1" w:styleId="line-clamp-1">
    <w:name w:val="line-clamp-1"/>
    <w:basedOn w:val="DefaultParagraphFont"/>
    <w:rsid w:val="00C44690"/>
  </w:style>
  <w:style w:type="character" w:customStyle="1" w:styleId="katex-mathml">
    <w:name w:val="katex-mathml"/>
    <w:basedOn w:val="DefaultParagraphFont"/>
    <w:rsid w:val="00865209"/>
  </w:style>
  <w:style w:type="character" w:customStyle="1" w:styleId="mord">
    <w:name w:val="mord"/>
    <w:basedOn w:val="DefaultParagraphFont"/>
    <w:rsid w:val="00865209"/>
  </w:style>
  <w:style w:type="character" w:customStyle="1" w:styleId="vlist-s">
    <w:name w:val="vlist-s"/>
    <w:basedOn w:val="DefaultParagraphFont"/>
    <w:rsid w:val="00865209"/>
  </w:style>
  <w:style w:type="character" w:styleId="Emphasis">
    <w:name w:val="Emphasis"/>
    <w:basedOn w:val="DefaultParagraphFont"/>
    <w:uiPriority w:val="20"/>
    <w:qFormat/>
    <w:rsid w:val="0011686F"/>
    <w:rPr>
      <w:i/>
      <w:iCs/>
    </w:rPr>
  </w:style>
  <w:style w:type="character" w:customStyle="1" w:styleId="mrel">
    <w:name w:val="mrel"/>
    <w:basedOn w:val="DefaultParagraphFont"/>
    <w:rsid w:val="0011686F"/>
  </w:style>
  <w:style w:type="character" w:customStyle="1" w:styleId="mopen">
    <w:name w:val="mopen"/>
    <w:basedOn w:val="DefaultParagraphFont"/>
    <w:rsid w:val="0011686F"/>
  </w:style>
  <w:style w:type="character" w:customStyle="1" w:styleId="mclose">
    <w:name w:val="mclose"/>
    <w:basedOn w:val="DefaultParagraphFont"/>
    <w:rsid w:val="0011686F"/>
  </w:style>
  <w:style w:type="character" w:customStyle="1" w:styleId="mbin">
    <w:name w:val="mbin"/>
    <w:basedOn w:val="DefaultParagraphFont"/>
    <w:rsid w:val="0011686F"/>
  </w:style>
  <w:style w:type="character" w:customStyle="1" w:styleId="overflow-hidden">
    <w:name w:val="overflow-hidden"/>
    <w:basedOn w:val="DefaultParagraphFont"/>
    <w:rsid w:val="00FE7A6F"/>
  </w:style>
  <w:style w:type="paragraph" w:customStyle="1" w:styleId="query-text-line">
    <w:name w:val="query-text-line"/>
    <w:basedOn w:val="Normal"/>
    <w:rsid w:val="00FE7A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g-tns-c3733149573-63">
    <w:name w:val="ng-tns-c3733149573-63"/>
    <w:basedOn w:val="DefaultParagraphFont"/>
    <w:rsid w:val="00FE7A6F"/>
  </w:style>
  <w:style w:type="paragraph" w:customStyle="1" w:styleId="first-token">
    <w:name w:val="first-token"/>
    <w:basedOn w:val="Normal"/>
    <w:rsid w:val="00FE7A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g-tns-c3733149573-73">
    <w:name w:val="ng-tns-c3733149573-73"/>
    <w:basedOn w:val="DefaultParagraphFont"/>
    <w:rsid w:val="00FE7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860182">
      <w:bodyDiv w:val="1"/>
      <w:marLeft w:val="0"/>
      <w:marRight w:val="0"/>
      <w:marTop w:val="0"/>
      <w:marBottom w:val="0"/>
      <w:divBdr>
        <w:top w:val="none" w:sz="0" w:space="0" w:color="auto"/>
        <w:left w:val="none" w:sz="0" w:space="0" w:color="auto"/>
        <w:bottom w:val="none" w:sz="0" w:space="0" w:color="auto"/>
        <w:right w:val="none" w:sz="0" w:space="0" w:color="auto"/>
      </w:divBdr>
      <w:divsChild>
        <w:div w:id="594241177">
          <w:marLeft w:val="0"/>
          <w:marRight w:val="0"/>
          <w:marTop w:val="0"/>
          <w:marBottom w:val="0"/>
          <w:divBdr>
            <w:top w:val="none" w:sz="0" w:space="0" w:color="auto"/>
            <w:left w:val="none" w:sz="0" w:space="0" w:color="auto"/>
            <w:bottom w:val="none" w:sz="0" w:space="0" w:color="auto"/>
            <w:right w:val="none" w:sz="0" w:space="0" w:color="auto"/>
          </w:divBdr>
          <w:divsChild>
            <w:div w:id="1448161738">
              <w:marLeft w:val="0"/>
              <w:marRight w:val="0"/>
              <w:marTop w:val="0"/>
              <w:marBottom w:val="0"/>
              <w:divBdr>
                <w:top w:val="none" w:sz="0" w:space="0" w:color="auto"/>
                <w:left w:val="none" w:sz="0" w:space="0" w:color="auto"/>
                <w:bottom w:val="none" w:sz="0" w:space="0" w:color="auto"/>
                <w:right w:val="none" w:sz="0" w:space="0" w:color="auto"/>
              </w:divBdr>
              <w:divsChild>
                <w:div w:id="2095665606">
                  <w:marLeft w:val="0"/>
                  <w:marRight w:val="0"/>
                  <w:marTop w:val="0"/>
                  <w:marBottom w:val="0"/>
                  <w:divBdr>
                    <w:top w:val="none" w:sz="0" w:space="0" w:color="auto"/>
                    <w:left w:val="none" w:sz="0" w:space="0" w:color="auto"/>
                    <w:bottom w:val="none" w:sz="0" w:space="0" w:color="auto"/>
                    <w:right w:val="none" w:sz="0" w:space="0" w:color="auto"/>
                  </w:divBdr>
                </w:div>
                <w:div w:id="81606815">
                  <w:marLeft w:val="0"/>
                  <w:marRight w:val="0"/>
                  <w:marTop w:val="0"/>
                  <w:marBottom w:val="0"/>
                  <w:divBdr>
                    <w:top w:val="none" w:sz="0" w:space="0" w:color="auto"/>
                    <w:left w:val="none" w:sz="0" w:space="0" w:color="auto"/>
                    <w:bottom w:val="none" w:sz="0" w:space="0" w:color="auto"/>
                    <w:right w:val="none" w:sz="0" w:space="0" w:color="auto"/>
                  </w:divBdr>
                  <w:divsChild>
                    <w:div w:id="903101201">
                      <w:marLeft w:val="0"/>
                      <w:marRight w:val="0"/>
                      <w:marTop w:val="0"/>
                      <w:marBottom w:val="0"/>
                      <w:divBdr>
                        <w:top w:val="none" w:sz="0" w:space="0" w:color="auto"/>
                        <w:left w:val="none" w:sz="0" w:space="0" w:color="auto"/>
                        <w:bottom w:val="none" w:sz="0" w:space="0" w:color="auto"/>
                        <w:right w:val="none" w:sz="0" w:space="0" w:color="auto"/>
                      </w:divBdr>
                      <w:divsChild>
                        <w:div w:id="545407252">
                          <w:marLeft w:val="0"/>
                          <w:marRight w:val="0"/>
                          <w:marTop w:val="0"/>
                          <w:marBottom w:val="0"/>
                          <w:divBdr>
                            <w:top w:val="none" w:sz="0" w:space="0" w:color="auto"/>
                            <w:left w:val="none" w:sz="0" w:space="0" w:color="auto"/>
                            <w:bottom w:val="none" w:sz="0" w:space="0" w:color="auto"/>
                            <w:right w:val="none" w:sz="0" w:space="0" w:color="auto"/>
                          </w:divBdr>
                          <w:divsChild>
                            <w:div w:id="65569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00888">
          <w:marLeft w:val="0"/>
          <w:marRight w:val="0"/>
          <w:marTop w:val="0"/>
          <w:marBottom w:val="0"/>
          <w:divBdr>
            <w:top w:val="none" w:sz="0" w:space="0" w:color="auto"/>
            <w:left w:val="none" w:sz="0" w:space="0" w:color="auto"/>
            <w:bottom w:val="none" w:sz="0" w:space="0" w:color="auto"/>
            <w:right w:val="none" w:sz="0" w:space="0" w:color="auto"/>
          </w:divBdr>
          <w:divsChild>
            <w:div w:id="536701321">
              <w:marLeft w:val="0"/>
              <w:marRight w:val="0"/>
              <w:marTop w:val="0"/>
              <w:marBottom w:val="0"/>
              <w:divBdr>
                <w:top w:val="none" w:sz="0" w:space="0" w:color="auto"/>
                <w:left w:val="none" w:sz="0" w:space="0" w:color="auto"/>
                <w:bottom w:val="none" w:sz="0" w:space="0" w:color="auto"/>
                <w:right w:val="none" w:sz="0" w:space="0" w:color="auto"/>
              </w:divBdr>
              <w:divsChild>
                <w:div w:id="56606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5602">
      <w:bodyDiv w:val="1"/>
      <w:marLeft w:val="0"/>
      <w:marRight w:val="0"/>
      <w:marTop w:val="0"/>
      <w:marBottom w:val="0"/>
      <w:divBdr>
        <w:top w:val="none" w:sz="0" w:space="0" w:color="auto"/>
        <w:left w:val="none" w:sz="0" w:space="0" w:color="auto"/>
        <w:bottom w:val="none" w:sz="0" w:space="0" w:color="auto"/>
        <w:right w:val="none" w:sz="0" w:space="0" w:color="auto"/>
      </w:divBdr>
      <w:divsChild>
        <w:div w:id="1615550837">
          <w:marLeft w:val="720"/>
          <w:marRight w:val="0"/>
          <w:marTop w:val="0"/>
          <w:marBottom w:val="0"/>
          <w:divBdr>
            <w:top w:val="none" w:sz="0" w:space="0" w:color="auto"/>
            <w:left w:val="none" w:sz="0" w:space="0" w:color="auto"/>
            <w:bottom w:val="none" w:sz="0" w:space="0" w:color="auto"/>
            <w:right w:val="none" w:sz="0" w:space="0" w:color="auto"/>
          </w:divBdr>
        </w:div>
      </w:divsChild>
    </w:div>
    <w:div w:id="309333362">
      <w:bodyDiv w:val="1"/>
      <w:marLeft w:val="0"/>
      <w:marRight w:val="0"/>
      <w:marTop w:val="0"/>
      <w:marBottom w:val="0"/>
      <w:divBdr>
        <w:top w:val="none" w:sz="0" w:space="0" w:color="auto"/>
        <w:left w:val="none" w:sz="0" w:space="0" w:color="auto"/>
        <w:bottom w:val="none" w:sz="0" w:space="0" w:color="auto"/>
        <w:right w:val="none" w:sz="0" w:space="0" w:color="auto"/>
      </w:divBdr>
      <w:divsChild>
        <w:div w:id="975724896">
          <w:marLeft w:val="0"/>
          <w:marRight w:val="0"/>
          <w:marTop w:val="0"/>
          <w:marBottom w:val="0"/>
          <w:divBdr>
            <w:top w:val="none" w:sz="0" w:space="0" w:color="auto"/>
            <w:left w:val="none" w:sz="0" w:space="0" w:color="auto"/>
            <w:bottom w:val="none" w:sz="0" w:space="0" w:color="auto"/>
            <w:right w:val="none" w:sz="0" w:space="0" w:color="auto"/>
          </w:divBdr>
          <w:divsChild>
            <w:div w:id="632566138">
              <w:marLeft w:val="0"/>
              <w:marRight w:val="0"/>
              <w:marTop w:val="0"/>
              <w:marBottom w:val="0"/>
              <w:divBdr>
                <w:top w:val="none" w:sz="0" w:space="0" w:color="auto"/>
                <w:left w:val="none" w:sz="0" w:space="0" w:color="auto"/>
                <w:bottom w:val="none" w:sz="0" w:space="0" w:color="auto"/>
                <w:right w:val="none" w:sz="0" w:space="0" w:color="auto"/>
              </w:divBdr>
              <w:divsChild>
                <w:div w:id="816531669">
                  <w:marLeft w:val="0"/>
                  <w:marRight w:val="0"/>
                  <w:marTop w:val="0"/>
                  <w:marBottom w:val="0"/>
                  <w:divBdr>
                    <w:top w:val="none" w:sz="0" w:space="0" w:color="auto"/>
                    <w:left w:val="none" w:sz="0" w:space="0" w:color="auto"/>
                    <w:bottom w:val="none" w:sz="0" w:space="0" w:color="auto"/>
                    <w:right w:val="none" w:sz="0" w:space="0" w:color="auto"/>
                  </w:divBdr>
                  <w:divsChild>
                    <w:div w:id="1863783463">
                      <w:marLeft w:val="0"/>
                      <w:marRight w:val="0"/>
                      <w:marTop w:val="0"/>
                      <w:marBottom w:val="0"/>
                      <w:divBdr>
                        <w:top w:val="none" w:sz="0" w:space="0" w:color="auto"/>
                        <w:left w:val="none" w:sz="0" w:space="0" w:color="auto"/>
                        <w:bottom w:val="none" w:sz="0" w:space="0" w:color="auto"/>
                        <w:right w:val="none" w:sz="0" w:space="0" w:color="auto"/>
                      </w:divBdr>
                      <w:divsChild>
                        <w:div w:id="714081980">
                          <w:marLeft w:val="0"/>
                          <w:marRight w:val="0"/>
                          <w:marTop w:val="0"/>
                          <w:marBottom w:val="0"/>
                          <w:divBdr>
                            <w:top w:val="none" w:sz="0" w:space="0" w:color="auto"/>
                            <w:left w:val="none" w:sz="0" w:space="0" w:color="auto"/>
                            <w:bottom w:val="none" w:sz="0" w:space="0" w:color="auto"/>
                            <w:right w:val="none" w:sz="0" w:space="0" w:color="auto"/>
                          </w:divBdr>
                          <w:divsChild>
                            <w:div w:id="1237670072">
                              <w:marLeft w:val="0"/>
                              <w:marRight w:val="0"/>
                              <w:marTop w:val="0"/>
                              <w:marBottom w:val="0"/>
                              <w:divBdr>
                                <w:top w:val="none" w:sz="0" w:space="0" w:color="auto"/>
                                <w:left w:val="none" w:sz="0" w:space="0" w:color="auto"/>
                                <w:bottom w:val="none" w:sz="0" w:space="0" w:color="auto"/>
                                <w:right w:val="none" w:sz="0" w:space="0" w:color="auto"/>
                              </w:divBdr>
                              <w:divsChild>
                                <w:div w:id="9730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125028">
          <w:marLeft w:val="0"/>
          <w:marRight w:val="0"/>
          <w:marTop w:val="0"/>
          <w:marBottom w:val="0"/>
          <w:divBdr>
            <w:top w:val="none" w:sz="0" w:space="0" w:color="auto"/>
            <w:left w:val="none" w:sz="0" w:space="0" w:color="auto"/>
            <w:bottom w:val="none" w:sz="0" w:space="0" w:color="auto"/>
            <w:right w:val="none" w:sz="0" w:space="0" w:color="auto"/>
          </w:divBdr>
          <w:divsChild>
            <w:div w:id="1036466673">
              <w:marLeft w:val="0"/>
              <w:marRight w:val="0"/>
              <w:marTop w:val="0"/>
              <w:marBottom w:val="0"/>
              <w:divBdr>
                <w:top w:val="none" w:sz="0" w:space="0" w:color="auto"/>
                <w:left w:val="none" w:sz="0" w:space="0" w:color="auto"/>
                <w:bottom w:val="none" w:sz="0" w:space="0" w:color="auto"/>
                <w:right w:val="none" w:sz="0" w:space="0" w:color="auto"/>
              </w:divBdr>
            </w:div>
            <w:div w:id="2102483897">
              <w:marLeft w:val="0"/>
              <w:marRight w:val="0"/>
              <w:marTop w:val="0"/>
              <w:marBottom w:val="0"/>
              <w:divBdr>
                <w:top w:val="none" w:sz="0" w:space="0" w:color="auto"/>
                <w:left w:val="none" w:sz="0" w:space="0" w:color="auto"/>
                <w:bottom w:val="none" w:sz="0" w:space="0" w:color="auto"/>
                <w:right w:val="none" w:sz="0" w:space="0" w:color="auto"/>
              </w:divBdr>
              <w:divsChild>
                <w:div w:id="770127919">
                  <w:marLeft w:val="0"/>
                  <w:marRight w:val="0"/>
                  <w:marTop w:val="0"/>
                  <w:marBottom w:val="0"/>
                  <w:divBdr>
                    <w:top w:val="none" w:sz="0" w:space="0" w:color="auto"/>
                    <w:left w:val="none" w:sz="0" w:space="0" w:color="auto"/>
                    <w:bottom w:val="none" w:sz="0" w:space="0" w:color="auto"/>
                    <w:right w:val="none" w:sz="0" w:space="0" w:color="auto"/>
                  </w:divBdr>
                  <w:divsChild>
                    <w:div w:id="20220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2057">
              <w:marLeft w:val="0"/>
              <w:marRight w:val="0"/>
              <w:marTop w:val="0"/>
              <w:marBottom w:val="0"/>
              <w:divBdr>
                <w:top w:val="none" w:sz="0" w:space="0" w:color="auto"/>
                <w:left w:val="none" w:sz="0" w:space="0" w:color="auto"/>
                <w:bottom w:val="none" w:sz="0" w:space="0" w:color="auto"/>
                <w:right w:val="none" w:sz="0" w:space="0" w:color="auto"/>
              </w:divBdr>
              <w:divsChild>
                <w:div w:id="540938848">
                  <w:marLeft w:val="0"/>
                  <w:marRight w:val="0"/>
                  <w:marTop w:val="0"/>
                  <w:marBottom w:val="0"/>
                  <w:divBdr>
                    <w:top w:val="none" w:sz="0" w:space="0" w:color="auto"/>
                    <w:left w:val="none" w:sz="0" w:space="0" w:color="auto"/>
                    <w:bottom w:val="none" w:sz="0" w:space="0" w:color="auto"/>
                    <w:right w:val="none" w:sz="0" w:space="0" w:color="auto"/>
                  </w:divBdr>
                  <w:divsChild>
                    <w:div w:id="1124037287">
                      <w:marLeft w:val="0"/>
                      <w:marRight w:val="0"/>
                      <w:marTop w:val="0"/>
                      <w:marBottom w:val="0"/>
                      <w:divBdr>
                        <w:top w:val="none" w:sz="0" w:space="0" w:color="auto"/>
                        <w:left w:val="none" w:sz="0" w:space="0" w:color="auto"/>
                        <w:bottom w:val="none" w:sz="0" w:space="0" w:color="auto"/>
                        <w:right w:val="none" w:sz="0" w:space="0" w:color="auto"/>
                      </w:divBdr>
                      <w:divsChild>
                        <w:div w:id="1955870115">
                          <w:marLeft w:val="0"/>
                          <w:marRight w:val="0"/>
                          <w:marTop w:val="0"/>
                          <w:marBottom w:val="0"/>
                          <w:divBdr>
                            <w:top w:val="none" w:sz="0" w:space="0" w:color="auto"/>
                            <w:left w:val="none" w:sz="0" w:space="0" w:color="auto"/>
                            <w:bottom w:val="none" w:sz="0" w:space="0" w:color="auto"/>
                            <w:right w:val="none" w:sz="0" w:space="0" w:color="auto"/>
                          </w:divBdr>
                          <w:divsChild>
                            <w:div w:id="1273322135">
                              <w:marLeft w:val="0"/>
                              <w:marRight w:val="0"/>
                              <w:marTop w:val="0"/>
                              <w:marBottom w:val="0"/>
                              <w:divBdr>
                                <w:top w:val="none" w:sz="0" w:space="0" w:color="auto"/>
                                <w:left w:val="none" w:sz="0" w:space="0" w:color="auto"/>
                                <w:bottom w:val="none" w:sz="0" w:space="0" w:color="auto"/>
                                <w:right w:val="none" w:sz="0" w:space="0" w:color="auto"/>
                              </w:divBdr>
                              <w:divsChild>
                                <w:div w:id="153218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7020">
                      <w:marLeft w:val="0"/>
                      <w:marRight w:val="0"/>
                      <w:marTop w:val="0"/>
                      <w:marBottom w:val="0"/>
                      <w:divBdr>
                        <w:top w:val="none" w:sz="0" w:space="0" w:color="auto"/>
                        <w:left w:val="none" w:sz="0" w:space="0" w:color="auto"/>
                        <w:bottom w:val="none" w:sz="0" w:space="0" w:color="auto"/>
                        <w:right w:val="none" w:sz="0" w:space="0" w:color="auto"/>
                      </w:divBdr>
                      <w:divsChild>
                        <w:div w:id="2117748583">
                          <w:marLeft w:val="0"/>
                          <w:marRight w:val="0"/>
                          <w:marTop w:val="0"/>
                          <w:marBottom w:val="0"/>
                          <w:divBdr>
                            <w:top w:val="none" w:sz="0" w:space="0" w:color="auto"/>
                            <w:left w:val="none" w:sz="0" w:space="0" w:color="auto"/>
                            <w:bottom w:val="none" w:sz="0" w:space="0" w:color="auto"/>
                            <w:right w:val="none" w:sz="0" w:space="0" w:color="auto"/>
                          </w:divBdr>
                          <w:divsChild>
                            <w:div w:id="1169371773">
                              <w:marLeft w:val="0"/>
                              <w:marRight w:val="0"/>
                              <w:marTop w:val="0"/>
                              <w:marBottom w:val="0"/>
                              <w:divBdr>
                                <w:top w:val="none" w:sz="0" w:space="0" w:color="auto"/>
                                <w:left w:val="none" w:sz="0" w:space="0" w:color="auto"/>
                                <w:bottom w:val="none" w:sz="0" w:space="0" w:color="auto"/>
                                <w:right w:val="none" w:sz="0" w:space="0" w:color="auto"/>
                              </w:divBdr>
                              <w:divsChild>
                                <w:div w:id="1217887830">
                                  <w:marLeft w:val="0"/>
                                  <w:marRight w:val="0"/>
                                  <w:marTop w:val="0"/>
                                  <w:marBottom w:val="0"/>
                                  <w:divBdr>
                                    <w:top w:val="none" w:sz="0" w:space="0" w:color="auto"/>
                                    <w:left w:val="none" w:sz="0" w:space="0" w:color="auto"/>
                                    <w:bottom w:val="none" w:sz="0" w:space="0" w:color="auto"/>
                                    <w:right w:val="none" w:sz="0" w:space="0" w:color="auto"/>
                                  </w:divBdr>
                                  <w:divsChild>
                                    <w:div w:id="588394798">
                                      <w:marLeft w:val="0"/>
                                      <w:marRight w:val="0"/>
                                      <w:marTop w:val="0"/>
                                      <w:marBottom w:val="0"/>
                                      <w:divBdr>
                                        <w:top w:val="none" w:sz="0" w:space="0" w:color="auto"/>
                                        <w:left w:val="none" w:sz="0" w:space="0" w:color="auto"/>
                                        <w:bottom w:val="none" w:sz="0" w:space="0" w:color="auto"/>
                                        <w:right w:val="none" w:sz="0" w:space="0" w:color="auto"/>
                                      </w:divBdr>
                                      <w:divsChild>
                                        <w:div w:id="249580966">
                                          <w:marLeft w:val="0"/>
                                          <w:marRight w:val="0"/>
                                          <w:marTop w:val="0"/>
                                          <w:marBottom w:val="0"/>
                                          <w:divBdr>
                                            <w:top w:val="none" w:sz="0" w:space="0" w:color="auto"/>
                                            <w:left w:val="none" w:sz="0" w:space="0" w:color="auto"/>
                                            <w:bottom w:val="none" w:sz="0" w:space="0" w:color="auto"/>
                                            <w:right w:val="none" w:sz="0" w:space="0" w:color="auto"/>
                                          </w:divBdr>
                                        </w:div>
                                        <w:div w:id="211551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702429">
                          <w:marLeft w:val="0"/>
                          <w:marRight w:val="0"/>
                          <w:marTop w:val="0"/>
                          <w:marBottom w:val="0"/>
                          <w:divBdr>
                            <w:top w:val="none" w:sz="0" w:space="0" w:color="auto"/>
                            <w:left w:val="none" w:sz="0" w:space="0" w:color="auto"/>
                            <w:bottom w:val="none" w:sz="0" w:space="0" w:color="auto"/>
                            <w:right w:val="none" w:sz="0" w:space="0" w:color="auto"/>
                          </w:divBdr>
                          <w:divsChild>
                            <w:div w:id="1829983064">
                              <w:marLeft w:val="0"/>
                              <w:marRight w:val="0"/>
                              <w:marTop w:val="0"/>
                              <w:marBottom w:val="0"/>
                              <w:divBdr>
                                <w:top w:val="none" w:sz="0" w:space="0" w:color="auto"/>
                                <w:left w:val="none" w:sz="0" w:space="0" w:color="auto"/>
                                <w:bottom w:val="none" w:sz="0" w:space="0" w:color="auto"/>
                                <w:right w:val="none" w:sz="0" w:space="0" w:color="auto"/>
                              </w:divBdr>
                              <w:divsChild>
                                <w:div w:id="113267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290548">
          <w:marLeft w:val="0"/>
          <w:marRight w:val="0"/>
          <w:marTop w:val="0"/>
          <w:marBottom w:val="0"/>
          <w:divBdr>
            <w:top w:val="none" w:sz="0" w:space="0" w:color="auto"/>
            <w:left w:val="none" w:sz="0" w:space="0" w:color="auto"/>
            <w:bottom w:val="none" w:sz="0" w:space="0" w:color="auto"/>
            <w:right w:val="none" w:sz="0" w:space="0" w:color="auto"/>
          </w:divBdr>
          <w:divsChild>
            <w:div w:id="1925845274">
              <w:marLeft w:val="0"/>
              <w:marRight w:val="0"/>
              <w:marTop w:val="0"/>
              <w:marBottom w:val="0"/>
              <w:divBdr>
                <w:top w:val="none" w:sz="0" w:space="0" w:color="auto"/>
                <w:left w:val="none" w:sz="0" w:space="0" w:color="auto"/>
                <w:bottom w:val="none" w:sz="0" w:space="0" w:color="auto"/>
                <w:right w:val="none" w:sz="0" w:space="0" w:color="auto"/>
              </w:divBdr>
            </w:div>
            <w:div w:id="1213232984">
              <w:marLeft w:val="0"/>
              <w:marRight w:val="0"/>
              <w:marTop w:val="0"/>
              <w:marBottom w:val="0"/>
              <w:divBdr>
                <w:top w:val="none" w:sz="0" w:space="0" w:color="auto"/>
                <w:left w:val="none" w:sz="0" w:space="0" w:color="auto"/>
                <w:bottom w:val="none" w:sz="0" w:space="0" w:color="auto"/>
                <w:right w:val="none" w:sz="0" w:space="0" w:color="auto"/>
              </w:divBdr>
              <w:divsChild>
                <w:div w:id="915359027">
                  <w:marLeft w:val="0"/>
                  <w:marRight w:val="0"/>
                  <w:marTop w:val="0"/>
                  <w:marBottom w:val="0"/>
                  <w:divBdr>
                    <w:top w:val="none" w:sz="0" w:space="0" w:color="auto"/>
                    <w:left w:val="none" w:sz="0" w:space="0" w:color="auto"/>
                    <w:bottom w:val="none" w:sz="0" w:space="0" w:color="auto"/>
                    <w:right w:val="none" w:sz="0" w:space="0" w:color="auto"/>
                  </w:divBdr>
                  <w:divsChild>
                    <w:div w:id="37362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9956">
              <w:marLeft w:val="0"/>
              <w:marRight w:val="0"/>
              <w:marTop w:val="0"/>
              <w:marBottom w:val="0"/>
              <w:divBdr>
                <w:top w:val="none" w:sz="0" w:space="0" w:color="auto"/>
                <w:left w:val="none" w:sz="0" w:space="0" w:color="auto"/>
                <w:bottom w:val="none" w:sz="0" w:space="0" w:color="auto"/>
                <w:right w:val="none" w:sz="0" w:space="0" w:color="auto"/>
              </w:divBdr>
              <w:divsChild>
                <w:div w:id="687173715">
                  <w:marLeft w:val="0"/>
                  <w:marRight w:val="0"/>
                  <w:marTop w:val="0"/>
                  <w:marBottom w:val="0"/>
                  <w:divBdr>
                    <w:top w:val="none" w:sz="0" w:space="0" w:color="auto"/>
                    <w:left w:val="none" w:sz="0" w:space="0" w:color="auto"/>
                    <w:bottom w:val="none" w:sz="0" w:space="0" w:color="auto"/>
                    <w:right w:val="none" w:sz="0" w:space="0" w:color="auto"/>
                  </w:divBdr>
                  <w:divsChild>
                    <w:div w:id="82386847">
                      <w:marLeft w:val="0"/>
                      <w:marRight w:val="0"/>
                      <w:marTop w:val="0"/>
                      <w:marBottom w:val="0"/>
                      <w:divBdr>
                        <w:top w:val="none" w:sz="0" w:space="0" w:color="auto"/>
                        <w:left w:val="none" w:sz="0" w:space="0" w:color="auto"/>
                        <w:bottom w:val="none" w:sz="0" w:space="0" w:color="auto"/>
                        <w:right w:val="none" w:sz="0" w:space="0" w:color="auto"/>
                      </w:divBdr>
                      <w:divsChild>
                        <w:div w:id="2100827378">
                          <w:marLeft w:val="0"/>
                          <w:marRight w:val="0"/>
                          <w:marTop w:val="0"/>
                          <w:marBottom w:val="0"/>
                          <w:divBdr>
                            <w:top w:val="none" w:sz="0" w:space="0" w:color="auto"/>
                            <w:left w:val="none" w:sz="0" w:space="0" w:color="auto"/>
                            <w:bottom w:val="none" w:sz="0" w:space="0" w:color="auto"/>
                            <w:right w:val="none" w:sz="0" w:space="0" w:color="auto"/>
                          </w:divBdr>
                          <w:divsChild>
                            <w:div w:id="913977577">
                              <w:marLeft w:val="0"/>
                              <w:marRight w:val="0"/>
                              <w:marTop w:val="0"/>
                              <w:marBottom w:val="0"/>
                              <w:divBdr>
                                <w:top w:val="none" w:sz="0" w:space="0" w:color="auto"/>
                                <w:left w:val="none" w:sz="0" w:space="0" w:color="auto"/>
                                <w:bottom w:val="none" w:sz="0" w:space="0" w:color="auto"/>
                                <w:right w:val="none" w:sz="0" w:space="0" w:color="auto"/>
                              </w:divBdr>
                              <w:divsChild>
                                <w:div w:id="47684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613276">
                      <w:marLeft w:val="0"/>
                      <w:marRight w:val="0"/>
                      <w:marTop w:val="0"/>
                      <w:marBottom w:val="0"/>
                      <w:divBdr>
                        <w:top w:val="none" w:sz="0" w:space="0" w:color="auto"/>
                        <w:left w:val="none" w:sz="0" w:space="0" w:color="auto"/>
                        <w:bottom w:val="none" w:sz="0" w:space="0" w:color="auto"/>
                        <w:right w:val="none" w:sz="0" w:space="0" w:color="auto"/>
                      </w:divBdr>
                      <w:divsChild>
                        <w:div w:id="206920100">
                          <w:marLeft w:val="0"/>
                          <w:marRight w:val="0"/>
                          <w:marTop w:val="0"/>
                          <w:marBottom w:val="0"/>
                          <w:divBdr>
                            <w:top w:val="none" w:sz="0" w:space="0" w:color="auto"/>
                            <w:left w:val="none" w:sz="0" w:space="0" w:color="auto"/>
                            <w:bottom w:val="none" w:sz="0" w:space="0" w:color="auto"/>
                            <w:right w:val="none" w:sz="0" w:space="0" w:color="auto"/>
                          </w:divBdr>
                          <w:divsChild>
                            <w:div w:id="802508225">
                              <w:marLeft w:val="0"/>
                              <w:marRight w:val="0"/>
                              <w:marTop w:val="0"/>
                              <w:marBottom w:val="0"/>
                              <w:divBdr>
                                <w:top w:val="none" w:sz="0" w:space="0" w:color="auto"/>
                                <w:left w:val="none" w:sz="0" w:space="0" w:color="auto"/>
                                <w:bottom w:val="none" w:sz="0" w:space="0" w:color="auto"/>
                                <w:right w:val="none" w:sz="0" w:space="0" w:color="auto"/>
                              </w:divBdr>
                              <w:divsChild>
                                <w:div w:id="1825661640">
                                  <w:marLeft w:val="0"/>
                                  <w:marRight w:val="0"/>
                                  <w:marTop w:val="0"/>
                                  <w:marBottom w:val="0"/>
                                  <w:divBdr>
                                    <w:top w:val="none" w:sz="0" w:space="0" w:color="auto"/>
                                    <w:left w:val="none" w:sz="0" w:space="0" w:color="auto"/>
                                    <w:bottom w:val="none" w:sz="0" w:space="0" w:color="auto"/>
                                    <w:right w:val="none" w:sz="0" w:space="0" w:color="auto"/>
                                  </w:divBdr>
                                  <w:divsChild>
                                    <w:div w:id="1778132847">
                                      <w:marLeft w:val="0"/>
                                      <w:marRight w:val="0"/>
                                      <w:marTop w:val="0"/>
                                      <w:marBottom w:val="0"/>
                                      <w:divBdr>
                                        <w:top w:val="none" w:sz="0" w:space="0" w:color="auto"/>
                                        <w:left w:val="none" w:sz="0" w:space="0" w:color="auto"/>
                                        <w:bottom w:val="none" w:sz="0" w:space="0" w:color="auto"/>
                                        <w:right w:val="none" w:sz="0" w:space="0" w:color="auto"/>
                                      </w:divBdr>
                                      <w:divsChild>
                                        <w:div w:id="973751997">
                                          <w:marLeft w:val="0"/>
                                          <w:marRight w:val="0"/>
                                          <w:marTop w:val="0"/>
                                          <w:marBottom w:val="0"/>
                                          <w:divBdr>
                                            <w:top w:val="none" w:sz="0" w:space="0" w:color="auto"/>
                                            <w:left w:val="none" w:sz="0" w:space="0" w:color="auto"/>
                                            <w:bottom w:val="none" w:sz="0" w:space="0" w:color="auto"/>
                                            <w:right w:val="none" w:sz="0" w:space="0" w:color="auto"/>
                                          </w:divBdr>
                                        </w:div>
                                        <w:div w:id="137416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110360">
                          <w:marLeft w:val="0"/>
                          <w:marRight w:val="0"/>
                          <w:marTop w:val="0"/>
                          <w:marBottom w:val="0"/>
                          <w:divBdr>
                            <w:top w:val="none" w:sz="0" w:space="0" w:color="auto"/>
                            <w:left w:val="none" w:sz="0" w:space="0" w:color="auto"/>
                            <w:bottom w:val="none" w:sz="0" w:space="0" w:color="auto"/>
                            <w:right w:val="none" w:sz="0" w:space="0" w:color="auto"/>
                          </w:divBdr>
                          <w:divsChild>
                            <w:div w:id="1651324668">
                              <w:marLeft w:val="0"/>
                              <w:marRight w:val="0"/>
                              <w:marTop w:val="0"/>
                              <w:marBottom w:val="0"/>
                              <w:divBdr>
                                <w:top w:val="none" w:sz="0" w:space="0" w:color="auto"/>
                                <w:left w:val="none" w:sz="0" w:space="0" w:color="auto"/>
                                <w:bottom w:val="none" w:sz="0" w:space="0" w:color="auto"/>
                                <w:right w:val="none" w:sz="0" w:space="0" w:color="auto"/>
                              </w:divBdr>
                              <w:divsChild>
                                <w:div w:id="100239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3405266">
      <w:bodyDiv w:val="1"/>
      <w:marLeft w:val="0"/>
      <w:marRight w:val="0"/>
      <w:marTop w:val="0"/>
      <w:marBottom w:val="0"/>
      <w:divBdr>
        <w:top w:val="none" w:sz="0" w:space="0" w:color="auto"/>
        <w:left w:val="none" w:sz="0" w:space="0" w:color="auto"/>
        <w:bottom w:val="none" w:sz="0" w:space="0" w:color="auto"/>
        <w:right w:val="none" w:sz="0" w:space="0" w:color="auto"/>
      </w:divBdr>
      <w:divsChild>
        <w:div w:id="1303972165">
          <w:marLeft w:val="0"/>
          <w:marRight w:val="0"/>
          <w:marTop w:val="0"/>
          <w:marBottom w:val="0"/>
          <w:divBdr>
            <w:top w:val="none" w:sz="0" w:space="0" w:color="auto"/>
            <w:left w:val="none" w:sz="0" w:space="0" w:color="auto"/>
            <w:bottom w:val="none" w:sz="0" w:space="0" w:color="auto"/>
            <w:right w:val="none" w:sz="0" w:space="0" w:color="auto"/>
          </w:divBdr>
          <w:divsChild>
            <w:div w:id="1421877590">
              <w:marLeft w:val="0"/>
              <w:marRight w:val="0"/>
              <w:marTop w:val="0"/>
              <w:marBottom w:val="0"/>
              <w:divBdr>
                <w:top w:val="none" w:sz="0" w:space="0" w:color="auto"/>
                <w:left w:val="none" w:sz="0" w:space="0" w:color="auto"/>
                <w:bottom w:val="none" w:sz="0" w:space="0" w:color="auto"/>
                <w:right w:val="none" w:sz="0" w:space="0" w:color="auto"/>
              </w:divBdr>
              <w:divsChild>
                <w:div w:id="1907298738">
                  <w:marLeft w:val="0"/>
                  <w:marRight w:val="0"/>
                  <w:marTop w:val="0"/>
                  <w:marBottom w:val="0"/>
                  <w:divBdr>
                    <w:top w:val="none" w:sz="0" w:space="0" w:color="auto"/>
                    <w:left w:val="none" w:sz="0" w:space="0" w:color="auto"/>
                    <w:bottom w:val="none" w:sz="0" w:space="0" w:color="auto"/>
                    <w:right w:val="none" w:sz="0" w:space="0" w:color="auto"/>
                  </w:divBdr>
                  <w:divsChild>
                    <w:div w:id="1807431216">
                      <w:marLeft w:val="0"/>
                      <w:marRight w:val="0"/>
                      <w:marTop w:val="0"/>
                      <w:marBottom w:val="0"/>
                      <w:divBdr>
                        <w:top w:val="none" w:sz="0" w:space="0" w:color="auto"/>
                        <w:left w:val="none" w:sz="0" w:space="0" w:color="auto"/>
                        <w:bottom w:val="none" w:sz="0" w:space="0" w:color="auto"/>
                        <w:right w:val="none" w:sz="0" w:space="0" w:color="auto"/>
                      </w:divBdr>
                      <w:divsChild>
                        <w:div w:id="1854221661">
                          <w:marLeft w:val="0"/>
                          <w:marRight w:val="0"/>
                          <w:marTop w:val="0"/>
                          <w:marBottom w:val="0"/>
                          <w:divBdr>
                            <w:top w:val="none" w:sz="0" w:space="0" w:color="auto"/>
                            <w:left w:val="none" w:sz="0" w:space="0" w:color="auto"/>
                            <w:bottom w:val="none" w:sz="0" w:space="0" w:color="auto"/>
                            <w:right w:val="none" w:sz="0" w:space="0" w:color="auto"/>
                          </w:divBdr>
                          <w:divsChild>
                            <w:div w:id="15835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871082">
              <w:marLeft w:val="0"/>
              <w:marRight w:val="0"/>
              <w:marTop w:val="0"/>
              <w:marBottom w:val="0"/>
              <w:divBdr>
                <w:top w:val="none" w:sz="0" w:space="0" w:color="auto"/>
                <w:left w:val="none" w:sz="0" w:space="0" w:color="auto"/>
                <w:bottom w:val="none" w:sz="0" w:space="0" w:color="auto"/>
                <w:right w:val="none" w:sz="0" w:space="0" w:color="auto"/>
              </w:divBdr>
              <w:divsChild>
                <w:div w:id="1700857310">
                  <w:marLeft w:val="0"/>
                  <w:marRight w:val="0"/>
                  <w:marTop w:val="0"/>
                  <w:marBottom w:val="0"/>
                  <w:divBdr>
                    <w:top w:val="none" w:sz="0" w:space="0" w:color="auto"/>
                    <w:left w:val="none" w:sz="0" w:space="0" w:color="auto"/>
                    <w:bottom w:val="none" w:sz="0" w:space="0" w:color="auto"/>
                    <w:right w:val="none" w:sz="0" w:space="0" w:color="auto"/>
                  </w:divBdr>
                  <w:divsChild>
                    <w:div w:id="1828132855">
                      <w:marLeft w:val="0"/>
                      <w:marRight w:val="0"/>
                      <w:marTop w:val="0"/>
                      <w:marBottom w:val="0"/>
                      <w:divBdr>
                        <w:top w:val="none" w:sz="0" w:space="0" w:color="auto"/>
                        <w:left w:val="none" w:sz="0" w:space="0" w:color="auto"/>
                        <w:bottom w:val="none" w:sz="0" w:space="0" w:color="auto"/>
                        <w:right w:val="none" w:sz="0" w:space="0" w:color="auto"/>
                      </w:divBdr>
                      <w:divsChild>
                        <w:div w:id="55517397">
                          <w:marLeft w:val="0"/>
                          <w:marRight w:val="0"/>
                          <w:marTop w:val="0"/>
                          <w:marBottom w:val="0"/>
                          <w:divBdr>
                            <w:top w:val="none" w:sz="0" w:space="0" w:color="auto"/>
                            <w:left w:val="none" w:sz="0" w:space="0" w:color="auto"/>
                            <w:bottom w:val="none" w:sz="0" w:space="0" w:color="auto"/>
                            <w:right w:val="none" w:sz="0" w:space="0" w:color="auto"/>
                          </w:divBdr>
                        </w:div>
                        <w:div w:id="66855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848276">
      <w:bodyDiv w:val="1"/>
      <w:marLeft w:val="0"/>
      <w:marRight w:val="0"/>
      <w:marTop w:val="0"/>
      <w:marBottom w:val="0"/>
      <w:divBdr>
        <w:top w:val="none" w:sz="0" w:space="0" w:color="auto"/>
        <w:left w:val="none" w:sz="0" w:space="0" w:color="auto"/>
        <w:bottom w:val="none" w:sz="0" w:space="0" w:color="auto"/>
        <w:right w:val="none" w:sz="0" w:space="0" w:color="auto"/>
      </w:divBdr>
      <w:divsChild>
        <w:div w:id="426000986">
          <w:marLeft w:val="720"/>
          <w:marRight w:val="0"/>
          <w:marTop w:val="0"/>
          <w:marBottom w:val="0"/>
          <w:divBdr>
            <w:top w:val="none" w:sz="0" w:space="0" w:color="auto"/>
            <w:left w:val="none" w:sz="0" w:space="0" w:color="auto"/>
            <w:bottom w:val="none" w:sz="0" w:space="0" w:color="auto"/>
            <w:right w:val="none" w:sz="0" w:space="0" w:color="auto"/>
          </w:divBdr>
        </w:div>
      </w:divsChild>
    </w:div>
    <w:div w:id="701126441">
      <w:bodyDiv w:val="1"/>
      <w:marLeft w:val="0"/>
      <w:marRight w:val="0"/>
      <w:marTop w:val="0"/>
      <w:marBottom w:val="0"/>
      <w:divBdr>
        <w:top w:val="none" w:sz="0" w:space="0" w:color="auto"/>
        <w:left w:val="none" w:sz="0" w:space="0" w:color="auto"/>
        <w:bottom w:val="none" w:sz="0" w:space="0" w:color="auto"/>
        <w:right w:val="none" w:sz="0" w:space="0" w:color="auto"/>
      </w:divBdr>
      <w:divsChild>
        <w:div w:id="1842887939">
          <w:marLeft w:val="1282"/>
          <w:marRight w:val="0"/>
          <w:marTop w:val="120"/>
          <w:marBottom w:val="0"/>
          <w:divBdr>
            <w:top w:val="none" w:sz="0" w:space="0" w:color="auto"/>
            <w:left w:val="none" w:sz="0" w:space="0" w:color="auto"/>
            <w:bottom w:val="none" w:sz="0" w:space="0" w:color="auto"/>
            <w:right w:val="none" w:sz="0" w:space="0" w:color="auto"/>
          </w:divBdr>
        </w:div>
      </w:divsChild>
    </w:div>
    <w:div w:id="772439708">
      <w:bodyDiv w:val="1"/>
      <w:marLeft w:val="0"/>
      <w:marRight w:val="0"/>
      <w:marTop w:val="0"/>
      <w:marBottom w:val="0"/>
      <w:divBdr>
        <w:top w:val="none" w:sz="0" w:space="0" w:color="auto"/>
        <w:left w:val="none" w:sz="0" w:space="0" w:color="auto"/>
        <w:bottom w:val="none" w:sz="0" w:space="0" w:color="auto"/>
        <w:right w:val="none" w:sz="0" w:space="0" w:color="auto"/>
      </w:divBdr>
      <w:divsChild>
        <w:div w:id="1025670200">
          <w:marLeft w:val="850"/>
          <w:marRight w:val="0"/>
          <w:marTop w:val="0"/>
          <w:marBottom w:val="0"/>
          <w:divBdr>
            <w:top w:val="none" w:sz="0" w:space="0" w:color="auto"/>
            <w:left w:val="none" w:sz="0" w:space="0" w:color="auto"/>
            <w:bottom w:val="none" w:sz="0" w:space="0" w:color="auto"/>
            <w:right w:val="none" w:sz="0" w:space="0" w:color="auto"/>
          </w:divBdr>
        </w:div>
      </w:divsChild>
    </w:div>
    <w:div w:id="782504538">
      <w:bodyDiv w:val="1"/>
      <w:marLeft w:val="0"/>
      <w:marRight w:val="0"/>
      <w:marTop w:val="0"/>
      <w:marBottom w:val="0"/>
      <w:divBdr>
        <w:top w:val="none" w:sz="0" w:space="0" w:color="auto"/>
        <w:left w:val="none" w:sz="0" w:space="0" w:color="auto"/>
        <w:bottom w:val="none" w:sz="0" w:space="0" w:color="auto"/>
        <w:right w:val="none" w:sz="0" w:space="0" w:color="auto"/>
      </w:divBdr>
      <w:divsChild>
        <w:div w:id="1755782194">
          <w:marLeft w:val="720"/>
          <w:marRight w:val="0"/>
          <w:marTop w:val="0"/>
          <w:marBottom w:val="0"/>
          <w:divBdr>
            <w:top w:val="none" w:sz="0" w:space="0" w:color="auto"/>
            <w:left w:val="none" w:sz="0" w:space="0" w:color="auto"/>
            <w:bottom w:val="none" w:sz="0" w:space="0" w:color="auto"/>
            <w:right w:val="none" w:sz="0" w:space="0" w:color="auto"/>
          </w:divBdr>
        </w:div>
      </w:divsChild>
    </w:div>
    <w:div w:id="860708151">
      <w:bodyDiv w:val="1"/>
      <w:marLeft w:val="0"/>
      <w:marRight w:val="0"/>
      <w:marTop w:val="0"/>
      <w:marBottom w:val="0"/>
      <w:divBdr>
        <w:top w:val="none" w:sz="0" w:space="0" w:color="auto"/>
        <w:left w:val="none" w:sz="0" w:space="0" w:color="auto"/>
        <w:bottom w:val="none" w:sz="0" w:space="0" w:color="auto"/>
        <w:right w:val="none" w:sz="0" w:space="0" w:color="auto"/>
      </w:divBdr>
      <w:divsChild>
        <w:div w:id="289820720">
          <w:marLeft w:val="0"/>
          <w:marRight w:val="0"/>
          <w:marTop w:val="0"/>
          <w:marBottom w:val="0"/>
          <w:divBdr>
            <w:top w:val="none" w:sz="0" w:space="0" w:color="auto"/>
            <w:left w:val="none" w:sz="0" w:space="0" w:color="auto"/>
            <w:bottom w:val="none" w:sz="0" w:space="0" w:color="auto"/>
            <w:right w:val="none" w:sz="0" w:space="0" w:color="auto"/>
          </w:divBdr>
          <w:divsChild>
            <w:div w:id="1640452482">
              <w:marLeft w:val="0"/>
              <w:marRight w:val="0"/>
              <w:marTop w:val="0"/>
              <w:marBottom w:val="0"/>
              <w:divBdr>
                <w:top w:val="none" w:sz="0" w:space="0" w:color="auto"/>
                <w:left w:val="none" w:sz="0" w:space="0" w:color="auto"/>
                <w:bottom w:val="none" w:sz="0" w:space="0" w:color="auto"/>
                <w:right w:val="none" w:sz="0" w:space="0" w:color="auto"/>
              </w:divBdr>
              <w:divsChild>
                <w:div w:id="1869101179">
                  <w:marLeft w:val="0"/>
                  <w:marRight w:val="0"/>
                  <w:marTop w:val="0"/>
                  <w:marBottom w:val="0"/>
                  <w:divBdr>
                    <w:top w:val="none" w:sz="0" w:space="0" w:color="auto"/>
                    <w:left w:val="none" w:sz="0" w:space="0" w:color="auto"/>
                    <w:bottom w:val="none" w:sz="0" w:space="0" w:color="auto"/>
                    <w:right w:val="none" w:sz="0" w:space="0" w:color="auto"/>
                  </w:divBdr>
                  <w:divsChild>
                    <w:div w:id="19044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235419">
          <w:marLeft w:val="0"/>
          <w:marRight w:val="0"/>
          <w:marTop w:val="0"/>
          <w:marBottom w:val="0"/>
          <w:divBdr>
            <w:top w:val="none" w:sz="0" w:space="0" w:color="auto"/>
            <w:left w:val="none" w:sz="0" w:space="0" w:color="auto"/>
            <w:bottom w:val="none" w:sz="0" w:space="0" w:color="auto"/>
            <w:right w:val="none" w:sz="0" w:space="0" w:color="auto"/>
          </w:divBdr>
          <w:divsChild>
            <w:div w:id="978732236">
              <w:marLeft w:val="0"/>
              <w:marRight w:val="0"/>
              <w:marTop w:val="0"/>
              <w:marBottom w:val="0"/>
              <w:divBdr>
                <w:top w:val="none" w:sz="0" w:space="0" w:color="auto"/>
                <w:left w:val="none" w:sz="0" w:space="0" w:color="auto"/>
                <w:bottom w:val="none" w:sz="0" w:space="0" w:color="auto"/>
                <w:right w:val="none" w:sz="0" w:space="0" w:color="auto"/>
              </w:divBdr>
              <w:divsChild>
                <w:div w:id="1731610397">
                  <w:marLeft w:val="0"/>
                  <w:marRight w:val="0"/>
                  <w:marTop w:val="0"/>
                  <w:marBottom w:val="0"/>
                  <w:divBdr>
                    <w:top w:val="none" w:sz="0" w:space="0" w:color="auto"/>
                    <w:left w:val="none" w:sz="0" w:space="0" w:color="auto"/>
                    <w:bottom w:val="none" w:sz="0" w:space="0" w:color="auto"/>
                    <w:right w:val="none" w:sz="0" w:space="0" w:color="auto"/>
                  </w:divBdr>
                  <w:divsChild>
                    <w:div w:id="164169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361935">
      <w:bodyDiv w:val="1"/>
      <w:marLeft w:val="0"/>
      <w:marRight w:val="0"/>
      <w:marTop w:val="0"/>
      <w:marBottom w:val="0"/>
      <w:divBdr>
        <w:top w:val="none" w:sz="0" w:space="0" w:color="auto"/>
        <w:left w:val="none" w:sz="0" w:space="0" w:color="auto"/>
        <w:bottom w:val="none" w:sz="0" w:space="0" w:color="auto"/>
        <w:right w:val="none" w:sz="0" w:space="0" w:color="auto"/>
      </w:divBdr>
      <w:divsChild>
        <w:div w:id="715087259">
          <w:marLeft w:val="720"/>
          <w:marRight w:val="0"/>
          <w:marTop w:val="0"/>
          <w:marBottom w:val="0"/>
          <w:divBdr>
            <w:top w:val="none" w:sz="0" w:space="0" w:color="auto"/>
            <w:left w:val="none" w:sz="0" w:space="0" w:color="auto"/>
            <w:bottom w:val="none" w:sz="0" w:space="0" w:color="auto"/>
            <w:right w:val="none" w:sz="0" w:space="0" w:color="auto"/>
          </w:divBdr>
        </w:div>
      </w:divsChild>
    </w:div>
    <w:div w:id="911348659">
      <w:bodyDiv w:val="1"/>
      <w:marLeft w:val="0"/>
      <w:marRight w:val="0"/>
      <w:marTop w:val="0"/>
      <w:marBottom w:val="0"/>
      <w:divBdr>
        <w:top w:val="none" w:sz="0" w:space="0" w:color="auto"/>
        <w:left w:val="none" w:sz="0" w:space="0" w:color="auto"/>
        <w:bottom w:val="none" w:sz="0" w:space="0" w:color="auto"/>
        <w:right w:val="none" w:sz="0" w:space="0" w:color="auto"/>
      </w:divBdr>
      <w:divsChild>
        <w:div w:id="1071729077">
          <w:marLeft w:val="720"/>
          <w:marRight w:val="0"/>
          <w:marTop w:val="0"/>
          <w:marBottom w:val="0"/>
          <w:divBdr>
            <w:top w:val="none" w:sz="0" w:space="0" w:color="auto"/>
            <w:left w:val="none" w:sz="0" w:space="0" w:color="auto"/>
            <w:bottom w:val="none" w:sz="0" w:space="0" w:color="auto"/>
            <w:right w:val="none" w:sz="0" w:space="0" w:color="auto"/>
          </w:divBdr>
        </w:div>
      </w:divsChild>
    </w:div>
    <w:div w:id="937831852">
      <w:bodyDiv w:val="1"/>
      <w:marLeft w:val="0"/>
      <w:marRight w:val="0"/>
      <w:marTop w:val="0"/>
      <w:marBottom w:val="0"/>
      <w:divBdr>
        <w:top w:val="none" w:sz="0" w:space="0" w:color="auto"/>
        <w:left w:val="none" w:sz="0" w:space="0" w:color="auto"/>
        <w:bottom w:val="none" w:sz="0" w:space="0" w:color="auto"/>
        <w:right w:val="none" w:sz="0" w:space="0" w:color="auto"/>
      </w:divBdr>
      <w:divsChild>
        <w:div w:id="2068991913">
          <w:marLeft w:val="720"/>
          <w:marRight w:val="0"/>
          <w:marTop w:val="0"/>
          <w:marBottom w:val="0"/>
          <w:divBdr>
            <w:top w:val="none" w:sz="0" w:space="0" w:color="auto"/>
            <w:left w:val="none" w:sz="0" w:space="0" w:color="auto"/>
            <w:bottom w:val="none" w:sz="0" w:space="0" w:color="auto"/>
            <w:right w:val="none" w:sz="0" w:space="0" w:color="auto"/>
          </w:divBdr>
        </w:div>
      </w:divsChild>
    </w:div>
    <w:div w:id="945773253">
      <w:bodyDiv w:val="1"/>
      <w:marLeft w:val="0"/>
      <w:marRight w:val="0"/>
      <w:marTop w:val="0"/>
      <w:marBottom w:val="0"/>
      <w:divBdr>
        <w:top w:val="none" w:sz="0" w:space="0" w:color="auto"/>
        <w:left w:val="none" w:sz="0" w:space="0" w:color="auto"/>
        <w:bottom w:val="none" w:sz="0" w:space="0" w:color="auto"/>
        <w:right w:val="none" w:sz="0" w:space="0" w:color="auto"/>
      </w:divBdr>
      <w:divsChild>
        <w:div w:id="1660190337">
          <w:marLeft w:val="720"/>
          <w:marRight w:val="0"/>
          <w:marTop w:val="0"/>
          <w:marBottom w:val="0"/>
          <w:divBdr>
            <w:top w:val="none" w:sz="0" w:space="0" w:color="auto"/>
            <w:left w:val="none" w:sz="0" w:space="0" w:color="auto"/>
            <w:bottom w:val="none" w:sz="0" w:space="0" w:color="auto"/>
            <w:right w:val="none" w:sz="0" w:space="0" w:color="auto"/>
          </w:divBdr>
        </w:div>
      </w:divsChild>
    </w:div>
    <w:div w:id="1014108579">
      <w:bodyDiv w:val="1"/>
      <w:marLeft w:val="0"/>
      <w:marRight w:val="0"/>
      <w:marTop w:val="0"/>
      <w:marBottom w:val="0"/>
      <w:divBdr>
        <w:top w:val="none" w:sz="0" w:space="0" w:color="auto"/>
        <w:left w:val="none" w:sz="0" w:space="0" w:color="auto"/>
        <w:bottom w:val="none" w:sz="0" w:space="0" w:color="auto"/>
        <w:right w:val="none" w:sz="0" w:space="0" w:color="auto"/>
      </w:divBdr>
    </w:div>
    <w:div w:id="1063528283">
      <w:bodyDiv w:val="1"/>
      <w:marLeft w:val="0"/>
      <w:marRight w:val="0"/>
      <w:marTop w:val="0"/>
      <w:marBottom w:val="0"/>
      <w:divBdr>
        <w:top w:val="none" w:sz="0" w:space="0" w:color="auto"/>
        <w:left w:val="none" w:sz="0" w:space="0" w:color="auto"/>
        <w:bottom w:val="none" w:sz="0" w:space="0" w:color="auto"/>
        <w:right w:val="none" w:sz="0" w:space="0" w:color="auto"/>
      </w:divBdr>
    </w:div>
    <w:div w:id="1106344006">
      <w:bodyDiv w:val="1"/>
      <w:marLeft w:val="0"/>
      <w:marRight w:val="0"/>
      <w:marTop w:val="0"/>
      <w:marBottom w:val="0"/>
      <w:divBdr>
        <w:top w:val="none" w:sz="0" w:space="0" w:color="auto"/>
        <w:left w:val="none" w:sz="0" w:space="0" w:color="auto"/>
        <w:bottom w:val="none" w:sz="0" w:space="0" w:color="auto"/>
        <w:right w:val="none" w:sz="0" w:space="0" w:color="auto"/>
      </w:divBdr>
      <w:divsChild>
        <w:div w:id="9382813">
          <w:marLeft w:val="0"/>
          <w:marRight w:val="0"/>
          <w:marTop w:val="0"/>
          <w:marBottom w:val="0"/>
          <w:divBdr>
            <w:top w:val="none" w:sz="0" w:space="0" w:color="auto"/>
            <w:left w:val="none" w:sz="0" w:space="0" w:color="auto"/>
            <w:bottom w:val="none" w:sz="0" w:space="0" w:color="auto"/>
            <w:right w:val="none" w:sz="0" w:space="0" w:color="auto"/>
          </w:divBdr>
          <w:divsChild>
            <w:div w:id="1425879450">
              <w:marLeft w:val="0"/>
              <w:marRight w:val="0"/>
              <w:marTop w:val="0"/>
              <w:marBottom w:val="0"/>
              <w:divBdr>
                <w:top w:val="none" w:sz="0" w:space="0" w:color="auto"/>
                <w:left w:val="none" w:sz="0" w:space="0" w:color="auto"/>
                <w:bottom w:val="none" w:sz="0" w:space="0" w:color="auto"/>
                <w:right w:val="none" w:sz="0" w:space="0" w:color="auto"/>
              </w:divBdr>
              <w:divsChild>
                <w:div w:id="323359297">
                  <w:marLeft w:val="0"/>
                  <w:marRight w:val="0"/>
                  <w:marTop w:val="0"/>
                  <w:marBottom w:val="0"/>
                  <w:divBdr>
                    <w:top w:val="none" w:sz="0" w:space="0" w:color="auto"/>
                    <w:left w:val="none" w:sz="0" w:space="0" w:color="auto"/>
                    <w:bottom w:val="none" w:sz="0" w:space="0" w:color="auto"/>
                    <w:right w:val="none" w:sz="0" w:space="0" w:color="auto"/>
                  </w:divBdr>
                  <w:divsChild>
                    <w:div w:id="37558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469338">
          <w:marLeft w:val="0"/>
          <w:marRight w:val="0"/>
          <w:marTop w:val="0"/>
          <w:marBottom w:val="0"/>
          <w:divBdr>
            <w:top w:val="none" w:sz="0" w:space="0" w:color="auto"/>
            <w:left w:val="none" w:sz="0" w:space="0" w:color="auto"/>
            <w:bottom w:val="none" w:sz="0" w:space="0" w:color="auto"/>
            <w:right w:val="none" w:sz="0" w:space="0" w:color="auto"/>
          </w:divBdr>
          <w:divsChild>
            <w:div w:id="1730763763">
              <w:marLeft w:val="0"/>
              <w:marRight w:val="0"/>
              <w:marTop w:val="0"/>
              <w:marBottom w:val="0"/>
              <w:divBdr>
                <w:top w:val="none" w:sz="0" w:space="0" w:color="auto"/>
                <w:left w:val="none" w:sz="0" w:space="0" w:color="auto"/>
                <w:bottom w:val="none" w:sz="0" w:space="0" w:color="auto"/>
                <w:right w:val="none" w:sz="0" w:space="0" w:color="auto"/>
              </w:divBdr>
              <w:divsChild>
                <w:div w:id="70742994">
                  <w:marLeft w:val="0"/>
                  <w:marRight w:val="0"/>
                  <w:marTop w:val="0"/>
                  <w:marBottom w:val="0"/>
                  <w:divBdr>
                    <w:top w:val="none" w:sz="0" w:space="0" w:color="auto"/>
                    <w:left w:val="none" w:sz="0" w:space="0" w:color="auto"/>
                    <w:bottom w:val="none" w:sz="0" w:space="0" w:color="auto"/>
                    <w:right w:val="none" w:sz="0" w:space="0" w:color="auto"/>
                  </w:divBdr>
                  <w:divsChild>
                    <w:div w:id="7496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039882">
      <w:bodyDiv w:val="1"/>
      <w:marLeft w:val="0"/>
      <w:marRight w:val="0"/>
      <w:marTop w:val="0"/>
      <w:marBottom w:val="0"/>
      <w:divBdr>
        <w:top w:val="none" w:sz="0" w:space="0" w:color="auto"/>
        <w:left w:val="none" w:sz="0" w:space="0" w:color="auto"/>
        <w:bottom w:val="none" w:sz="0" w:space="0" w:color="auto"/>
        <w:right w:val="none" w:sz="0" w:space="0" w:color="auto"/>
      </w:divBdr>
    </w:div>
    <w:div w:id="1169711339">
      <w:bodyDiv w:val="1"/>
      <w:marLeft w:val="0"/>
      <w:marRight w:val="0"/>
      <w:marTop w:val="0"/>
      <w:marBottom w:val="0"/>
      <w:divBdr>
        <w:top w:val="none" w:sz="0" w:space="0" w:color="auto"/>
        <w:left w:val="none" w:sz="0" w:space="0" w:color="auto"/>
        <w:bottom w:val="none" w:sz="0" w:space="0" w:color="auto"/>
        <w:right w:val="none" w:sz="0" w:space="0" w:color="auto"/>
      </w:divBdr>
      <w:divsChild>
        <w:div w:id="411464444">
          <w:marLeft w:val="0"/>
          <w:marRight w:val="0"/>
          <w:marTop w:val="0"/>
          <w:marBottom w:val="0"/>
          <w:divBdr>
            <w:top w:val="none" w:sz="0" w:space="0" w:color="auto"/>
            <w:left w:val="none" w:sz="0" w:space="0" w:color="auto"/>
            <w:bottom w:val="none" w:sz="0" w:space="0" w:color="auto"/>
            <w:right w:val="none" w:sz="0" w:space="0" w:color="auto"/>
          </w:divBdr>
          <w:divsChild>
            <w:div w:id="1509444537">
              <w:marLeft w:val="0"/>
              <w:marRight w:val="0"/>
              <w:marTop w:val="0"/>
              <w:marBottom w:val="0"/>
              <w:divBdr>
                <w:top w:val="none" w:sz="0" w:space="0" w:color="auto"/>
                <w:left w:val="none" w:sz="0" w:space="0" w:color="auto"/>
                <w:bottom w:val="none" w:sz="0" w:space="0" w:color="auto"/>
                <w:right w:val="none" w:sz="0" w:space="0" w:color="auto"/>
              </w:divBdr>
              <w:divsChild>
                <w:div w:id="1775708392">
                  <w:marLeft w:val="0"/>
                  <w:marRight w:val="0"/>
                  <w:marTop w:val="0"/>
                  <w:marBottom w:val="0"/>
                  <w:divBdr>
                    <w:top w:val="none" w:sz="0" w:space="0" w:color="auto"/>
                    <w:left w:val="none" w:sz="0" w:space="0" w:color="auto"/>
                    <w:bottom w:val="none" w:sz="0" w:space="0" w:color="auto"/>
                    <w:right w:val="none" w:sz="0" w:space="0" w:color="auto"/>
                  </w:divBdr>
                  <w:divsChild>
                    <w:div w:id="11054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03877">
          <w:marLeft w:val="0"/>
          <w:marRight w:val="0"/>
          <w:marTop w:val="0"/>
          <w:marBottom w:val="0"/>
          <w:divBdr>
            <w:top w:val="none" w:sz="0" w:space="0" w:color="auto"/>
            <w:left w:val="none" w:sz="0" w:space="0" w:color="auto"/>
            <w:bottom w:val="none" w:sz="0" w:space="0" w:color="auto"/>
            <w:right w:val="none" w:sz="0" w:space="0" w:color="auto"/>
          </w:divBdr>
          <w:divsChild>
            <w:div w:id="495925810">
              <w:marLeft w:val="0"/>
              <w:marRight w:val="0"/>
              <w:marTop w:val="0"/>
              <w:marBottom w:val="0"/>
              <w:divBdr>
                <w:top w:val="none" w:sz="0" w:space="0" w:color="auto"/>
                <w:left w:val="none" w:sz="0" w:space="0" w:color="auto"/>
                <w:bottom w:val="none" w:sz="0" w:space="0" w:color="auto"/>
                <w:right w:val="none" w:sz="0" w:space="0" w:color="auto"/>
              </w:divBdr>
              <w:divsChild>
                <w:div w:id="920989039">
                  <w:marLeft w:val="0"/>
                  <w:marRight w:val="0"/>
                  <w:marTop w:val="0"/>
                  <w:marBottom w:val="0"/>
                  <w:divBdr>
                    <w:top w:val="none" w:sz="0" w:space="0" w:color="auto"/>
                    <w:left w:val="none" w:sz="0" w:space="0" w:color="auto"/>
                    <w:bottom w:val="none" w:sz="0" w:space="0" w:color="auto"/>
                    <w:right w:val="none" w:sz="0" w:space="0" w:color="auto"/>
                  </w:divBdr>
                  <w:divsChild>
                    <w:div w:id="143663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653686">
      <w:bodyDiv w:val="1"/>
      <w:marLeft w:val="0"/>
      <w:marRight w:val="0"/>
      <w:marTop w:val="0"/>
      <w:marBottom w:val="0"/>
      <w:divBdr>
        <w:top w:val="none" w:sz="0" w:space="0" w:color="auto"/>
        <w:left w:val="none" w:sz="0" w:space="0" w:color="auto"/>
        <w:bottom w:val="none" w:sz="0" w:space="0" w:color="auto"/>
        <w:right w:val="none" w:sz="0" w:space="0" w:color="auto"/>
      </w:divBdr>
    </w:div>
    <w:div w:id="1279920296">
      <w:bodyDiv w:val="1"/>
      <w:marLeft w:val="0"/>
      <w:marRight w:val="0"/>
      <w:marTop w:val="0"/>
      <w:marBottom w:val="0"/>
      <w:divBdr>
        <w:top w:val="none" w:sz="0" w:space="0" w:color="auto"/>
        <w:left w:val="none" w:sz="0" w:space="0" w:color="auto"/>
        <w:bottom w:val="none" w:sz="0" w:space="0" w:color="auto"/>
        <w:right w:val="none" w:sz="0" w:space="0" w:color="auto"/>
      </w:divBdr>
      <w:divsChild>
        <w:div w:id="848560965">
          <w:marLeft w:val="0"/>
          <w:marRight w:val="0"/>
          <w:marTop w:val="0"/>
          <w:marBottom w:val="0"/>
          <w:divBdr>
            <w:top w:val="none" w:sz="0" w:space="0" w:color="auto"/>
            <w:left w:val="none" w:sz="0" w:space="0" w:color="auto"/>
            <w:bottom w:val="none" w:sz="0" w:space="0" w:color="auto"/>
            <w:right w:val="none" w:sz="0" w:space="0" w:color="auto"/>
          </w:divBdr>
          <w:divsChild>
            <w:div w:id="23099769">
              <w:marLeft w:val="0"/>
              <w:marRight w:val="0"/>
              <w:marTop w:val="0"/>
              <w:marBottom w:val="0"/>
              <w:divBdr>
                <w:top w:val="none" w:sz="0" w:space="0" w:color="auto"/>
                <w:left w:val="none" w:sz="0" w:space="0" w:color="auto"/>
                <w:bottom w:val="none" w:sz="0" w:space="0" w:color="auto"/>
                <w:right w:val="none" w:sz="0" w:space="0" w:color="auto"/>
              </w:divBdr>
              <w:divsChild>
                <w:div w:id="968709466">
                  <w:marLeft w:val="0"/>
                  <w:marRight w:val="0"/>
                  <w:marTop w:val="0"/>
                  <w:marBottom w:val="0"/>
                  <w:divBdr>
                    <w:top w:val="none" w:sz="0" w:space="0" w:color="auto"/>
                    <w:left w:val="none" w:sz="0" w:space="0" w:color="auto"/>
                    <w:bottom w:val="none" w:sz="0" w:space="0" w:color="auto"/>
                    <w:right w:val="none" w:sz="0" w:space="0" w:color="auto"/>
                  </w:divBdr>
                  <w:divsChild>
                    <w:div w:id="14111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54057">
          <w:marLeft w:val="0"/>
          <w:marRight w:val="0"/>
          <w:marTop w:val="0"/>
          <w:marBottom w:val="0"/>
          <w:divBdr>
            <w:top w:val="none" w:sz="0" w:space="0" w:color="auto"/>
            <w:left w:val="none" w:sz="0" w:space="0" w:color="auto"/>
            <w:bottom w:val="none" w:sz="0" w:space="0" w:color="auto"/>
            <w:right w:val="none" w:sz="0" w:space="0" w:color="auto"/>
          </w:divBdr>
          <w:divsChild>
            <w:div w:id="2135051758">
              <w:marLeft w:val="0"/>
              <w:marRight w:val="0"/>
              <w:marTop w:val="0"/>
              <w:marBottom w:val="0"/>
              <w:divBdr>
                <w:top w:val="none" w:sz="0" w:space="0" w:color="auto"/>
                <w:left w:val="none" w:sz="0" w:space="0" w:color="auto"/>
                <w:bottom w:val="none" w:sz="0" w:space="0" w:color="auto"/>
                <w:right w:val="none" w:sz="0" w:space="0" w:color="auto"/>
              </w:divBdr>
              <w:divsChild>
                <w:div w:id="143856381">
                  <w:marLeft w:val="0"/>
                  <w:marRight w:val="0"/>
                  <w:marTop w:val="0"/>
                  <w:marBottom w:val="0"/>
                  <w:divBdr>
                    <w:top w:val="none" w:sz="0" w:space="0" w:color="auto"/>
                    <w:left w:val="none" w:sz="0" w:space="0" w:color="auto"/>
                    <w:bottom w:val="none" w:sz="0" w:space="0" w:color="auto"/>
                    <w:right w:val="none" w:sz="0" w:space="0" w:color="auto"/>
                  </w:divBdr>
                  <w:divsChild>
                    <w:div w:id="176796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507524">
      <w:bodyDiv w:val="1"/>
      <w:marLeft w:val="0"/>
      <w:marRight w:val="0"/>
      <w:marTop w:val="0"/>
      <w:marBottom w:val="0"/>
      <w:divBdr>
        <w:top w:val="none" w:sz="0" w:space="0" w:color="auto"/>
        <w:left w:val="none" w:sz="0" w:space="0" w:color="auto"/>
        <w:bottom w:val="none" w:sz="0" w:space="0" w:color="auto"/>
        <w:right w:val="none" w:sz="0" w:space="0" w:color="auto"/>
      </w:divBdr>
    </w:div>
    <w:div w:id="1615988497">
      <w:bodyDiv w:val="1"/>
      <w:marLeft w:val="0"/>
      <w:marRight w:val="0"/>
      <w:marTop w:val="0"/>
      <w:marBottom w:val="0"/>
      <w:divBdr>
        <w:top w:val="none" w:sz="0" w:space="0" w:color="auto"/>
        <w:left w:val="none" w:sz="0" w:space="0" w:color="auto"/>
        <w:bottom w:val="none" w:sz="0" w:space="0" w:color="auto"/>
        <w:right w:val="none" w:sz="0" w:space="0" w:color="auto"/>
      </w:divBdr>
      <w:divsChild>
        <w:div w:id="1788624636">
          <w:marLeft w:val="0"/>
          <w:marRight w:val="0"/>
          <w:marTop w:val="0"/>
          <w:marBottom w:val="0"/>
          <w:divBdr>
            <w:top w:val="none" w:sz="0" w:space="0" w:color="auto"/>
            <w:left w:val="none" w:sz="0" w:space="0" w:color="auto"/>
            <w:bottom w:val="none" w:sz="0" w:space="0" w:color="auto"/>
            <w:right w:val="none" w:sz="0" w:space="0" w:color="auto"/>
          </w:divBdr>
          <w:divsChild>
            <w:div w:id="1704865942">
              <w:marLeft w:val="0"/>
              <w:marRight w:val="0"/>
              <w:marTop w:val="0"/>
              <w:marBottom w:val="0"/>
              <w:divBdr>
                <w:top w:val="none" w:sz="0" w:space="0" w:color="auto"/>
                <w:left w:val="none" w:sz="0" w:space="0" w:color="auto"/>
                <w:bottom w:val="none" w:sz="0" w:space="0" w:color="auto"/>
                <w:right w:val="none" w:sz="0" w:space="0" w:color="auto"/>
              </w:divBdr>
            </w:div>
            <w:div w:id="19553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5820">
      <w:bodyDiv w:val="1"/>
      <w:marLeft w:val="0"/>
      <w:marRight w:val="0"/>
      <w:marTop w:val="0"/>
      <w:marBottom w:val="0"/>
      <w:divBdr>
        <w:top w:val="none" w:sz="0" w:space="0" w:color="auto"/>
        <w:left w:val="none" w:sz="0" w:space="0" w:color="auto"/>
        <w:bottom w:val="none" w:sz="0" w:space="0" w:color="auto"/>
        <w:right w:val="none" w:sz="0" w:space="0" w:color="auto"/>
      </w:divBdr>
      <w:divsChild>
        <w:div w:id="1129782801">
          <w:marLeft w:val="0"/>
          <w:marRight w:val="0"/>
          <w:marTop w:val="0"/>
          <w:marBottom w:val="0"/>
          <w:divBdr>
            <w:top w:val="none" w:sz="0" w:space="0" w:color="auto"/>
            <w:left w:val="none" w:sz="0" w:space="0" w:color="auto"/>
            <w:bottom w:val="none" w:sz="0" w:space="0" w:color="auto"/>
            <w:right w:val="none" w:sz="0" w:space="0" w:color="auto"/>
          </w:divBdr>
          <w:divsChild>
            <w:div w:id="746613005">
              <w:marLeft w:val="0"/>
              <w:marRight w:val="0"/>
              <w:marTop w:val="0"/>
              <w:marBottom w:val="0"/>
              <w:divBdr>
                <w:top w:val="none" w:sz="0" w:space="0" w:color="auto"/>
                <w:left w:val="none" w:sz="0" w:space="0" w:color="auto"/>
                <w:bottom w:val="none" w:sz="0" w:space="0" w:color="auto"/>
                <w:right w:val="none" w:sz="0" w:space="0" w:color="auto"/>
              </w:divBdr>
              <w:divsChild>
                <w:div w:id="2058360308">
                  <w:marLeft w:val="0"/>
                  <w:marRight w:val="0"/>
                  <w:marTop w:val="0"/>
                  <w:marBottom w:val="0"/>
                  <w:divBdr>
                    <w:top w:val="none" w:sz="0" w:space="0" w:color="auto"/>
                    <w:left w:val="none" w:sz="0" w:space="0" w:color="auto"/>
                    <w:bottom w:val="none" w:sz="0" w:space="0" w:color="auto"/>
                    <w:right w:val="none" w:sz="0" w:space="0" w:color="auto"/>
                  </w:divBdr>
                </w:div>
                <w:div w:id="524363283">
                  <w:marLeft w:val="0"/>
                  <w:marRight w:val="0"/>
                  <w:marTop w:val="0"/>
                  <w:marBottom w:val="0"/>
                  <w:divBdr>
                    <w:top w:val="none" w:sz="0" w:space="0" w:color="auto"/>
                    <w:left w:val="none" w:sz="0" w:space="0" w:color="auto"/>
                    <w:bottom w:val="none" w:sz="0" w:space="0" w:color="auto"/>
                    <w:right w:val="none" w:sz="0" w:space="0" w:color="auto"/>
                  </w:divBdr>
                  <w:divsChild>
                    <w:div w:id="2096432996">
                      <w:marLeft w:val="0"/>
                      <w:marRight w:val="0"/>
                      <w:marTop w:val="0"/>
                      <w:marBottom w:val="0"/>
                      <w:divBdr>
                        <w:top w:val="none" w:sz="0" w:space="0" w:color="auto"/>
                        <w:left w:val="none" w:sz="0" w:space="0" w:color="auto"/>
                        <w:bottom w:val="none" w:sz="0" w:space="0" w:color="auto"/>
                        <w:right w:val="none" w:sz="0" w:space="0" w:color="auto"/>
                      </w:divBdr>
                      <w:divsChild>
                        <w:div w:id="1511143421">
                          <w:marLeft w:val="0"/>
                          <w:marRight w:val="0"/>
                          <w:marTop w:val="0"/>
                          <w:marBottom w:val="0"/>
                          <w:divBdr>
                            <w:top w:val="none" w:sz="0" w:space="0" w:color="auto"/>
                            <w:left w:val="none" w:sz="0" w:space="0" w:color="auto"/>
                            <w:bottom w:val="none" w:sz="0" w:space="0" w:color="auto"/>
                            <w:right w:val="none" w:sz="0" w:space="0" w:color="auto"/>
                          </w:divBdr>
                          <w:divsChild>
                            <w:div w:id="83672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92403">
          <w:marLeft w:val="0"/>
          <w:marRight w:val="0"/>
          <w:marTop w:val="0"/>
          <w:marBottom w:val="0"/>
          <w:divBdr>
            <w:top w:val="none" w:sz="0" w:space="0" w:color="auto"/>
            <w:left w:val="none" w:sz="0" w:space="0" w:color="auto"/>
            <w:bottom w:val="none" w:sz="0" w:space="0" w:color="auto"/>
            <w:right w:val="none" w:sz="0" w:space="0" w:color="auto"/>
          </w:divBdr>
          <w:divsChild>
            <w:div w:id="688870483">
              <w:marLeft w:val="0"/>
              <w:marRight w:val="0"/>
              <w:marTop w:val="0"/>
              <w:marBottom w:val="0"/>
              <w:divBdr>
                <w:top w:val="none" w:sz="0" w:space="0" w:color="auto"/>
                <w:left w:val="none" w:sz="0" w:space="0" w:color="auto"/>
                <w:bottom w:val="none" w:sz="0" w:space="0" w:color="auto"/>
                <w:right w:val="none" w:sz="0" w:space="0" w:color="auto"/>
              </w:divBdr>
              <w:divsChild>
                <w:div w:id="2981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424681">
      <w:bodyDiv w:val="1"/>
      <w:marLeft w:val="0"/>
      <w:marRight w:val="0"/>
      <w:marTop w:val="0"/>
      <w:marBottom w:val="0"/>
      <w:divBdr>
        <w:top w:val="none" w:sz="0" w:space="0" w:color="auto"/>
        <w:left w:val="none" w:sz="0" w:space="0" w:color="auto"/>
        <w:bottom w:val="none" w:sz="0" w:space="0" w:color="auto"/>
        <w:right w:val="none" w:sz="0" w:space="0" w:color="auto"/>
      </w:divBdr>
      <w:divsChild>
        <w:div w:id="2050448662">
          <w:marLeft w:val="0"/>
          <w:marRight w:val="0"/>
          <w:marTop w:val="0"/>
          <w:marBottom w:val="0"/>
          <w:divBdr>
            <w:top w:val="none" w:sz="0" w:space="0" w:color="auto"/>
            <w:left w:val="none" w:sz="0" w:space="0" w:color="auto"/>
            <w:bottom w:val="none" w:sz="0" w:space="0" w:color="auto"/>
            <w:right w:val="none" w:sz="0" w:space="0" w:color="auto"/>
          </w:divBdr>
          <w:divsChild>
            <w:div w:id="1446579281">
              <w:marLeft w:val="0"/>
              <w:marRight w:val="0"/>
              <w:marTop w:val="0"/>
              <w:marBottom w:val="0"/>
              <w:divBdr>
                <w:top w:val="none" w:sz="0" w:space="0" w:color="auto"/>
                <w:left w:val="none" w:sz="0" w:space="0" w:color="auto"/>
                <w:bottom w:val="none" w:sz="0" w:space="0" w:color="auto"/>
                <w:right w:val="none" w:sz="0" w:space="0" w:color="auto"/>
              </w:divBdr>
              <w:divsChild>
                <w:div w:id="793791650">
                  <w:marLeft w:val="0"/>
                  <w:marRight w:val="0"/>
                  <w:marTop w:val="0"/>
                  <w:marBottom w:val="0"/>
                  <w:divBdr>
                    <w:top w:val="none" w:sz="0" w:space="0" w:color="auto"/>
                    <w:left w:val="none" w:sz="0" w:space="0" w:color="auto"/>
                    <w:bottom w:val="none" w:sz="0" w:space="0" w:color="auto"/>
                    <w:right w:val="none" w:sz="0" w:space="0" w:color="auto"/>
                  </w:divBdr>
                </w:div>
                <w:div w:id="1262374052">
                  <w:marLeft w:val="0"/>
                  <w:marRight w:val="0"/>
                  <w:marTop w:val="0"/>
                  <w:marBottom w:val="0"/>
                  <w:divBdr>
                    <w:top w:val="none" w:sz="0" w:space="0" w:color="auto"/>
                    <w:left w:val="none" w:sz="0" w:space="0" w:color="auto"/>
                    <w:bottom w:val="none" w:sz="0" w:space="0" w:color="auto"/>
                    <w:right w:val="none" w:sz="0" w:space="0" w:color="auto"/>
                  </w:divBdr>
                  <w:divsChild>
                    <w:div w:id="1157647547">
                      <w:marLeft w:val="0"/>
                      <w:marRight w:val="0"/>
                      <w:marTop w:val="0"/>
                      <w:marBottom w:val="0"/>
                      <w:divBdr>
                        <w:top w:val="none" w:sz="0" w:space="0" w:color="auto"/>
                        <w:left w:val="none" w:sz="0" w:space="0" w:color="auto"/>
                        <w:bottom w:val="none" w:sz="0" w:space="0" w:color="auto"/>
                        <w:right w:val="none" w:sz="0" w:space="0" w:color="auto"/>
                      </w:divBdr>
                      <w:divsChild>
                        <w:div w:id="1325161987">
                          <w:marLeft w:val="0"/>
                          <w:marRight w:val="0"/>
                          <w:marTop w:val="0"/>
                          <w:marBottom w:val="0"/>
                          <w:divBdr>
                            <w:top w:val="none" w:sz="0" w:space="0" w:color="auto"/>
                            <w:left w:val="none" w:sz="0" w:space="0" w:color="auto"/>
                            <w:bottom w:val="none" w:sz="0" w:space="0" w:color="auto"/>
                            <w:right w:val="none" w:sz="0" w:space="0" w:color="auto"/>
                          </w:divBdr>
                          <w:divsChild>
                            <w:div w:id="3413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10253">
          <w:marLeft w:val="0"/>
          <w:marRight w:val="0"/>
          <w:marTop w:val="0"/>
          <w:marBottom w:val="0"/>
          <w:divBdr>
            <w:top w:val="none" w:sz="0" w:space="0" w:color="auto"/>
            <w:left w:val="none" w:sz="0" w:space="0" w:color="auto"/>
            <w:bottom w:val="none" w:sz="0" w:space="0" w:color="auto"/>
            <w:right w:val="none" w:sz="0" w:space="0" w:color="auto"/>
          </w:divBdr>
          <w:divsChild>
            <w:div w:id="1277256211">
              <w:marLeft w:val="0"/>
              <w:marRight w:val="0"/>
              <w:marTop w:val="0"/>
              <w:marBottom w:val="0"/>
              <w:divBdr>
                <w:top w:val="none" w:sz="0" w:space="0" w:color="auto"/>
                <w:left w:val="none" w:sz="0" w:space="0" w:color="auto"/>
                <w:bottom w:val="none" w:sz="0" w:space="0" w:color="auto"/>
                <w:right w:val="none" w:sz="0" w:space="0" w:color="auto"/>
              </w:divBdr>
              <w:divsChild>
                <w:div w:id="9547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72519">
      <w:bodyDiv w:val="1"/>
      <w:marLeft w:val="0"/>
      <w:marRight w:val="0"/>
      <w:marTop w:val="0"/>
      <w:marBottom w:val="0"/>
      <w:divBdr>
        <w:top w:val="none" w:sz="0" w:space="0" w:color="auto"/>
        <w:left w:val="none" w:sz="0" w:space="0" w:color="auto"/>
        <w:bottom w:val="none" w:sz="0" w:space="0" w:color="auto"/>
        <w:right w:val="none" w:sz="0" w:space="0" w:color="auto"/>
      </w:divBdr>
      <w:divsChild>
        <w:div w:id="851185077">
          <w:marLeft w:val="720"/>
          <w:marRight w:val="0"/>
          <w:marTop w:val="0"/>
          <w:marBottom w:val="0"/>
          <w:divBdr>
            <w:top w:val="none" w:sz="0" w:space="0" w:color="auto"/>
            <w:left w:val="none" w:sz="0" w:space="0" w:color="auto"/>
            <w:bottom w:val="none" w:sz="0" w:space="0" w:color="auto"/>
            <w:right w:val="none" w:sz="0" w:space="0" w:color="auto"/>
          </w:divBdr>
        </w:div>
      </w:divsChild>
    </w:div>
    <w:div w:id="1757627561">
      <w:bodyDiv w:val="1"/>
      <w:marLeft w:val="0"/>
      <w:marRight w:val="0"/>
      <w:marTop w:val="0"/>
      <w:marBottom w:val="0"/>
      <w:divBdr>
        <w:top w:val="none" w:sz="0" w:space="0" w:color="auto"/>
        <w:left w:val="none" w:sz="0" w:space="0" w:color="auto"/>
        <w:bottom w:val="none" w:sz="0" w:space="0" w:color="auto"/>
        <w:right w:val="none" w:sz="0" w:space="0" w:color="auto"/>
      </w:divBdr>
    </w:div>
    <w:div w:id="1919635147">
      <w:bodyDiv w:val="1"/>
      <w:marLeft w:val="0"/>
      <w:marRight w:val="0"/>
      <w:marTop w:val="0"/>
      <w:marBottom w:val="0"/>
      <w:divBdr>
        <w:top w:val="none" w:sz="0" w:space="0" w:color="auto"/>
        <w:left w:val="none" w:sz="0" w:space="0" w:color="auto"/>
        <w:bottom w:val="none" w:sz="0" w:space="0" w:color="auto"/>
        <w:right w:val="none" w:sz="0" w:space="0" w:color="auto"/>
      </w:divBdr>
    </w:div>
    <w:div w:id="1953438204">
      <w:bodyDiv w:val="1"/>
      <w:marLeft w:val="0"/>
      <w:marRight w:val="0"/>
      <w:marTop w:val="0"/>
      <w:marBottom w:val="0"/>
      <w:divBdr>
        <w:top w:val="none" w:sz="0" w:space="0" w:color="auto"/>
        <w:left w:val="none" w:sz="0" w:space="0" w:color="auto"/>
        <w:bottom w:val="none" w:sz="0" w:space="0" w:color="auto"/>
        <w:right w:val="none" w:sz="0" w:space="0" w:color="auto"/>
      </w:divBdr>
    </w:div>
    <w:div w:id="1974864476">
      <w:bodyDiv w:val="1"/>
      <w:marLeft w:val="0"/>
      <w:marRight w:val="0"/>
      <w:marTop w:val="0"/>
      <w:marBottom w:val="0"/>
      <w:divBdr>
        <w:top w:val="none" w:sz="0" w:space="0" w:color="auto"/>
        <w:left w:val="none" w:sz="0" w:space="0" w:color="auto"/>
        <w:bottom w:val="none" w:sz="0" w:space="0" w:color="auto"/>
        <w:right w:val="none" w:sz="0" w:space="0" w:color="auto"/>
      </w:divBdr>
      <w:divsChild>
        <w:div w:id="1022559407">
          <w:marLeft w:val="1282"/>
          <w:marRight w:val="0"/>
          <w:marTop w:val="120"/>
          <w:marBottom w:val="0"/>
          <w:divBdr>
            <w:top w:val="none" w:sz="0" w:space="0" w:color="auto"/>
            <w:left w:val="none" w:sz="0" w:space="0" w:color="auto"/>
            <w:bottom w:val="none" w:sz="0" w:space="0" w:color="auto"/>
            <w:right w:val="none" w:sz="0" w:space="0" w:color="auto"/>
          </w:divBdr>
        </w:div>
        <w:div w:id="95098026">
          <w:marLeft w:val="1282"/>
          <w:marRight w:val="0"/>
          <w:marTop w:val="120"/>
          <w:marBottom w:val="0"/>
          <w:divBdr>
            <w:top w:val="none" w:sz="0" w:space="0" w:color="auto"/>
            <w:left w:val="none" w:sz="0" w:space="0" w:color="auto"/>
            <w:bottom w:val="none" w:sz="0" w:space="0" w:color="auto"/>
            <w:right w:val="none" w:sz="0" w:space="0" w:color="auto"/>
          </w:divBdr>
        </w:div>
        <w:div w:id="804590235">
          <w:marLeft w:val="1282"/>
          <w:marRight w:val="0"/>
          <w:marTop w:val="120"/>
          <w:marBottom w:val="0"/>
          <w:divBdr>
            <w:top w:val="none" w:sz="0" w:space="0" w:color="auto"/>
            <w:left w:val="none" w:sz="0" w:space="0" w:color="auto"/>
            <w:bottom w:val="none" w:sz="0" w:space="0" w:color="auto"/>
            <w:right w:val="none" w:sz="0" w:space="0" w:color="auto"/>
          </w:divBdr>
        </w:div>
        <w:div w:id="1206722554">
          <w:marLeft w:val="1282"/>
          <w:marRight w:val="0"/>
          <w:marTop w:val="120"/>
          <w:marBottom w:val="0"/>
          <w:divBdr>
            <w:top w:val="none" w:sz="0" w:space="0" w:color="auto"/>
            <w:left w:val="none" w:sz="0" w:space="0" w:color="auto"/>
            <w:bottom w:val="none" w:sz="0" w:space="0" w:color="auto"/>
            <w:right w:val="none" w:sz="0" w:space="0" w:color="auto"/>
          </w:divBdr>
        </w:div>
        <w:div w:id="185339585">
          <w:marLeft w:val="1282"/>
          <w:marRight w:val="0"/>
          <w:marTop w:val="120"/>
          <w:marBottom w:val="0"/>
          <w:divBdr>
            <w:top w:val="none" w:sz="0" w:space="0" w:color="auto"/>
            <w:left w:val="none" w:sz="0" w:space="0" w:color="auto"/>
            <w:bottom w:val="none" w:sz="0" w:space="0" w:color="auto"/>
            <w:right w:val="none" w:sz="0" w:space="0" w:color="auto"/>
          </w:divBdr>
        </w:div>
        <w:div w:id="1341617630">
          <w:marLeft w:val="1282"/>
          <w:marRight w:val="0"/>
          <w:marTop w:val="120"/>
          <w:marBottom w:val="0"/>
          <w:divBdr>
            <w:top w:val="none" w:sz="0" w:space="0" w:color="auto"/>
            <w:left w:val="none" w:sz="0" w:space="0" w:color="auto"/>
            <w:bottom w:val="none" w:sz="0" w:space="0" w:color="auto"/>
            <w:right w:val="none" w:sz="0" w:space="0" w:color="auto"/>
          </w:divBdr>
        </w:div>
      </w:divsChild>
    </w:div>
    <w:div w:id="2017921681">
      <w:bodyDiv w:val="1"/>
      <w:marLeft w:val="0"/>
      <w:marRight w:val="0"/>
      <w:marTop w:val="0"/>
      <w:marBottom w:val="0"/>
      <w:divBdr>
        <w:top w:val="none" w:sz="0" w:space="0" w:color="auto"/>
        <w:left w:val="none" w:sz="0" w:space="0" w:color="auto"/>
        <w:bottom w:val="none" w:sz="0" w:space="0" w:color="auto"/>
        <w:right w:val="none" w:sz="0" w:space="0" w:color="auto"/>
      </w:divBdr>
      <w:divsChild>
        <w:div w:id="1052314814">
          <w:marLeft w:val="720"/>
          <w:marRight w:val="0"/>
          <w:marTop w:val="0"/>
          <w:marBottom w:val="0"/>
          <w:divBdr>
            <w:top w:val="none" w:sz="0" w:space="0" w:color="auto"/>
            <w:left w:val="none" w:sz="0" w:space="0" w:color="auto"/>
            <w:bottom w:val="none" w:sz="0" w:space="0" w:color="auto"/>
            <w:right w:val="none" w:sz="0" w:space="0" w:color="auto"/>
          </w:divBdr>
        </w:div>
        <w:div w:id="636254904">
          <w:marLeft w:val="720"/>
          <w:marRight w:val="0"/>
          <w:marTop w:val="0"/>
          <w:marBottom w:val="0"/>
          <w:divBdr>
            <w:top w:val="none" w:sz="0" w:space="0" w:color="auto"/>
            <w:left w:val="none" w:sz="0" w:space="0" w:color="auto"/>
            <w:bottom w:val="none" w:sz="0" w:space="0" w:color="auto"/>
            <w:right w:val="none" w:sz="0" w:space="0" w:color="auto"/>
          </w:divBdr>
        </w:div>
        <w:div w:id="938803944">
          <w:marLeft w:val="720"/>
          <w:marRight w:val="0"/>
          <w:marTop w:val="0"/>
          <w:marBottom w:val="0"/>
          <w:divBdr>
            <w:top w:val="none" w:sz="0" w:space="0" w:color="auto"/>
            <w:left w:val="none" w:sz="0" w:space="0" w:color="auto"/>
            <w:bottom w:val="none" w:sz="0" w:space="0" w:color="auto"/>
            <w:right w:val="none" w:sz="0" w:space="0" w:color="auto"/>
          </w:divBdr>
        </w:div>
        <w:div w:id="1690914418">
          <w:marLeft w:val="720"/>
          <w:marRight w:val="0"/>
          <w:marTop w:val="0"/>
          <w:marBottom w:val="0"/>
          <w:divBdr>
            <w:top w:val="none" w:sz="0" w:space="0" w:color="auto"/>
            <w:left w:val="none" w:sz="0" w:space="0" w:color="auto"/>
            <w:bottom w:val="none" w:sz="0" w:space="0" w:color="auto"/>
            <w:right w:val="none" w:sz="0" w:space="0" w:color="auto"/>
          </w:divBdr>
        </w:div>
      </w:divsChild>
    </w:div>
    <w:div w:id="2036343928">
      <w:bodyDiv w:val="1"/>
      <w:marLeft w:val="0"/>
      <w:marRight w:val="0"/>
      <w:marTop w:val="0"/>
      <w:marBottom w:val="0"/>
      <w:divBdr>
        <w:top w:val="none" w:sz="0" w:space="0" w:color="auto"/>
        <w:left w:val="none" w:sz="0" w:space="0" w:color="auto"/>
        <w:bottom w:val="none" w:sz="0" w:space="0" w:color="auto"/>
        <w:right w:val="none" w:sz="0" w:space="0" w:color="auto"/>
      </w:divBdr>
      <w:divsChild>
        <w:div w:id="1912615355">
          <w:marLeft w:val="720"/>
          <w:marRight w:val="0"/>
          <w:marTop w:val="0"/>
          <w:marBottom w:val="0"/>
          <w:divBdr>
            <w:top w:val="none" w:sz="0" w:space="0" w:color="auto"/>
            <w:left w:val="none" w:sz="0" w:space="0" w:color="auto"/>
            <w:bottom w:val="none" w:sz="0" w:space="0" w:color="auto"/>
            <w:right w:val="none" w:sz="0" w:space="0" w:color="auto"/>
          </w:divBdr>
        </w:div>
      </w:divsChild>
    </w:div>
    <w:div w:id="2046171055">
      <w:bodyDiv w:val="1"/>
      <w:marLeft w:val="0"/>
      <w:marRight w:val="0"/>
      <w:marTop w:val="0"/>
      <w:marBottom w:val="0"/>
      <w:divBdr>
        <w:top w:val="none" w:sz="0" w:space="0" w:color="auto"/>
        <w:left w:val="none" w:sz="0" w:space="0" w:color="auto"/>
        <w:bottom w:val="none" w:sz="0" w:space="0" w:color="auto"/>
        <w:right w:val="none" w:sz="0" w:space="0" w:color="auto"/>
      </w:divBdr>
    </w:div>
    <w:div w:id="2094811468">
      <w:bodyDiv w:val="1"/>
      <w:marLeft w:val="0"/>
      <w:marRight w:val="0"/>
      <w:marTop w:val="0"/>
      <w:marBottom w:val="0"/>
      <w:divBdr>
        <w:top w:val="none" w:sz="0" w:space="0" w:color="auto"/>
        <w:left w:val="none" w:sz="0" w:space="0" w:color="auto"/>
        <w:bottom w:val="none" w:sz="0" w:space="0" w:color="auto"/>
        <w:right w:val="none" w:sz="0" w:space="0" w:color="auto"/>
      </w:divBdr>
      <w:divsChild>
        <w:div w:id="332344494">
          <w:marLeft w:val="720"/>
          <w:marRight w:val="0"/>
          <w:marTop w:val="0"/>
          <w:marBottom w:val="0"/>
          <w:divBdr>
            <w:top w:val="none" w:sz="0" w:space="0" w:color="auto"/>
            <w:left w:val="none" w:sz="0" w:space="0" w:color="auto"/>
            <w:bottom w:val="none" w:sz="0" w:space="0" w:color="auto"/>
            <w:right w:val="none" w:sz="0" w:space="0" w:color="auto"/>
          </w:divBdr>
        </w:div>
        <w:div w:id="645551245">
          <w:marLeft w:val="720"/>
          <w:marRight w:val="0"/>
          <w:marTop w:val="0"/>
          <w:marBottom w:val="0"/>
          <w:divBdr>
            <w:top w:val="none" w:sz="0" w:space="0" w:color="auto"/>
            <w:left w:val="none" w:sz="0" w:space="0" w:color="auto"/>
            <w:bottom w:val="none" w:sz="0" w:space="0" w:color="auto"/>
            <w:right w:val="none" w:sz="0" w:space="0" w:color="auto"/>
          </w:divBdr>
        </w:div>
        <w:div w:id="61633084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A6206-B8E7-40A6-A468-774945841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8551</TotalTime>
  <Pages>41</Pages>
  <Words>10885</Words>
  <Characters>62045</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 SINGH</dc:creator>
  <cp:keywords/>
  <dc:description/>
  <cp:lastModifiedBy>Vikash</cp:lastModifiedBy>
  <cp:revision>101</cp:revision>
  <dcterms:created xsi:type="dcterms:W3CDTF">2024-05-09T05:32:00Z</dcterms:created>
  <dcterms:modified xsi:type="dcterms:W3CDTF">2024-12-02T05:31:00Z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2038e070-2f8a-4fcf-b687-ab4954821188</vt:lpwstr>
  </property>
</Properties>
</file>