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evb0dxq65toe" w:id="0"/>
      <w:bookmarkEnd w:id="0"/>
      <w:r w:rsidDel="00000000" w:rsidR="00000000" w:rsidRPr="00000000">
        <w:rPr>
          <w:b w:val="1"/>
          <w:sz w:val="46"/>
          <w:szCs w:val="46"/>
          <w:rtl w:val="0"/>
        </w:rPr>
        <w:t xml:space="preserve">Hostinger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s53dbes9r2v" w:id="1"/>
      <w:bookmarkEnd w:id="1"/>
      <w:r w:rsidDel="00000000" w:rsidR="00000000" w:rsidRPr="00000000">
        <w:rPr>
          <w:b w:val="1"/>
          <w:sz w:val="34"/>
          <w:szCs w:val="34"/>
          <w:rtl w:val="0"/>
        </w:rPr>
        <w:t xml:space="preserve">1. Test Plan</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fgu3ebaxeig" w:id="2"/>
      <w:bookmarkEnd w:id="2"/>
      <w:r w:rsidDel="00000000" w:rsidR="00000000" w:rsidRPr="00000000">
        <w:rPr>
          <w:b w:val="1"/>
          <w:sz w:val="34"/>
          <w:szCs w:val="34"/>
          <w:rtl w:val="0"/>
        </w:rPr>
        <w:t xml:space="preserve">2.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purpose of this test plan is to ensure the functionality, usability, security, and performance of Hostinger's hPanel. The testing will cover login, navigation, account management, domain management, website hosting, and billing functionalities.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1egmup557ec" w:id="3"/>
      <w:bookmarkEnd w:id="3"/>
      <w:r w:rsidDel="00000000" w:rsidR="00000000" w:rsidRPr="00000000">
        <w:rPr>
          <w:b w:val="1"/>
          <w:sz w:val="34"/>
          <w:szCs w:val="34"/>
          <w:rtl w:val="0"/>
        </w:rPr>
        <w:t xml:space="preserve">3. Scope</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Testing user authentication (login, logout, password reset).</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Verifying website hosting and domain management features.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Checking billing and subscription management.</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Ensuring UI/UX consistency across devices.</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Evaluating security measures (e.g., session management).</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zepk2htxywzh" w:id="4"/>
      <w:bookmarkEnd w:id="4"/>
      <w:r w:rsidDel="00000000" w:rsidR="00000000" w:rsidRPr="00000000">
        <w:rPr>
          <w:b w:val="1"/>
          <w:sz w:val="34"/>
          <w:szCs w:val="34"/>
          <w:rtl w:val="0"/>
        </w:rPr>
        <w:t xml:space="preserve">4. Test Objectives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Validate core functionalities of hPanel.</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Identify UI, functional, and security issues.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Ensure performance under different conditions.</w:t>
        <w:br w:type="textWrapping"/>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q04eiyqk73m6" w:id="5"/>
      <w:bookmarkEnd w:id="5"/>
      <w:r w:rsidDel="00000000" w:rsidR="00000000" w:rsidRPr="00000000">
        <w:rPr>
          <w:b w:val="1"/>
          <w:sz w:val="34"/>
          <w:szCs w:val="34"/>
          <w:rtl w:val="0"/>
        </w:rPr>
        <w:t xml:space="preserve">5. Test Approach</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Manual Testing</w:t>
      </w:r>
      <w:r w:rsidDel="00000000" w:rsidR="00000000" w:rsidRPr="00000000">
        <w:rPr>
          <w:rtl w:val="0"/>
        </w:rPr>
        <w:t xml:space="preserve">: For functional verification.</w:t>
        <w:br w:type="textWrapping"/>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b w:val="1"/>
          <w:rtl w:val="0"/>
        </w:rPr>
        <w:t xml:space="preserve">Automation Testing</w:t>
      </w:r>
      <w:r w:rsidDel="00000000" w:rsidR="00000000" w:rsidRPr="00000000">
        <w:rPr>
          <w:rtl w:val="0"/>
        </w:rPr>
        <w:t xml:space="preserve">: Using Selenium &amp; TestNG for regression testing.</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e4m9aibofbd" w:id="6"/>
      <w:bookmarkEnd w:id="6"/>
      <w:r w:rsidDel="00000000" w:rsidR="00000000" w:rsidRPr="00000000">
        <w:rPr>
          <w:b w:val="1"/>
          <w:sz w:val="34"/>
          <w:szCs w:val="34"/>
          <w:rtl w:val="0"/>
        </w:rPr>
        <w:t xml:space="preserve">6. Test Scenarios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rz1rwhf4knk0" w:id="7"/>
      <w:bookmarkEnd w:id="7"/>
      <w:r w:rsidDel="00000000" w:rsidR="00000000" w:rsidRPr="00000000">
        <w:rPr>
          <w:b w:val="1"/>
          <w:color w:val="000000"/>
          <w:sz w:val="26"/>
          <w:szCs w:val="26"/>
          <w:rtl w:val="0"/>
        </w:rPr>
        <w:t xml:space="preserve">6.1 Authentication</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Verify user can log in with valid credentials.</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Verify login fails with invalid credentials.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Verify password reset functionality.</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Verify session expiration after inactivity.</w:t>
        <w:br w:type="textWrapping"/>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rtl w:val="0"/>
        </w:rPr>
        <w:t xml:space="preserve">Verify logout functionality.</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542tqyz699n" w:id="8"/>
      <w:bookmarkEnd w:id="8"/>
      <w:r w:rsidDel="00000000" w:rsidR="00000000" w:rsidRPr="00000000">
        <w:rPr>
          <w:b w:val="1"/>
          <w:color w:val="000000"/>
          <w:sz w:val="26"/>
          <w:szCs w:val="26"/>
          <w:rtl w:val="0"/>
        </w:rPr>
        <w:t xml:space="preserve">6.2 Dashboard Navigation</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Ensure users can access all key sections (Websites, Domains, Emails, VPS, Billing, Marketplace).</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Verify that clicking on each menu item redirects to the correct page.</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nhjmc5to3wn" w:id="9"/>
      <w:bookmarkEnd w:id="9"/>
      <w:r w:rsidDel="00000000" w:rsidR="00000000" w:rsidRPr="00000000">
        <w:rPr>
          <w:b w:val="1"/>
          <w:color w:val="000000"/>
          <w:sz w:val="26"/>
          <w:szCs w:val="26"/>
          <w:rtl w:val="0"/>
        </w:rPr>
        <w:t xml:space="preserve">6.3 Website Management</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Verify the user can add and manage a website.</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Check domain linking and SSL setup.</w:t>
        <w:br w:type="textWrapping"/>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Test the file manager for file uploads and edits.</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3hy1pyd8dgz5" w:id="10"/>
      <w:bookmarkEnd w:id="10"/>
      <w:r w:rsidDel="00000000" w:rsidR="00000000" w:rsidRPr="00000000">
        <w:rPr>
          <w:b w:val="1"/>
          <w:color w:val="000000"/>
          <w:sz w:val="26"/>
          <w:szCs w:val="26"/>
          <w:rtl w:val="0"/>
        </w:rPr>
        <w:t xml:space="preserve">6.4 Domain Management</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Verify domain search and purchase process.</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Check DNS management settings.</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Test domain renewal and transfer.</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xy6a8230ltky" w:id="11"/>
      <w:bookmarkEnd w:id="11"/>
      <w:r w:rsidDel="00000000" w:rsidR="00000000" w:rsidRPr="00000000">
        <w:rPr>
          <w:b w:val="1"/>
          <w:color w:val="000000"/>
          <w:sz w:val="26"/>
          <w:szCs w:val="26"/>
          <w:rtl w:val="0"/>
        </w:rPr>
        <w:t xml:space="preserve">6.5 Billing &amp; Subscription</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tl w:val="0"/>
        </w:rPr>
        <w:t xml:space="preserve">Verify that users can view and manage subscriptions.</w:t>
        <w:br w:type="textWrapping"/>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tl w:val="0"/>
        </w:rPr>
        <w:t xml:space="preserve">Check the payment gateway functionality.</w:t>
        <w:br w:type="textWrapping"/>
      </w:r>
    </w:p>
    <w:p w:rsidR="00000000" w:rsidDel="00000000" w:rsidP="00000000" w:rsidRDefault="00000000" w:rsidRPr="00000000" w14:paraId="0000002A">
      <w:pPr>
        <w:numPr>
          <w:ilvl w:val="0"/>
          <w:numId w:val="12"/>
        </w:numPr>
        <w:spacing w:after="240" w:before="0" w:beforeAutospacing="0" w:lineRule="auto"/>
        <w:ind w:left="720" w:hanging="360"/>
      </w:pPr>
      <w:r w:rsidDel="00000000" w:rsidR="00000000" w:rsidRPr="00000000">
        <w:rPr>
          <w:rtl w:val="0"/>
        </w:rPr>
        <w:t xml:space="preserve">Validate that invoices are generated correctly.</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32l3c8tiz7cs" w:id="12"/>
      <w:bookmarkEnd w:id="12"/>
      <w:r w:rsidDel="00000000" w:rsidR="00000000" w:rsidRPr="00000000">
        <w:rPr>
          <w:b w:val="1"/>
          <w:color w:val="000000"/>
          <w:sz w:val="26"/>
          <w:szCs w:val="26"/>
          <w:rtl w:val="0"/>
        </w:rPr>
        <w:t xml:space="preserve">6.6 UI/UX Testing</w:t>
      </w:r>
    </w:p>
    <w:p w:rsidR="00000000" w:rsidDel="00000000" w:rsidP="00000000" w:rsidRDefault="00000000" w:rsidRPr="00000000" w14:paraId="0000002C">
      <w:pPr>
        <w:numPr>
          <w:ilvl w:val="0"/>
          <w:numId w:val="13"/>
        </w:numPr>
        <w:spacing w:after="0" w:afterAutospacing="0" w:before="240" w:lineRule="auto"/>
        <w:ind w:left="720" w:hanging="360"/>
      </w:pPr>
      <w:r w:rsidDel="00000000" w:rsidR="00000000" w:rsidRPr="00000000">
        <w:rPr>
          <w:rtl w:val="0"/>
        </w:rPr>
        <w:t xml:space="preserve">Ensure proper layout on mobile, tablet, and desktop.</w:t>
        <w:br w:type="textWrapping"/>
      </w:r>
    </w:p>
    <w:p w:rsidR="00000000" w:rsidDel="00000000" w:rsidP="00000000" w:rsidRDefault="00000000" w:rsidRPr="00000000" w14:paraId="0000002D">
      <w:pPr>
        <w:numPr>
          <w:ilvl w:val="0"/>
          <w:numId w:val="13"/>
        </w:numPr>
        <w:spacing w:after="240" w:before="0" w:beforeAutospacing="0" w:lineRule="auto"/>
        <w:ind w:left="720" w:hanging="360"/>
      </w:pPr>
      <w:r w:rsidDel="00000000" w:rsidR="00000000" w:rsidRPr="00000000">
        <w:rPr>
          <w:rtl w:val="0"/>
        </w:rPr>
        <w:t xml:space="preserve">Check for broken UI elements.</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l34e567bcl" w:id="13"/>
      <w:bookmarkEnd w:id="13"/>
      <w:r w:rsidDel="00000000" w:rsidR="00000000" w:rsidRPr="00000000">
        <w:rPr>
          <w:b w:val="1"/>
          <w:color w:val="000000"/>
          <w:sz w:val="26"/>
          <w:szCs w:val="26"/>
          <w:rtl w:val="0"/>
        </w:rPr>
        <w:t xml:space="preserve">6.7 Security Testing</w:t>
      </w:r>
    </w:p>
    <w:p w:rsidR="00000000" w:rsidDel="00000000" w:rsidP="00000000" w:rsidRDefault="00000000" w:rsidRPr="00000000" w14:paraId="0000002F">
      <w:pPr>
        <w:numPr>
          <w:ilvl w:val="0"/>
          <w:numId w:val="11"/>
        </w:numPr>
        <w:spacing w:after="0" w:afterAutospacing="0" w:before="240" w:lineRule="auto"/>
        <w:ind w:left="720" w:hanging="360"/>
      </w:pPr>
      <w:r w:rsidDel="00000000" w:rsidR="00000000" w:rsidRPr="00000000">
        <w:rPr>
          <w:rtl w:val="0"/>
        </w:rPr>
        <w:t xml:space="preserve">Check if users are logged out after session timeout.</w:t>
        <w:br w:type="textWrapping"/>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rtl w:val="0"/>
        </w:rPr>
        <w:t xml:space="preserve">Verify password encryption and secure login mechanisms.</w:t>
        <w:br w:type="textWrapping"/>
      </w:r>
    </w:p>
    <w:p w:rsidR="00000000" w:rsidDel="00000000" w:rsidP="00000000" w:rsidRDefault="00000000" w:rsidRPr="00000000" w14:paraId="00000031">
      <w:pPr>
        <w:numPr>
          <w:ilvl w:val="0"/>
          <w:numId w:val="11"/>
        </w:numPr>
        <w:spacing w:after="240" w:before="0" w:beforeAutospacing="0" w:lineRule="auto"/>
        <w:ind w:left="720" w:hanging="360"/>
      </w:pPr>
      <w:r w:rsidDel="00000000" w:rsidR="00000000" w:rsidRPr="00000000">
        <w:rPr>
          <w:rtl w:val="0"/>
        </w:rPr>
        <w:t xml:space="preserve">Test SQL Injection and XSS vulnerabilities.</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11jgoycmly8" w:id="14"/>
      <w:bookmarkEnd w:id="14"/>
      <w:r w:rsidDel="00000000" w:rsidR="00000000" w:rsidRPr="00000000">
        <w:rPr>
          <w:b w:val="1"/>
          <w:color w:val="000000"/>
          <w:sz w:val="26"/>
          <w:szCs w:val="26"/>
          <w:rtl w:val="0"/>
        </w:rPr>
        <w:t xml:space="preserve">6.8 Performance Testing</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tl w:val="0"/>
        </w:rPr>
        <w:t xml:space="preserve">Measure loading time of dashboard and key pages.</w:t>
        <w:br w:type="textWrapping"/>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tl w:val="0"/>
        </w:rPr>
        <w:t xml:space="preserve">Conduct stress testing for login functionality.</w:t>
        <w:br w:type="textWrapping"/>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5eubq7xzgsf" w:id="15"/>
      <w:bookmarkEnd w:id="15"/>
      <w:r w:rsidDel="00000000" w:rsidR="00000000" w:rsidRPr="00000000">
        <w:rPr>
          <w:b w:val="1"/>
          <w:sz w:val="34"/>
          <w:szCs w:val="34"/>
          <w:rtl w:val="0"/>
        </w:rPr>
        <w:t xml:space="preserve">7. Test Deliverables</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Test Cases (Excel/Google Sheets).</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Bug Reports (Jira).</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Automation Scripts (Selenium + TestNG).</w:t>
        <w:br w:type="textWrapping"/>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968riajdqp28" w:id="16"/>
      <w:bookmarkEnd w:id="16"/>
      <w:r w:rsidDel="00000000" w:rsidR="00000000" w:rsidRPr="00000000">
        <w:rPr>
          <w:b w:val="1"/>
          <w:sz w:val="34"/>
          <w:szCs w:val="34"/>
          <w:rtl w:val="0"/>
        </w:rPr>
        <w:t xml:space="preserve">8. Test Environment</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Browser Compatibility</w:t>
      </w:r>
      <w:r w:rsidDel="00000000" w:rsidR="00000000" w:rsidRPr="00000000">
        <w:rPr>
          <w:rtl w:val="0"/>
        </w:rPr>
        <w:t xml:space="preserve">: Chrome, Firefox, Edge.</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OS</w:t>
      </w:r>
      <w:r w:rsidDel="00000000" w:rsidR="00000000" w:rsidRPr="00000000">
        <w:rPr>
          <w:rtl w:val="0"/>
        </w:rPr>
        <w:t xml:space="preserve">: Windows, macOS, Linux.</w:t>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Selenium, TestNG, JMeter, Postman.</w:t>
        <w:br w:type="textWrapping"/>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r9fr9tywos6u" w:id="17"/>
      <w:bookmarkEnd w:id="17"/>
      <w:r w:rsidDel="00000000" w:rsidR="00000000" w:rsidRPr="00000000">
        <w:rPr>
          <w:b w:val="1"/>
          <w:sz w:val="34"/>
          <w:szCs w:val="34"/>
          <w:rtl w:val="0"/>
        </w:rPr>
        <w:t xml:space="preserve">9. Severity &amp; Priority Guidelines</w:t>
      </w:r>
    </w:p>
    <w:tbl>
      <w:tblPr>
        <w:tblStyle w:val="Table1"/>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040"/>
        <w:gridCol w:w="4415"/>
        <w:tblGridChange w:id="0">
          <w:tblGrid>
            <w:gridCol w:w="1070"/>
            <w:gridCol w:w="1040"/>
            <w:gridCol w:w="4415"/>
          </w:tblGrid>
        </w:tblGridChange>
      </w:tblGrid>
      <w:tr>
        <w:trPr>
          <w:cantSplit w:val="0"/>
          <w:trHeight w:val="746.85058593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Severity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Priority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Critical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High</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Login failure, payment not processed</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Major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High</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Navigation failure, incorrect billing amount</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Medium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Medium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UI misalignment, slow response time</w:t>
            </w:r>
          </w:p>
        </w:tc>
      </w:tr>
      <w:tr>
        <w:trPr>
          <w:cantSplit w:val="0"/>
          <w:trHeight w:val="51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Minor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Low</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Typo, minor UI issue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