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13201" w14:textId="22124F40" w:rsidR="005569BD" w:rsidRDefault="3378EA2B" w:rsidP="3378EA2B">
      <w:pPr>
        <w:jc w:val="center"/>
        <w:rPr>
          <w:rFonts w:ascii="Arial" w:eastAsia="Arial" w:hAnsi="Arial" w:cs="Arial"/>
          <w:b/>
          <w:bCs/>
          <w:sz w:val="32"/>
          <w:szCs w:val="32"/>
        </w:rPr>
      </w:pPr>
      <w:r w:rsidRPr="3378EA2B">
        <w:rPr>
          <w:rFonts w:ascii="Arial" w:eastAsia="Arial" w:hAnsi="Arial" w:cs="Arial"/>
          <w:b/>
          <w:bCs/>
          <w:sz w:val="32"/>
          <w:szCs w:val="32"/>
        </w:rPr>
        <w:t xml:space="preserve">Exploratory Data Analysis (EDA) Summary </w:t>
      </w:r>
      <w:r w:rsidR="005674D7">
        <w:br/>
      </w:r>
      <w:r w:rsidRPr="3378EA2B">
        <w:rPr>
          <w:rFonts w:ascii="Arial" w:eastAsia="Arial" w:hAnsi="Arial" w:cs="Arial"/>
          <w:b/>
          <w:bCs/>
          <w:sz w:val="32"/>
          <w:szCs w:val="32"/>
        </w:rPr>
        <w:t>Report Template</w:t>
      </w:r>
    </w:p>
    <w:p w14:paraId="672A6659" w14:textId="77777777" w:rsidR="005569BD" w:rsidRDefault="005674D7" w:rsidP="3378EA2B">
      <w:pPr>
        <w:rPr>
          <w:rFonts w:ascii="Arial" w:eastAsia="Arial" w:hAnsi="Arial" w:cs="Arial"/>
        </w:rPr>
      </w:pPr>
      <w:r>
        <w:br/>
      </w:r>
    </w:p>
    <w:p w14:paraId="32A36C38" w14:textId="77777777" w:rsidR="005569BD" w:rsidRDefault="3378EA2B" w:rsidP="3378EA2B">
      <w:pPr>
        <w:pStyle w:val="Heading1"/>
        <w:rPr>
          <w:rFonts w:ascii="Arial" w:eastAsia="Arial" w:hAnsi="Arial" w:cs="Arial"/>
          <w:color w:val="auto"/>
        </w:rPr>
      </w:pPr>
      <w:r w:rsidRPr="3378EA2B">
        <w:rPr>
          <w:rFonts w:ascii="Arial" w:eastAsia="Arial" w:hAnsi="Arial" w:cs="Arial"/>
          <w:color w:val="auto"/>
        </w:rPr>
        <w:t>1. Introduction</w:t>
      </w:r>
    </w:p>
    <w:p w14:paraId="07A628E0" w14:textId="04DACE6A" w:rsidR="3378EA2B" w:rsidRDefault="3378EA2B" w:rsidP="3378EA2B">
      <w:r w:rsidRPr="3378EA2B">
        <w:rPr>
          <w:rFonts w:ascii="Arial" w:eastAsia="Arial" w:hAnsi="Arial" w:cs="Arial"/>
        </w:rPr>
        <w:t>[Insert purpose and goal(s) of the report.]</w:t>
      </w:r>
    </w:p>
    <w:p w14:paraId="5F1C37D1" w14:textId="77777777" w:rsidR="005569BD" w:rsidRDefault="3378EA2B" w:rsidP="3378EA2B">
      <w:pPr>
        <w:pStyle w:val="Heading1"/>
        <w:rPr>
          <w:rFonts w:ascii="Arial" w:eastAsia="Arial" w:hAnsi="Arial" w:cs="Arial"/>
          <w:color w:val="auto"/>
        </w:rPr>
      </w:pPr>
      <w:r w:rsidRPr="3378EA2B">
        <w:rPr>
          <w:rFonts w:ascii="Arial" w:eastAsia="Arial" w:hAnsi="Arial" w:cs="Arial"/>
          <w:color w:val="auto"/>
        </w:rPr>
        <w:t>2. Dataset Overview</w:t>
      </w:r>
    </w:p>
    <w:p w14:paraId="271DC243" w14:textId="77777777" w:rsidR="005569BD" w:rsidRDefault="3378EA2B" w:rsidP="3378EA2B">
      <w:pPr>
        <w:rPr>
          <w:rFonts w:ascii="Arial" w:eastAsia="Arial" w:hAnsi="Arial" w:cs="Arial"/>
        </w:rPr>
      </w:pPr>
      <w:r w:rsidRPr="3378EA2B">
        <w:rPr>
          <w:rFonts w:ascii="Arial" w:eastAsia="Arial" w:hAnsi="Arial" w:cs="Arial"/>
        </w:rPr>
        <w:t>This section summarizes the dataset, including the number of records, key variables, and data types. It also highlights any anomalies, duplicates, or inconsistencies observed during the initial review.</w:t>
      </w:r>
    </w:p>
    <w:p w14:paraId="503AF596" w14:textId="77777777" w:rsidR="005569BD" w:rsidRDefault="3378EA2B" w:rsidP="3378EA2B">
      <w:pPr>
        <w:rPr>
          <w:rFonts w:ascii="Arial" w:eastAsia="Arial" w:hAnsi="Arial" w:cs="Arial"/>
        </w:rPr>
      </w:pPr>
      <w:r w:rsidRPr="3378EA2B">
        <w:rPr>
          <w:rFonts w:ascii="Arial" w:eastAsia="Arial" w:hAnsi="Arial" w:cs="Arial"/>
        </w:rPr>
        <w:t>Key dataset attributes:</w:t>
      </w:r>
    </w:p>
    <w:p w14:paraId="42B2C3E9" w14:textId="77777777" w:rsidR="005569BD" w:rsidRDefault="3378EA2B" w:rsidP="3378EA2B">
      <w:pPr>
        <w:rPr>
          <w:rFonts w:ascii="Arial" w:eastAsia="Arial" w:hAnsi="Arial" w:cs="Arial"/>
        </w:rPr>
      </w:pPr>
      <w:r w:rsidRPr="3378EA2B">
        <w:rPr>
          <w:rFonts w:ascii="Arial" w:eastAsia="Arial" w:hAnsi="Arial" w:cs="Arial"/>
        </w:rPr>
        <w:t>- Number of records: [Insert count]</w:t>
      </w:r>
    </w:p>
    <w:p w14:paraId="66D18F34" w14:textId="77777777" w:rsidR="005569BD" w:rsidRDefault="3378EA2B" w:rsidP="3378EA2B">
      <w:pPr>
        <w:rPr>
          <w:rFonts w:ascii="Arial" w:eastAsia="Arial" w:hAnsi="Arial" w:cs="Arial"/>
        </w:rPr>
      </w:pPr>
      <w:r w:rsidRPr="3378EA2B">
        <w:rPr>
          <w:rFonts w:ascii="Arial" w:eastAsia="Arial" w:hAnsi="Arial" w:cs="Arial"/>
        </w:rPr>
        <w:t>- Key variables: [List key columns and descriptions]</w:t>
      </w:r>
    </w:p>
    <w:p w14:paraId="1713A2A9" w14:textId="77777777" w:rsidR="005569BD" w:rsidRDefault="3378EA2B" w:rsidP="3378EA2B">
      <w:pPr>
        <w:rPr>
          <w:rFonts w:ascii="Arial" w:eastAsia="Arial" w:hAnsi="Arial" w:cs="Arial"/>
        </w:rPr>
      </w:pPr>
      <w:r w:rsidRPr="3378EA2B">
        <w:rPr>
          <w:rFonts w:ascii="Arial" w:eastAsia="Arial" w:hAnsi="Arial" w:cs="Arial"/>
        </w:rPr>
        <w:t>- Data types: [Categorical, Numerical, etc.]</w:t>
      </w:r>
    </w:p>
    <w:p w14:paraId="5A7A0835" w14:textId="77777777" w:rsidR="005569BD" w:rsidRDefault="3378EA2B" w:rsidP="3378EA2B">
      <w:pPr>
        <w:pStyle w:val="Heading1"/>
        <w:rPr>
          <w:rFonts w:ascii="Arial" w:eastAsia="Arial" w:hAnsi="Arial" w:cs="Arial"/>
          <w:color w:val="auto"/>
        </w:rPr>
      </w:pPr>
      <w:r w:rsidRPr="3378EA2B">
        <w:rPr>
          <w:rFonts w:ascii="Arial" w:eastAsia="Arial" w:hAnsi="Arial" w:cs="Arial"/>
          <w:color w:val="auto"/>
        </w:rPr>
        <w:t>3. Missing Data Analysis</w:t>
      </w:r>
    </w:p>
    <w:p w14:paraId="2657B9B7" w14:textId="77777777" w:rsidR="005569BD" w:rsidRDefault="3378EA2B" w:rsidP="3378EA2B">
      <w:pPr>
        <w:rPr>
          <w:rFonts w:ascii="Arial" w:eastAsia="Arial" w:hAnsi="Arial" w:cs="Arial"/>
        </w:rPr>
      </w:pPr>
      <w:r w:rsidRPr="3378EA2B">
        <w:rPr>
          <w:rFonts w:ascii="Arial" w:eastAsia="Arial" w:hAnsi="Arial" w:cs="Arial"/>
        </w:rPr>
        <w:t>Identifying and addressing missing data is critical to ensuring model accuracy. This section outlines missing values in the dataset, the approach taken to handle them, and justifications for the chosen method.</w:t>
      </w:r>
    </w:p>
    <w:p w14:paraId="2E9C6CD3" w14:textId="77777777" w:rsidR="005569BD" w:rsidRDefault="3378EA2B" w:rsidP="3378EA2B">
      <w:pPr>
        <w:rPr>
          <w:rFonts w:ascii="Arial" w:eastAsia="Arial" w:hAnsi="Arial" w:cs="Arial"/>
        </w:rPr>
      </w:pPr>
      <w:r w:rsidRPr="3378EA2B">
        <w:rPr>
          <w:rFonts w:ascii="Arial" w:eastAsia="Arial" w:hAnsi="Arial" w:cs="Arial"/>
        </w:rPr>
        <w:t>Key missing data findings:</w:t>
      </w:r>
    </w:p>
    <w:p w14:paraId="369CB108" w14:textId="77777777" w:rsidR="001C7F1B" w:rsidRDefault="3378EA2B" w:rsidP="3378EA2B">
      <w:pPr>
        <w:rPr>
          <w:rFonts w:ascii="Arial" w:eastAsia="Arial" w:hAnsi="Arial" w:cs="Arial"/>
        </w:rPr>
      </w:pPr>
      <w:r w:rsidRPr="3378EA2B">
        <w:rPr>
          <w:rFonts w:ascii="Arial" w:eastAsia="Arial" w:hAnsi="Arial" w:cs="Arial"/>
        </w:rPr>
        <w:t>- Variables with missing values:</w:t>
      </w:r>
    </w:p>
    <w:p w14:paraId="0E90A67B" w14:textId="2D8D6DA9" w:rsidR="001C7F1B" w:rsidRPr="009F08BD" w:rsidRDefault="009F08BD" w:rsidP="009F08BD">
      <w:pPr>
        <w:ind w:left="360"/>
        <w:rPr>
          <w:rFonts w:ascii="Arial" w:eastAsia="Arial" w:hAnsi="Arial" w:cs="Arial"/>
          <w:lang w:val="en-IN"/>
        </w:rPr>
      </w:pPr>
      <w:r>
        <w:rPr>
          <w:rFonts w:ascii="Arial" w:eastAsia="Arial" w:hAnsi="Arial" w:cs="Arial"/>
          <w:b/>
          <w:bCs/>
          <w:lang w:val="en-IN"/>
        </w:rPr>
        <w:t xml:space="preserve">1. </w:t>
      </w:r>
      <w:r w:rsidR="001C7F1B" w:rsidRPr="009F08BD">
        <w:rPr>
          <w:rFonts w:ascii="Arial" w:eastAsia="Arial" w:hAnsi="Arial" w:cs="Arial"/>
          <w:b/>
          <w:bCs/>
          <w:lang w:val="en-IN"/>
        </w:rPr>
        <w:t>Income</w:t>
      </w:r>
      <w:r w:rsidR="001C7F1B" w:rsidRPr="009F08BD">
        <w:rPr>
          <w:rFonts w:ascii="Arial" w:eastAsia="Arial" w:hAnsi="Arial" w:cs="Arial"/>
          <w:lang w:val="en-IN"/>
        </w:rPr>
        <w:t xml:space="preserve"> (39 missing) – Continuous, right-skew likely.</w:t>
      </w:r>
    </w:p>
    <w:p w14:paraId="5E4F6C69" w14:textId="77777777" w:rsidR="001C7F1B" w:rsidRPr="001C7F1B" w:rsidRDefault="001C7F1B" w:rsidP="009F08BD">
      <w:pPr>
        <w:ind w:left="360"/>
        <w:rPr>
          <w:rFonts w:ascii="Arial" w:eastAsia="Arial" w:hAnsi="Arial" w:cs="Arial"/>
          <w:lang w:val="en-IN"/>
        </w:rPr>
      </w:pPr>
      <w:r w:rsidRPr="001C7F1B">
        <w:rPr>
          <w:rFonts w:ascii="Arial" w:eastAsia="Arial" w:hAnsi="Arial" w:cs="Arial"/>
          <w:b/>
          <w:bCs/>
          <w:lang w:val="en-IN"/>
        </w:rPr>
        <w:t>Best practice</w:t>
      </w:r>
      <w:r w:rsidRPr="001C7F1B">
        <w:rPr>
          <w:rFonts w:ascii="Arial" w:eastAsia="Arial" w:hAnsi="Arial" w:cs="Arial"/>
          <w:lang w:val="en-IN"/>
        </w:rPr>
        <w:t xml:space="preserve">: Use </w:t>
      </w:r>
      <w:r w:rsidRPr="001C7F1B">
        <w:rPr>
          <w:rFonts w:ascii="Arial" w:eastAsia="Arial" w:hAnsi="Arial" w:cs="Arial"/>
          <w:b/>
          <w:bCs/>
          <w:lang w:val="en-IN"/>
        </w:rPr>
        <w:t>predictive mean matching (PMM)</w:t>
      </w:r>
      <w:r w:rsidRPr="001C7F1B">
        <w:rPr>
          <w:rFonts w:ascii="Arial" w:eastAsia="Arial" w:hAnsi="Arial" w:cs="Arial"/>
          <w:lang w:val="en-IN"/>
        </w:rPr>
        <w:t xml:space="preserve"> or </w:t>
      </w:r>
      <w:r w:rsidRPr="001C7F1B">
        <w:rPr>
          <w:rFonts w:ascii="Arial" w:eastAsia="Arial" w:hAnsi="Arial" w:cs="Arial"/>
          <w:b/>
          <w:bCs/>
          <w:lang w:val="en-IN"/>
        </w:rPr>
        <w:t>multiple imputation</w:t>
      </w:r>
      <w:r w:rsidRPr="001C7F1B">
        <w:rPr>
          <w:rFonts w:ascii="Arial" w:eastAsia="Arial" w:hAnsi="Arial" w:cs="Arial"/>
          <w:lang w:val="en-IN"/>
        </w:rPr>
        <w:t xml:space="preserve"> with correlated predictors (e.g., Age, </w:t>
      </w:r>
      <w:proofErr w:type="spellStart"/>
      <w:r w:rsidRPr="001C7F1B">
        <w:rPr>
          <w:rFonts w:ascii="Arial" w:eastAsia="Arial" w:hAnsi="Arial" w:cs="Arial"/>
          <w:lang w:val="en-IN"/>
        </w:rPr>
        <w:t>Employment_Status</w:t>
      </w:r>
      <w:proofErr w:type="spellEnd"/>
      <w:r w:rsidRPr="001C7F1B">
        <w:rPr>
          <w:rFonts w:ascii="Arial" w:eastAsia="Arial" w:hAnsi="Arial" w:cs="Arial"/>
          <w:lang w:val="en-IN"/>
        </w:rPr>
        <w:t xml:space="preserve">, </w:t>
      </w:r>
      <w:proofErr w:type="spellStart"/>
      <w:r w:rsidRPr="001C7F1B">
        <w:rPr>
          <w:rFonts w:ascii="Arial" w:eastAsia="Arial" w:hAnsi="Arial" w:cs="Arial"/>
          <w:lang w:val="en-IN"/>
        </w:rPr>
        <w:t>Debt_to_Income_Ratio</w:t>
      </w:r>
      <w:proofErr w:type="spellEnd"/>
      <w:r w:rsidRPr="001C7F1B">
        <w:rPr>
          <w:rFonts w:ascii="Arial" w:eastAsia="Arial" w:hAnsi="Arial" w:cs="Arial"/>
          <w:lang w:val="en-IN"/>
        </w:rPr>
        <w:t>). This preserves variability and reduces bias compared to mean/median imputation.</w:t>
      </w:r>
    </w:p>
    <w:p w14:paraId="27FEED09" w14:textId="77777777" w:rsidR="001C7F1B" w:rsidRPr="001C7F1B" w:rsidRDefault="001C7F1B" w:rsidP="009F08BD">
      <w:pPr>
        <w:ind w:left="360"/>
        <w:rPr>
          <w:rFonts w:ascii="Arial" w:eastAsia="Arial" w:hAnsi="Arial" w:cs="Arial"/>
          <w:lang w:val="en-IN"/>
        </w:rPr>
      </w:pPr>
      <w:r w:rsidRPr="001C7F1B">
        <w:rPr>
          <w:rFonts w:ascii="Arial" w:eastAsia="Arial" w:hAnsi="Arial" w:cs="Arial"/>
          <w:lang w:val="en-IN"/>
        </w:rPr>
        <w:t xml:space="preserve">Simpler fallback: Grouped median imputation (e.g., median per </w:t>
      </w:r>
      <w:proofErr w:type="spellStart"/>
      <w:r w:rsidRPr="001C7F1B">
        <w:rPr>
          <w:rFonts w:ascii="Arial" w:eastAsia="Arial" w:hAnsi="Arial" w:cs="Arial"/>
          <w:lang w:val="en-IN"/>
        </w:rPr>
        <w:t>Employment_Status</w:t>
      </w:r>
      <w:proofErr w:type="spellEnd"/>
      <w:r w:rsidRPr="001C7F1B">
        <w:rPr>
          <w:rFonts w:ascii="Arial" w:eastAsia="Arial" w:hAnsi="Arial" w:cs="Arial"/>
          <w:lang w:val="en-IN"/>
        </w:rPr>
        <w:t xml:space="preserve"> &amp; Location).</w:t>
      </w:r>
    </w:p>
    <w:p w14:paraId="79D83387" w14:textId="19E53966" w:rsidR="001C7F1B" w:rsidRPr="009F08BD" w:rsidRDefault="009F08BD" w:rsidP="009F08BD">
      <w:pPr>
        <w:ind w:left="360"/>
        <w:rPr>
          <w:rFonts w:ascii="Arial" w:eastAsia="Arial" w:hAnsi="Arial" w:cs="Arial"/>
          <w:lang w:val="en-IN"/>
        </w:rPr>
      </w:pPr>
      <w:r>
        <w:rPr>
          <w:rFonts w:ascii="Arial" w:eastAsia="Arial" w:hAnsi="Arial" w:cs="Arial"/>
          <w:b/>
          <w:bCs/>
          <w:lang w:val="en-IN"/>
        </w:rPr>
        <w:t xml:space="preserve">2. </w:t>
      </w:r>
      <w:proofErr w:type="spellStart"/>
      <w:r w:rsidR="001C7F1B" w:rsidRPr="009F08BD">
        <w:rPr>
          <w:rFonts w:ascii="Arial" w:eastAsia="Arial" w:hAnsi="Arial" w:cs="Arial"/>
          <w:b/>
          <w:bCs/>
          <w:lang w:val="en-IN"/>
        </w:rPr>
        <w:t>Loan_Balance</w:t>
      </w:r>
      <w:proofErr w:type="spellEnd"/>
      <w:r w:rsidR="001C7F1B" w:rsidRPr="009F08BD">
        <w:rPr>
          <w:rFonts w:ascii="Arial" w:eastAsia="Arial" w:hAnsi="Arial" w:cs="Arial"/>
          <w:lang w:val="en-IN"/>
        </w:rPr>
        <w:t xml:space="preserve"> (29 missing) – Continuous, possibly correlated with Income &amp; </w:t>
      </w:r>
      <w:proofErr w:type="spellStart"/>
      <w:r w:rsidR="001C7F1B" w:rsidRPr="009F08BD">
        <w:rPr>
          <w:rFonts w:ascii="Arial" w:eastAsia="Arial" w:hAnsi="Arial" w:cs="Arial"/>
          <w:lang w:val="en-IN"/>
        </w:rPr>
        <w:t>Credit_Score</w:t>
      </w:r>
      <w:proofErr w:type="spellEnd"/>
      <w:r w:rsidR="001C7F1B" w:rsidRPr="009F08BD">
        <w:rPr>
          <w:rFonts w:ascii="Arial" w:eastAsia="Arial" w:hAnsi="Arial" w:cs="Arial"/>
          <w:lang w:val="en-IN"/>
        </w:rPr>
        <w:t>.</w:t>
      </w:r>
    </w:p>
    <w:p w14:paraId="763DCA42" w14:textId="77777777" w:rsidR="001C7F1B" w:rsidRPr="001C7F1B" w:rsidRDefault="001C7F1B" w:rsidP="009F08BD">
      <w:pPr>
        <w:ind w:left="360"/>
        <w:rPr>
          <w:rFonts w:ascii="Arial" w:eastAsia="Arial" w:hAnsi="Arial" w:cs="Arial"/>
          <w:lang w:val="en-IN"/>
        </w:rPr>
      </w:pPr>
      <w:r w:rsidRPr="001C7F1B">
        <w:rPr>
          <w:rFonts w:ascii="Arial" w:eastAsia="Arial" w:hAnsi="Arial" w:cs="Arial"/>
          <w:b/>
          <w:bCs/>
          <w:lang w:val="en-IN"/>
        </w:rPr>
        <w:lastRenderedPageBreak/>
        <w:t>Best practice</w:t>
      </w:r>
      <w:r w:rsidRPr="001C7F1B">
        <w:rPr>
          <w:rFonts w:ascii="Arial" w:eastAsia="Arial" w:hAnsi="Arial" w:cs="Arial"/>
          <w:lang w:val="en-IN"/>
        </w:rPr>
        <w:t xml:space="preserve">: Regression-based imputation (e.g., random forest regression) using correlated variables like </w:t>
      </w:r>
      <w:proofErr w:type="spellStart"/>
      <w:r w:rsidRPr="001C7F1B">
        <w:rPr>
          <w:rFonts w:ascii="Arial" w:eastAsia="Arial" w:hAnsi="Arial" w:cs="Arial"/>
          <w:lang w:val="en-IN"/>
        </w:rPr>
        <w:t>Credit_Score</w:t>
      </w:r>
      <w:proofErr w:type="spellEnd"/>
      <w:r w:rsidRPr="001C7F1B">
        <w:rPr>
          <w:rFonts w:ascii="Arial" w:eastAsia="Arial" w:hAnsi="Arial" w:cs="Arial"/>
          <w:lang w:val="en-IN"/>
        </w:rPr>
        <w:t xml:space="preserve">, </w:t>
      </w:r>
      <w:proofErr w:type="spellStart"/>
      <w:r w:rsidRPr="001C7F1B">
        <w:rPr>
          <w:rFonts w:ascii="Arial" w:eastAsia="Arial" w:hAnsi="Arial" w:cs="Arial"/>
          <w:lang w:val="en-IN"/>
        </w:rPr>
        <w:t>Debt_to_Income_Ratio</w:t>
      </w:r>
      <w:proofErr w:type="spellEnd"/>
      <w:r w:rsidRPr="001C7F1B">
        <w:rPr>
          <w:rFonts w:ascii="Arial" w:eastAsia="Arial" w:hAnsi="Arial" w:cs="Arial"/>
          <w:lang w:val="en-IN"/>
        </w:rPr>
        <w:t>.</w:t>
      </w:r>
    </w:p>
    <w:p w14:paraId="3B854EDF" w14:textId="77777777" w:rsidR="001C7F1B" w:rsidRPr="001C7F1B" w:rsidRDefault="001C7F1B" w:rsidP="009F08BD">
      <w:pPr>
        <w:ind w:left="360"/>
        <w:rPr>
          <w:rFonts w:ascii="Arial" w:eastAsia="Arial" w:hAnsi="Arial" w:cs="Arial"/>
          <w:lang w:val="en-IN"/>
        </w:rPr>
      </w:pPr>
      <w:r w:rsidRPr="001C7F1B">
        <w:rPr>
          <w:rFonts w:ascii="Arial" w:eastAsia="Arial" w:hAnsi="Arial" w:cs="Arial"/>
          <w:lang w:val="en-IN"/>
        </w:rPr>
        <w:t xml:space="preserve">Simpler fallback: Grouped median by </w:t>
      </w:r>
      <w:proofErr w:type="spellStart"/>
      <w:r w:rsidRPr="001C7F1B">
        <w:rPr>
          <w:rFonts w:ascii="Arial" w:eastAsia="Arial" w:hAnsi="Arial" w:cs="Arial"/>
          <w:lang w:val="en-IN"/>
        </w:rPr>
        <w:t>Credit_Card_Type</w:t>
      </w:r>
      <w:proofErr w:type="spellEnd"/>
      <w:r w:rsidRPr="001C7F1B">
        <w:rPr>
          <w:rFonts w:ascii="Arial" w:eastAsia="Arial" w:hAnsi="Arial" w:cs="Arial"/>
          <w:lang w:val="en-IN"/>
        </w:rPr>
        <w:t xml:space="preserve"> &amp; </w:t>
      </w:r>
      <w:proofErr w:type="spellStart"/>
      <w:r w:rsidRPr="001C7F1B">
        <w:rPr>
          <w:rFonts w:ascii="Arial" w:eastAsia="Arial" w:hAnsi="Arial" w:cs="Arial"/>
          <w:lang w:val="en-IN"/>
        </w:rPr>
        <w:t>Account_Tenure</w:t>
      </w:r>
      <w:proofErr w:type="spellEnd"/>
      <w:r w:rsidRPr="001C7F1B">
        <w:rPr>
          <w:rFonts w:ascii="Arial" w:eastAsia="Arial" w:hAnsi="Arial" w:cs="Arial"/>
          <w:lang w:val="en-IN"/>
        </w:rPr>
        <w:t>.</w:t>
      </w:r>
    </w:p>
    <w:p w14:paraId="042F9576" w14:textId="6C9F3CB7" w:rsidR="001C7F1B" w:rsidRPr="009F08BD" w:rsidRDefault="009F08BD" w:rsidP="009F08BD">
      <w:pPr>
        <w:ind w:left="360"/>
        <w:rPr>
          <w:rFonts w:ascii="Arial" w:eastAsia="Arial" w:hAnsi="Arial" w:cs="Arial"/>
          <w:lang w:val="en-IN"/>
        </w:rPr>
      </w:pPr>
      <w:r>
        <w:rPr>
          <w:rFonts w:ascii="Arial" w:eastAsia="Arial" w:hAnsi="Arial" w:cs="Arial"/>
          <w:b/>
          <w:bCs/>
          <w:lang w:val="en-IN"/>
        </w:rPr>
        <w:t xml:space="preserve">3. </w:t>
      </w:r>
      <w:proofErr w:type="spellStart"/>
      <w:r w:rsidR="001C7F1B" w:rsidRPr="009F08BD">
        <w:rPr>
          <w:rFonts w:ascii="Arial" w:eastAsia="Arial" w:hAnsi="Arial" w:cs="Arial"/>
          <w:b/>
          <w:bCs/>
          <w:lang w:val="en-IN"/>
        </w:rPr>
        <w:t>Credit_Score</w:t>
      </w:r>
      <w:proofErr w:type="spellEnd"/>
      <w:r w:rsidR="001C7F1B" w:rsidRPr="009F08BD">
        <w:rPr>
          <w:rFonts w:ascii="Arial" w:eastAsia="Arial" w:hAnsi="Arial" w:cs="Arial"/>
          <w:lang w:val="en-IN"/>
        </w:rPr>
        <w:t xml:space="preserve"> (2 missing) – Continuous, low missingness.</w:t>
      </w:r>
    </w:p>
    <w:p w14:paraId="3085782E" w14:textId="77777777" w:rsidR="001C7F1B" w:rsidRPr="001C7F1B" w:rsidRDefault="001C7F1B" w:rsidP="009F08BD">
      <w:pPr>
        <w:ind w:left="360"/>
        <w:rPr>
          <w:rFonts w:ascii="Arial" w:eastAsia="Arial" w:hAnsi="Arial" w:cs="Arial"/>
          <w:lang w:val="en-IN"/>
        </w:rPr>
      </w:pPr>
      <w:r w:rsidRPr="001C7F1B">
        <w:rPr>
          <w:rFonts w:ascii="Arial" w:eastAsia="Arial" w:hAnsi="Arial" w:cs="Arial"/>
          <w:b/>
          <w:bCs/>
          <w:lang w:val="en-IN"/>
        </w:rPr>
        <w:t>Best practice</w:t>
      </w:r>
      <w:r w:rsidRPr="001C7F1B">
        <w:rPr>
          <w:rFonts w:ascii="Arial" w:eastAsia="Arial" w:hAnsi="Arial" w:cs="Arial"/>
          <w:lang w:val="en-IN"/>
        </w:rPr>
        <w:t xml:space="preserve">: Median imputation or regression using Age, </w:t>
      </w:r>
      <w:proofErr w:type="spellStart"/>
      <w:r w:rsidRPr="001C7F1B">
        <w:rPr>
          <w:rFonts w:ascii="Arial" w:eastAsia="Arial" w:hAnsi="Arial" w:cs="Arial"/>
          <w:lang w:val="en-IN"/>
        </w:rPr>
        <w:t>Loan_Balance</w:t>
      </w:r>
      <w:proofErr w:type="spellEnd"/>
      <w:r w:rsidRPr="001C7F1B">
        <w:rPr>
          <w:rFonts w:ascii="Arial" w:eastAsia="Arial" w:hAnsi="Arial" w:cs="Arial"/>
          <w:lang w:val="en-IN"/>
        </w:rPr>
        <w:t xml:space="preserve">, </w:t>
      </w:r>
      <w:proofErr w:type="spellStart"/>
      <w:r w:rsidRPr="001C7F1B">
        <w:rPr>
          <w:rFonts w:ascii="Arial" w:eastAsia="Arial" w:hAnsi="Arial" w:cs="Arial"/>
          <w:lang w:val="en-IN"/>
        </w:rPr>
        <w:t>Credit_Utilization</w:t>
      </w:r>
      <w:proofErr w:type="spellEnd"/>
      <w:r w:rsidRPr="001C7F1B">
        <w:rPr>
          <w:rFonts w:ascii="Arial" w:eastAsia="Arial" w:hAnsi="Arial" w:cs="Arial"/>
          <w:lang w:val="en-IN"/>
        </w:rPr>
        <w:t>.</w:t>
      </w:r>
    </w:p>
    <w:p w14:paraId="0B604BEA" w14:textId="77777777" w:rsidR="001C7F1B" w:rsidRPr="001C7F1B" w:rsidRDefault="001C7F1B" w:rsidP="009F08BD">
      <w:pPr>
        <w:ind w:left="360"/>
        <w:rPr>
          <w:rFonts w:ascii="Arial" w:eastAsia="Arial" w:hAnsi="Arial" w:cs="Arial"/>
          <w:lang w:val="en-IN"/>
        </w:rPr>
      </w:pPr>
      <w:r w:rsidRPr="001C7F1B">
        <w:rPr>
          <w:rFonts w:ascii="Arial" w:eastAsia="Arial" w:hAnsi="Arial" w:cs="Arial"/>
          <w:lang w:val="en-IN"/>
        </w:rPr>
        <w:t>Since missing count is small, imputation impact will be negligible.</w:t>
      </w:r>
    </w:p>
    <w:p w14:paraId="7A720D35" w14:textId="77777777" w:rsidR="001E6A89" w:rsidRDefault="3378EA2B" w:rsidP="00681C52">
      <w:pPr>
        <w:rPr>
          <w:rFonts w:ascii="Arial" w:eastAsia="Arial" w:hAnsi="Arial" w:cs="Arial"/>
        </w:rPr>
      </w:pPr>
      <w:r w:rsidRPr="3378EA2B">
        <w:rPr>
          <w:rFonts w:ascii="Arial" w:eastAsia="Arial" w:hAnsi="Arial" w:cs="Arial"/>
        </w:rPr>
        <w:t>- Missing data treatment:</w:t>
      </w:r>
    </w:p>
    <w:p w14:paraId="742DACB0" w14:textId="1FC540E0" w:rsidR="00681C52" w:rsidRPr="001E6A89" w:rsidRDefault="00681C52" w:rsidP="001E6A89">
      <w:pPr>
        <w:pStyle w:val="ListParagraph"/>
        <w:numPr>
          <w:ilvl w:val="0"/>
          <w:numId w:val="11"/>
        </w:numPr>
        <w:rPr>
          <w:rFonts w:ascii="Arial" w:eastAsia="Arial" w:hAnsi="Arial" w:cs="Arial"/>
          <w:lang w:val="en-IN"/>
        </w:rPr>
      </w:pPr>
      <w:r w:rsidRPr="001E6A89">
        <w:rPr>
          <w:rFonts w:ascii="Arial" w:eastAsia="Arial" w:hAnsi="Arial" w:cs="Arial"/>
          <w:lang w:val="en-IN"/>
        </w:rPr>
        <w:t>Income: Regression or grouped median imputation; synthetic normal-distribution for simulation studies.</w:t>
      </w:r>
    </w:p>
    <w:p w14:paraId="1746D2ED" w14:textId="655EFE94" w:rsidR="00681C52" w:rsidRPr="001E6A89" w:rsidRDefault="00681C52" w:rsidP="001E6A89">
      <w:pPr>
        <w:pStyle w:val="ListParagraph"/>
        <w:numPr>
          <w:ilvl w:val="0"/>
          <w:numId w:val="11"/>
        </w:numPr>
        <w:rPr>
          <w:rFonts w:ascii="Arial" w:eastAsia="Arial" w:hAnsi="Arial" w:cs="Arial"/>
          <w:lang w:val="en-IN"/>
        </w:rPr>
      </w:pPr>
      <w:proofErr w:type="spellStart"/>
      <w:r w:rsidRPr="001E6A89">
        <w:rPr>
          <w:rFonts w:ascii="Arial" w:eastAsia="Arial" w:hAnsi="Arial" w:cs="Arial"/>
          <w:lang w:val="en-IN"/>
        </w:rPr>
        <w:t>Loan_Balance</w:t>
      </w:r>
      <w:proofErr w:type="spellEnd"/>
      <w:r w:rsidRPr="001E6A89">
        <w:rPr>
          <w:rFonts w:ascii="Arial" w:eastAsia="Arial" w:hAnsi="Arial" w:cs="Arial"/>
          <w:lang w:val="en-IN"/>
        </w:rPr>
        <w:t xml:space="preserve">: Regression or grouped median by </w:t>
      </w:r>
      <w:proofErr w:type="spellStart"/>
      <w:r w:rsidRPr="001E6A89">
        <w:rPr>
          <w:rFonts w:ascii="Arial" w:eastAsia="Arial" w:hAnsi="Arial" w:cs="Arial"/>
          <w:lang w:val="en-IN"/>
        </w:rPr>
        <w:t>Credit_Card_Type</w:t>
      </w:r>
      <w:proofErr w:type="spellEnd"/>
      <w:r w:rsidRPr="001E6A89">
        <w:rPr>
          <w:rFonts w:ascii="Arial" w:eastAsia="Arial" w:hAnsi="Arial" w:cs="Arial"/>
          <w:lang w:val="en-IN"/>
        </w:rPr>
        <w:t xml:space="preserve"> and </w:t>
      </w:r>
      <w:proofErr w:type="spellStart"/>
      <w:r w:rsidRPr="001E6A89">
        <w:rPr>
          <w:rFonts w:ascii="Arial" w:eastAsia="Arial" w:hAnsi="Arial" w:cs="Arial"/>
          <w:lang w:val="en-IN"/>
        </w:rPr>
        <w:t>Account_Tenure</w:t>
      </w:r>
      <w:proofErr w:type="spellEnd"/>
      <w:r w:rsidRPr="001E6A89">
        <w:rPr>
          <w:rFonts w:ascii="Arial" w:eastAsia="Arial" w:hAnsi="Arial" w:cs="Arial"/>
          <w:lang w:val="en-IN"/>
        </w:rPr>
        <w:t>.</w:t>
      </w:r>
    </w:p>
    <w:p w14:paraId="131692A9" w14:textId="3223BAE2" w:rsidR="00681C52" w:rsidRPr="001E6A89" w:rsidRDefault="00681C52" w:rsidP="001E6A89">
      <w:pPr>
        <w:pStyle w:val="ListParagraph"/>
        <w:numPr>
          <w:ilvl w:val="0"/>
          <w:numId w:val="11"/>
        </w:numPr>
        <w:rPr>
          <w:rFonts w:ascii="Arial" w:eastAsia="Arial" w:hAnsi="Arial" w:cs="Arial"/>
          <w:lang w:val="en-IN"/>
        </w:rPr>
      </w:pPr>
      <w:proofErr w:type="spellStart"/>
      <w:r w:rsidRPr="001E6A89">
        <w:rPr>
          <w:rFonts w:ascii="Arial" w:eastAsia="Arial" w:hAnsi="Arial" w:cs="Arial"/>
          <w:lang w:val="en-IN"/>
        </w:rPr>
        <w:t>Credit_Score</w:t>
      </w:r>
      <w:proofErr w:type="spellEnd"/>
      <w:r w:rsidRPr="001E6A89">
        <w:rPr>
          <w:rFonts w:ascii="Arial" w:eastAsia="Arial" w:hAnsi="Arial" w:cs="Arial"/>
          <w:lang w:val="en-IN"/>
        </w:rPr>
        <w:t>: Median imputation due to very low missingness.</w:t>
      </w:r>
    </w:p>
    <w:p w14:paraId="13777320" w14:textId="64051896" w:rsidR="005569BD" w:rsidRDefault="005569BD" w:rsidP="3378EA2B">
      <w:pPr>
        <w:rPr>
          <w:rFonts w:ascii="Arial" w:eastAsia="Arial" w:hAnsi="Arial" w:cs="Arial"/>
        </w:rPr>
      </w:pPr>
    </w:p>
    <w:p w14:paraId="42D602DA" w14:textId="77777777" w:rsidR="005569BD" w:rsidRDefault="3378EA2B" w:rsidP="3378EA2B">
      <w:pPr>
        <w:pStyle w:val="Heading1"/>
        <w:rPr>
          <w:rFonts w:ascii="Arial" w:eastAsia="Arial" w:hAnsi="Arial" w:cs="Arial"/>
          <w:color w:val="auto"/>
        </w:rPr>
      </w:pPr>
      <w:r w:rsidRPr="3378EA2B">
        <w:rPr>
          <w:rFonts w:ascii="Arial" w:eastAsia="Arial" w:hAnsi="Arial" w:cs="Arial"/>
          <w:color w:val="auto"/>
        </w:rPr>
        <w:t>4. Key Findings and Risk Indicators</w:t>
      </w:r>
    </w:p>
    <w:p w14:paraId="1CAEF71F" w14:textId="77777777" w:rsidR="005569BD" w:rsidRDefault="3378EA2B" w:rsidP="3378EA2B">
      <w:pPr>
        <w:rPr>
          <w:rFonts w:ascii="Arial" w:eastAsia="Arial" w:hAnsi="Arial" w:cs="Arial"/>
        </w:rPr>
      </w:pPr>
      <w:r w:rsidRPr="3378EA2B">
        <w:rPr>
          <w:rFonts w:ascii="Arial" w:eastAsia="Arial" w:hAnsi="Arial" w:cs="Arial"/>
        </w:rPr>
        <w:t>This section identifies trends and patterns that may indicate risk factors for delinquency. Feature relationships and statistical correlations are explored to uncover insights relevant to predictive modeling.</w:t>
      </w:r>
    </w:p>
    <w:p w14:paraId="0154A5A7" w14:textId="77777777" w:rsidR="005569BD" w:rsidRDefault="3378EA2B" w:rsidP="3378EA2B">
      <w:pPr>
        <w:rPr>
          <w:rFonts w:ascii="Arial" w:eastAsia="Arial" w:hAnsi="Arial" w:cs="Arial"/>
        </w:rPr>
      </w:pPr>
      <w:r w:rsidRPr="3378EA2B">
        <w:rPr>
          <w:rFonts w:ascii="Arial" w:eastAsia="Arial" w:hAnsi="Arial" w:cs="Arial"/>
        </w:rPr>
        <w:t>Key findings:</w:t>
      </w:r>
    </w:p>
    <w:p w14:paraId="21E4D33D" w14:textId="77777777" w:rsidR="00CF512B" w:rsidRDefault="3378EA2B" w:rsidP="3378EA2B">
      <w:pPr>
        <w:rPr>
          <w:rFonts w:ascii="Arial" w:eastAsia="Arial" w:hAnsi="Arial" w:cs="Arial"/>
        </w:rPr>
      </w:pPr>
      <w:r w:rsidRPr="3378EA2B">
        <w:rPr>
          <w:rFonts w:ascii="Arial" w:eastAsia="Arial" w:hAnsi="Arial" w:cs="Arial"/>
        </w:rPr>
        <w:t>- Correlations observed between key variables:</w:t>
      </w:r>
    </w:p>
    <w:p w14:paraId="736BD203" w14:textId="6165568E" w:rsidR="00CF512B" w:rsidRPr="00CF512B" w:rsidRDefault="00CF512B" w:rsidP="00CF512B">
      <w:pPr>
        <w:pStyle w:val="ListParagraph"/>
        <w:numPr>
          <w:ilvl w:val="0"/>
          <w:numId w:val="10"/>
        </w:numPr>
        <w:rPr>
          <w:rFonts w:ascii="Arial" w:eastAsia="Arial" w:hAnsi="Arial" w:cs="Arial"/>
          <w:lang w:val="en-IN"/>
        </w:rPr>
      </w:pPr>
      <w:r w:rsidRPr="00CF512B">
        <w:rPr>
          <w:rFonts w:ascii="Arial" w:eastAsia="Arial" w:hAnsi="Arial" w:cs="Arial"/>
          <w:lang w:val="en-IN"/>
        </w:rPr>
        <w:t xml:space="preserve">Higher </w:t>
      </w:r>
      <w:r w:rsidRPr="00CF512B">
        <w:rPr>
          <w:rFonts w:ascii="Arial" w:eastAsia="Arial" w:hAnsi="Arial" w:cs="Arial"/>
          <w:b/>
          <w:bCs/>
          <w:lang w:val="en-IN"/>
        </w:rPr>
        <w:t>Credit Utilization</w:t>
      </w:r>
      <w:r w:rsidRPr="00CF512B">
        <w:rPr>
          <w:rFonts w:ascii="Arial" w:eastAsia="Arial" w:hAnsi="Arial" w:cs="Arial"/>
          <w:lang w:val="en-IN"/>
        </w:rPr>
        <w:t xml:space="preserve"> is moderately correlated with increased </w:t>
      </w:r>
      <w:r w:rsidRPr="00CF512B">
        <w:rPr>
          <w:rFonts w:ascii="Arial" w:eastAsia="Arial" w:hAnsi="Arial" w:cs="Arial"/>
          <w:b/>
          <w:bCs/>
          <w:lang w:val="en-IN"/>
        </w:rPr>
        <w:t>Missed Payments</w:t>
      </w:r>
      <w:r w:rsidRPr="00CF512B">
        <w:rPr>
          <w:rFonts w:ascii="Arial" w:eastAsia="Arial" w:hAnsi="Arial" w:cs="Arial"/>
          <w:lang w:val="en-IN"/>
        </w:rPr>
        <w:t xml:space="preserve"> and </w:t>
      </w:r>
      <w:r w:rsidRPr="00CF512B">
        <w:rPr>
          <w:rFonts w:ascii="Arial" w:eastAsia="Arial" w:hAnsi="Arial" w:cs="Arial"/>
          <w:b/>
          <w:bCs/>
          <w:lang w:val="en-IN"/>
        </w:rPr>
        <w:t>Delinquent Account</w:t>
      </w:r>
      <w:r w:rsidRPr="00CF512B">
        <w:rPr>
          <w:rFonts w:ascii="Arial" w:eastAsia="Arial" w:hAnsi="Arial" w:cs="Arial"/>
          <w:lang w:val="en-IN"/>
        </w:rPr>
        <w:t xml:space="preserve"> status.</w:t>
      </w:r>
    </w:p>
    <w:p w14:paraId="0A64AD1C" w14:textId="3C296E44" w:rsidR="00CF512B" w:rsidRPr="00CF512B" w:rsidRDefault="00CF512B" w:rsidP="00CF512B">
      <w:pPr>
        <w:pStyle w:val="ListParagraph"/>
        <w:numPr>
          <w:ilvl w:val="0"/>
          <w:numId w:val="10"/>
        </w:numPr>
        <w:rPr>
          <w:rFonts w:ascii="Arial" w:eastAsia="Arial" w:hAnsi="Arial" w:cs="Arial"/>
          <w:lang w:val="en-IN"/>
        </w:rPr>
      </w:pPr>
      <w:r w:rsidRPr="00CF512B">
        <w:rPr>
          <w:rFonts w:ascii="Arial" w:eastAsia="Arial" w:hAnsi="Arial" w:cs="Arial"/>
          <w:lang w:val="en-IN"/>
        </w:rPr>
        <w:t xml:space="preserve">Lower </w:t>
      </w:r>
      <w:r w:rsidRPr="00CF512B">
        <w:rPr>
          <w:rFonts w:ascii="Arial" w:eastAsia="Arial" w:hAnsi="Arial" w:cs="Arial"/>
          <w:b/>
          <w:bCs/>
          <w:lang w:val="en-IN"/>
        </w:rPr>
        <w:t>Credit Score</w:t>
      </w:r>
      <w:r w:rsidRPr="00CF512B">
        <w:rPr>
          <w:rFonts w:ascii="Arial" w:eastAsia="Arial" w:hAnsi="Arial" w:cs="Arial"/>
          <w:lang w:val="en-IN"/>
        </w:rPr>
        <w:t xml:space="preserve"> is strongly correlated with higher </w:t>
      </w:r>
      <w:r w:rsidRPr="00CF512B">
        <w:rPr>
          <w:rFonts w:ascii="Arial" w:eastAsia="Arial" w:hAnsi="Arial" w:cs="Arial"/>
          <w:b/>
          <w:bCs/>
          <w:lang w:val="en-IN"/>
        </w:rPr>
        <w:t>Debt-to-Income Ratio</w:t>
      </w:r>
      <w:r w:rsidRPr="00CF512B">
        <w:rPr>
          <w:rFonts w:ascii="Arial" w:eastAsia="Arial" w:hAnsi="Arial" w:cs="Arial"/>
          <w:lang w:val="en-IN"/>
        </w:rPr>
        <w:t xml:space="preserve"> and more frequent </w:t>
      </w:r>
      <w:r w:rsidRPr="00CF512B">
        <w:rPr>
          <w:rFonts w:ascii="Arial" w:eastAsia="Arial" w:hAnsi="Arial" w:cs="Arial"/>
          <w:b/>
          <w:bCs/>
          <w:lang w:val="en-IN"/>
        </w:rPr>
        <w:t>Missed Payments</w:t>
      </w:r>
      <w:r w:rsidRPr="00CF512B">
        <w:rPr>
          <w:rFonts w:ascii="Arial" w:eastAsia="Arial" w:hAnsi="Arial" w:cs="Arial"/>
          <w:lang w:val="en-IN"/>
        </w:rPr>
        <w:t>.</w:t>
      </w:r>
    </w:p>
    <w:p w14:paraId="5351D3ED" w14:textId="16FE0678" w:rsidR="00CF512B" w:rsidRPr="00CF512B" w:rsidRDefault="00CF512B" w:rsidP="00CF512B">
      <w:pPr>
        <w:pStyle w:val="ListParagraph"/>
        <w:numPr>
          <w:ilvl w:val="0"/>
          <w:numId w:val="10"/>
        </w:numPr>
        <w:rPr>
          <w:rFonts w:ascii="Arial" w:eastAsia="Arial" w:hAnsi="Arial" w:cs="Arial"/>
          <w:lang w:val="en-IN"/>
        </w:rPr>
      </w:pPr>
      <w:r w:rsidRPr="00CF512B">
        <w:rPr>
          <w:rFonts w:ascii="Arial" w:eastAsia="Arial" w:hAnsi="Arial" w:cs="Arial"/>
          <w:b/>
          <w:bCs/>
          <w:lang w:val="en-IN"/>
        </w:rPr>
        <w:t>Income</w:t>
      </w:r>
      <w:r w:rsidRPr="00CF512B">
        <w:rPr>
          <w:rFonts w:ascii="Arial" w:eastAsia="Arial" w:hAnsi="Arial" w:cs="Arial"/>
          <w:lang w:val="en-IN"/>
        </w:rPr>
        <w:t xml:space="preserve"> shows a mild negative correlation with delinquency—lower-income customers have higher delinquency rates.</w:t>
      </w:r>
    </w:p>
    <w:p w14:paraId="053C1340" w14:textId="78189050" w:rsidR="00CF512B" w:rsidRPr="00CF512B" w:rsidRDefault="00CF512B" w:rsidP="00CF512B">
      <w:pPr>
        <w:pStyle w:val="ListParagraph"/>
        <w:numPr>
          <w:ilvl w:val="0"/>
          <w:numId w:val="10"/>
        </w:numPr>
        <w:rPr>
          <w:rFonts w:ascii="Arial" w:eastAsia="Arial" w:hAnsi="Arial" w:cs="Arial"/>
          <w:lang w:val="en-IN"/>
        </w:rPr>
      </w:pPr>
      <w:r w:rsidRPr="00CF512B">
        <w:rPr>
          <w:rFonts w:ascii="Arial" w:eastAsia="Arial" w:hAnsi="Arial" w:cs="Arial"/>
          <w:lang w:val="en-IN"/>
        </w:rPr>
        <w:t xml:space="preserve">Longer </w:t>
      </w:r>
      <w:r w:rsidRPr="00CF512B">
        <w:rPr>
          <w:rFonts w:ascii="Arial" w:eastAsia="Arial" w:hAnsi="Arial" w:cs="Arial"/>
          <w:b/>
          <w:bCs/>
          <w:lang w:val="en-IN"/>
        </w:rPr>
        <w:t>Account Tenure</w:t>
      </w:r>
      <w:r w:rsidRPr="00CF512B">
        <w:rPr>
          <w:rFonts w:ascii="Arial" w:eastAsia="Arial" w:hAnsi="Arial" w:cs="Arial"/>
          <w:lang w:val="en-IN"/>
        </w:rPr>
        <w:t xml:space="preserve"> is associated with lower delinquency risk.</w:t>
      </w:r>
    </w:p>
    <w:p w14:paraId="0597957F" w14:textId="6CBB4428" w:rsidR="005569BD" w:rsidRDefault="005569BD" w:rsidP="3378EA2B">
      <w:pPr>
        <w:rPr>
          <w:rFonts w:ascii="Arial" w:eastAsia="Arial" w:hAnsi="Arial" w:cs="Arial"/>
        </w:rPr>
      </w:pPr>
    </w:p>
    <w:p w14:paraId="615FED76" w14:textId="4FE83E70" w:rsidR="00C056AC" w:rsidRDefault="3378EA2B" w:rsidP="3378EA2B">
      <w:pPr>
        <w:rPr>
          <w:rFonts w:ascii="Arial" w:eastAsia="Arial" w:hAnsi="Arial" w:cs="Arial"/>
        </w:rPr>
      </w:pPr>
      <w:r w:rsidRPr="3378EA2B">
        <w:rPr>
          <w:rFonts w:ascii="Arial" w:eastAsia="Arial" w:hAnsi="Arial" w:cs="Arial"/>
        </w:rPr>
        <w:t>- Unexpected anomalies</w:t>
      </w:r>
      <w:r w:rsidR="00C056AC">
        <w:rPr>
          <w:rFonts w:ascii="Arial" w:eastAsia="Arial" w:hAnsi="Arial" w:cs="Arial"/>
        </w:rPr>
        <w:t>:</w:t>
      </w:r>
    </w:p>
    <w:p w14:paraId="1D511409" w14:textId="728DB216" w:rsidR="00C056AC" w:rsidRPr="004F477C" w:rsidRDefault="00C056AC" w:rsidP="004F477C">
      <w:pPr>
        <w:pStyle w:val="ListParagraph"/>
        <w:numPr>
          <w:ilvl w:val="0"/>
          <w:numId w:val="16"/>
        </w:numPr>
        <w:rPr>
          <w:rFonts w:ascii="Arial" w:eastAsia="Arial" w:hAnsi="Arial" w:cs="Arial"/>
          <w:lang w:val="en-IN"/>
        </w:rPr>
      </w:pPr>
      <w:r w:rsidRPr="004F477C">
        <w:rPr>
          <w:rFonts w:ascii="Arial" w:eastAsia="Arial" w:hAnsi="Arial" w:cs="Arial"/>
          <w:lang w:val="en-IN"/>
        </w:rPr>
        <w:t xml:space="preserve">A subset of customers with </w:t>
      </w:r>
      <w:r w:rsidRPr="004F477C">
        <w:rPr>
          <w:rFonts w:ascii="Arial" w:eastAsia="Arial" w:hAnsi="Arial" w:cs="Arial"/>
          <w:b/>
          <w:bCs/>
          <w:lang w:val="en-IN"/>
        </w:rPr>
        <w:t>high Credit Scores</w:t>
      </w:r>
      <w:r w:rsidRPr="004F477C">
        <w:rPr>
          <w:rFonts w:ascii="Arial" w:eastAsia="Arial" w:hAnsi="Arial" w:cs="Arial"/>
          <w:lang w:val="en-IN"/>
        </w:rPr>
        <w:t xml:space="preserve"> still </w:t>
      </w:r>
      <w:proofErr w:type="gramStart"/>
      <w:r w:rsidRPr="004F477C">
        <w:rPr>
          <w:rFonts w:ascii="Arial" w:eastAsia="Arial" w:hAnsi="Arial" w:cs="Arial"/>
          <w:lang w:val="en-IN"/>
        </w:rPr>
        <w:t>exhibit</w:t>
      </w:r>
      <w:proofErr w:type="gramEnd"/>
      <w:r w:rsidRPr="004F477C">
        <w:rPr>
          <w:rFonts w:ascii="Arial" w:eastAsia="Arial" w:hAnsi="Arial" w:cs="Arial"/>
          <w:lang w:val="en-IN"/>
        </w:rPr>
        <w:t xml:space="preserve"> high </w:t>
      </w:r>
      <w:r w:rsidRPr="004F477C">
        <w:rPr>
          <w:rFonts w:ascii="Arial" w:eastAsia="Arial" w:hAnsi="Arial" w:cs="Arial"/>
          <w:b/>
          <w:bCs/>
          <w:lang w:val="en-IN"/>
        </w:rPr>
        <w:t>Missed Payments</w:t>
      </w:r>
      <w:r w:rsidRPr="004F477C">
        <w:rPr>
          <w:rFonts w:ascii="Arial" w:eastAsia="Arial" w:hAnsi="Arial" w:cs="Arial"/>
          <w:lang w:val="en-IN"/>
        </w:rPr>
        <w:t>, suggesting potential recent financial distress or reporting issues.</w:t>
      </w:r>
    </w:p>
    <w:p w14:paraId="4A7A7217" w14:textId="0F4916C6" w:rsidR="00C056AC" w:rsidRPr="004F477C" w:rsidRDefault="00C056AC" w:rsidP="004F477C">
      <w:pPr>
        <w:pStyle w:val="ListParagraph"/>
        <w:numPr>
          <w:ilvl w:val="0"/>
          <w:numId w:val="16"/>
        </w:numPr>
        <w:rPr>
          <w:rFonts w:ascii="Arial" w:eastAsia="Arial" w:hAnsi="Arial" w:cs="Arial"/>
          <w:lang w:val="en-IN"/>
        </w:rPr>
      </w:pPr>
      <w:r w:rsidRPr="004F477C">
        <w:rPr>
          <w:rFonts w:ascii="Arial" w:eastAsia="Arial" w:hAnsi="Arial" w:cs="Arial"/>
          <w:lang w:val="en-IN"/>
        </w:rPr>
        <w:t xml:space="preserve">Several records have </w:t>
      </w:r>
      <w:r w:rsidRPr="004F477C">
        <w:rPr>
          <w:rFonts w:ascii="Arial" w:eastAsia="Arial" w:hAnsi="Arial" w:cs="Arial"/>
          <w:b/>
          <w:bCs/>
          <w:lang w:val="en-IN"/>
        </w:rPr>
        <w:t xml:space="preserve">unusually high </w:t>
      </w:r>
      <w:proofErr w:type="spellStart"/>
      <w:r w:rsidRPr="004F477C">
        <w:rPr>
          <w:rFonts w:ascii="Arial" w:eastAsia="Arial" w:hAnsi="Arial" w:cs="Arial"/>
          <w:b/>
          <w:bCs/>
          <w:lang w:val="en-IN"/>
        </w:rPr>
        <w:t>Loan_Balance</w:t>
      </w:r>
      <w:proofErr w:type="spellEnd"/>
      <w:r w:rsidRPr="004F477C">
        <w:rPr>
          <w:rFonts w:ascii="Arial" w:eastAsia="Arial" w:hAnsi="Arial" w:cs="Arial"/>
          <w:lang w:val="en-IN"/>
        </w:rPr>
        <w:t xml:space="preserve"> despite low Debt-to-Income ratios, indicating possible data entry errors or unique loan structures.</w:t>
      </w:r>
    </w:p>
    <w:p w14:paraId="5677A782" w14:textId="524AF3B0" w:rsidR="00C056AC" w:rsidRPr="004F477C" w:rsidRDefault="00C056AC" w:rsidP="004F477C">
      <w:pPr>
        <w:pStyle w:val="ListParagraph"/>
        <w:numPr>
          <w:ilvl w:val="0"/>
          <w:numId w:val="16"/>
        </w:numPr>
        <w:rPr>
          <w:rFonts w:ascii="Arial" w:eastAsia="Arial" w:hAnsi="Arial" w:cs="Arial"/>
          <w:lang w:val="en-IN"/>
        </w:rPr>
      </w:pPr>
      <w:r w:rsidRPr="004F477C">
        <w:rPr>
          <w:rFonts w:ascii="Arial" w:eastAsia="Arial" w:hAnsi="Arial" w:cs="Arial"/>
          <w:lang w:val="en-IN"/>
        </w:rPr>
        <w:lastRenderedPageBreak/>
        <w:t xml:space="preserve">Extreme </w:t>
      </w:r>
      <w:r w:rsidRPr="004F477C">
        <w:rPr>
          <w:rFonts w:ascii="Arial" w:eastAsia="Arial" w:hAnsi="Arial" w:cs="Arial"/>
          <w:b/>
          <w:bCs/>
          <w:lang w:val="en-IN"/>
        </w:rPr>
        <w:t>Income</w:t>
      </w:r>
      <w:r w:rsidRPr="004F477C">
        <w:rPr>
          <w:rFonts w:ascii="Arial" w:eastAsia="Arial" w:hAnsi="Arial" w:cs="Arial"/>
          <w:lang w:val="en-IN"/>
        </w:rPr>
        <w:t xml:space="preserve"> outliers that do not align with credit usage patterns require further review.</w:t>
      </w:r>
    </w:p>
    <w:p w14:paraId="53990BFA" w14:textId="77777777" w:rsidR="00C056AC" w:rsidRDefault="00C056AC" w:rsidP="3378EA2B">
      <w:pPr>
        <w:rPr>
          <w:rFonts w:ascii="Arial" w:eastAsia="Arial" w:hAnsi="Arial" w:cs="Arial"/>
        </w:rPr>
      </w:pPr>
    </w:p>
    <w:p w14:paraId="723692B8" w14:textId="77777777" w:rsidR="005569BD" w:rsidRDefault="3378EA2B" w:rsidP="3378EA2B">
      <w:pPr>
        <w:pStyle w:val="Heading1"/>
        <w:rPr>
          <w:rFonts w:ascii="Arial" w:eastAsia="Arial" w:hAnsi="Arial" w:cs="Arial"/>
          <w:color w:val="auto"/>
        </w:rPr>
      </w:pPr>
      <w:r w:rsidRPr="3378EA2B">
        <w:rPr>
          <w:rFonts w:ascii="Arial" w:eastAsia="Arial" w:hAnsi="Arial" w:cs="Arial"/>
          <w:color w:val="auto"/>
        </w:rPr>
        <w:t>5. AI &amp; GenAI Usage</w:t>
      </w:r>
    </w:p>
    <w:p w14:paraId="67451E16" w14:textId="77777777" w:rsidR="005569BD" w:rsidRDefault="3378EA2B" w:rsidP="3378EA2B">
      <w:pPr>
        <w:rPr>
          <w:rFonts w:ascii="Arial" w:eastAsia="Arial" w:hAnsi="Arial" w:cs="Arial"/>
        </w:rPr>
      </w:pPr>
      <w:r w:rsidRPr="3378EA2B">
        <w:rPr>
          <w:rFonts w:ascii="Arial" w:eastAsia="Arial" w:hAnsi="Arial" w:cs="Arial"/>
        </w:rPr>
        <w:t>Generative AI tools were used to summarize the dataset, impute missing data, and detect patterns. This section documents AI-generated insights and the prompts used to obtain results.</w:t>
      </w:r>
    </w:p>
    <w:p w14:paraId="080892BD" w14:textId="77777777" w:rsidR="005569BD" w:rsidRDefault="3378EA2B" w:rsidP="3378EA2B">
      <w:pPr>
        <w:rPr>
          <w:rFonts w:ascii="Arial" w:eastAsia="Arial" w:hAnsi="Arial" w:cs="Arial"/>
        </w:rPr>
      </w:pPr>
      <w:r w:rsidRPr="3378EA2B">
        <w:rPr>
          <w:rFonts w:ascii="Arial" w:eastAsia="Arial" w:hAnsi="Arial" w:cs="Arial"/>
        </w:rPr>
        <w:t>Example AI prompts used:</w:t>
      </w:r>
    </w:p>
    <w:p w14:paraId="5F6ECC09" w14:textId="5C947215" w:rsidR="003C2E92" w:rsidRPr="003C2E92" w:rsidRDefault="003C2E92" w:rsidP="003C2E92">
      <w:pPr>
        <w:pStyle w:val="Heading1"/>
        <w:numPr>
          <w:ilvl w:val="0"/>
          <w:numId w:val="17"/>
        </w:numPr>
        <w:rPr>
          <w:rFonts w:ascii="Arial" w:eastAsia="Arial" w:hAnsi="Arial" w:cs="Arial"/>
          <w:b w:val="0"/>
          <w:bCs w:val="0"/>
          <w:color w:val="000000" w:themeColor="text1"/>
          <w:sz w:val="24"/>
          <w:szCs w:val="24"/>
          <w:lang w:val="en-IN"/>
        </w:rPr>
      </w:pPr>
      <w:r w:rsidRPr="003C2E92">
        <w:rPr>
          <w:rFonts w:ascii="Arial" w:eastAsia="Arial" w:hAnsi="Arial" w:cs="Arial"/>
          <w:b w:val="0"/>
          <w:bCs w:val="0"/>
          <w:i/>
          <w:iCs/>
          <w:color w:val="000000" w:themeColor="text1"/>
          <w:sz w:val="24"/>
          <w:szCs w:val="24"/>
          <w:lang w:val="en-IN"/>
        </w:rPr>
        <w:t>"Summarize key patterns in the dataset and identify anomalies."</w:t>
      </w:r>
    </w:p>
    <w:p w14:paraId="3896601E" w14:textId="0E302C83" w:rsidR="003C2E92" w:rsidRPr="003C2E92" w:rsidRDefault="003C2E92" w:rsidP="003C2E92">
      <w:pPr>
        <w:pStyle w:val="Heading1"/>
        <w:numPr>
          <w:ilvl w:val="0"/>
          <w:numId w:val="17"/>
        </w:numPr>
        <w:rPr>
          <w:rFonts w:ascii="Arial" w:eastAsia="Arial" w:hAnsi="Arial" w:cs="Arial"/>
          <w:b w:val="0"/>
          <w:bCs w:val="0"/>
          <w:color w:val="000000" w:themeColor="text1"/>
          <w:sz w:val="24"/>
          <w:szCs w:val="24"/>
          <w:lang w:val="en-IN"/>
        </w:rPr>
      </w:pPr>
      <w:r w:rsidRPr="003C2E92">
        <w:rPr>
          <w:rFonts w:ascii="Arial" w:eastAsia="Arial" w:hAnsi="Arial" w:cs="Arial"/>
          <w:b w:val="0"/>
          <w:bCs w:val="0"/>
          <w:i/>
          <w:iCs/>
          <w:color w:val="000000" w:themeColor="text1"/>
          <w:sz w:val="24"/>
          <w:szCs w:val="24"/>
          <w:lang w:val="en-IN"/>
        </w:rPr>
        <w:t>"Suggest an imputation strategy for missing income values based on industry best practices."</w:t>
      </w:r>
    </w:p>
    <w:p w14:paraId="7BF2397C" w14:textId="7A28A43F" w:rsidR="003C2E92" w:rsidRPr="003C2E92" w:rsidRDefault="003C2E92" w:rsidP="003C2E92">
      <w:pPr>
        <w:pStyle w:val="Heading1"/>
        <w:numPr>
          <w:ilvl w:val="0"/>
          <w:numId w:val="17"/>
        </w:numPr>
        <w:rPr>
          <w:rFonts w:ascii="Arial" w:eastAsia="Arial" w:hAnsi="Arial" w:cs="Arial"/>
          <w:b w:val="0"/>
          <w:bCs w:val="0"/>
          <w:color w:val="000000" w:themeColor="text1"/>
          <w:sz w:val="24"/>
          <w:szCs w:val="24"/>
          <w:lang w:val="en-IN"/>
        </w:rPr>
      </w:pPr>
      <w:r w:rsidRPr="003C2E92">
        <w:rPr>
          <w:rFonts w:ascii="Arial" w:eastAsia="Arial" w:hAnsi="Arial" w:cs="Arial"/>
          <w:b w:val="0"/>
          <w:bCs w:val="0"/>
          <w:i/>
          <w:iCs/>
          <w:color w:val="000000" w:themeColor="text1"/>
          <w:sz w:val="24"/>
          <w:szCs w:val="24"/>
          <w:lang w:val="en-IN"/>
        </w:rPr>
        <w:t xml:space="preserve">"Propose best-practice methods to handle missing credit utilization data for predictive </w:t>
      </w:r>
      <w:r w:rsidRPr="003C2E92">
        <w:rPr>
          <w:rFonts w:ascii="Arial" w:eastAsia="Arial" w:hAnsi="Arial" w:cs="Arial"/>
          <w:b w:val="0"/>
          <w:bCs w:val="0"/>
          <w:i/>
          <w:iCs/>
          <w:color w:val="000000" w:themeColor="text1"/>
          <w:sz w:val="24"/>
          <w:szCs w:val="24"/>
          <w:lang w:val="en-IN"/>
        </w:rPr>
        <w:t>modelling</w:t>
      </w:r>
      <w:r w:rsidRPr="003C2E92">
        <w:rPr>
          <w:rFonts w:ascii="Arial" w:eastAsia="Arial" w:hAnsi="Arial" w:cs="Arial"/>
          <w:b w:val="0"/>
          <w:bCs w:val="0"/>
          <w:i/>
          <w:iCs/>
          <w:color w:val="000000" w:themeColor="text1"/>
          <w:sz w:val="24"/>
          <w:szCs w:val="24"/>
          <w:lang w:val="en-IN"/>
        </w:rPr>
        <w:t>."</w:t>
      </w:r>
    </w:p>
    <w:p w14:paraId="16943B0B" w14:textId="2A27B1D8" w:rsidR="003C2E92" w:rsidRPr="003C2E92" w:rsidRDefault="003C2E92" w:rsidP="003C2E92">
      <w:pPr>
        <w:pStyle w:val="Heading1"/>
        <w:numPr>
          <w:ilvl w:val="0"/>
          <w:numId w:val="17"/>
        </w:numPr>
        <w:rPr>
          <w:rFonts w:ascii="Arial" w:eastAsia="Arial" w:hAnsi="Arial" w:cs="Arial"/>
          <w:b w:val="0"/>
          <w:bCs w:val="0"/>
          <w:color w:val="000000" w:themeColor="text1"/>
          <w:sz w:val="24"/>
          <w:szCs w:val="24"/>
          <w:lang w:val="en-IN"/>
        </w:rPr>
      </w:pPr>
      <w:r w:rsidRPr="003C2E92">
        <w:rPr>
          <w:rFonts w:ascii="Arial" w:eastAsia="Arial" w:hAnsi="Arial" w:cs="Arial"/>
          <w:b w:val="0"/>
          <w:bCs w:val="0"/>
          <w:i/>
          <w:iCs/>
          <w:color w:val="000000" w:themeColor="text1"/>
          <w:sz w:val="24"/>
          <w:szCs w:val="24"/>
          <w:lang w:val="en-IN"/>
        </w:rPr>
        <w:t>"Generate realistic synthetic income values for missing entries using normal distribution assumptions."</w:t>
      </w:r>
    </w:p>
    <w:p w14:paraId="4FA9C52D" w14:textId="33D7B72D" w:rsidR="003C2E92" w:rsidRPr="003C2E92" w:rsidRDefault="003C2E92" w:rsidP="003C2E92">
      <w:pPr>
        <w:pStyle w:val="Heading1"/>
        <w:numPr>
          <w:ilvl w:val="0"/>
          <w:numId w:val="17"/>
        </w:numPr>
        <w:rPr>
          <w:rFonts w:ascii="Arial" w:eastAsia="Arial" w:hAnsi="Arial" w:cs="Arial"/>
          <w:b w:val="0"/>
          <w:bCs w:val="0"/>
          <w:color w:val="000000" w:themeColor="text1"/>
          <w:sz w:val="24"/>
          <w:szCs w:val="24"/>
          <w:lang w:val="en-IN"/>
        </w:rPr>
      </w:pPr>
      <w:r w:rsidRPr="003C2E92">
        <w:rPr>
          <w:rFonts w:ascii="Arial" w:eastAsia="Arial" w:hAnsi="Arial" w:cs="Arial"/>
          <w:b w:val="0"/>
          <w:bCs w:val="0"/>
          <w:i/>
          <w:iCs/>
          <w:color w:val="000000" w:themeColor="text1"/>
          <w:sz w:val="24"/>
          <w:szCs w:val="24"/>
          <w:lang w:val="en-IN"/>
        </w:rPr>
        <w:t>"Identify correlations between key variables and highlight unusual anomalies that may require further investigation."</w:t>
      </w:r>
    </w:p>
    <w:p w14:paraId="1065B625" w14:textId="77777777" w:rsidR="005569BD" w:rsidRDefault="3378EA2B" w:rsidP="3378EA2B">
      <w:pPr>
        <w:pStyle w:val="Heading1"/>
        <w:rPr>
          <w:rFonts w:ascii="Arial" w:eastAsia="Arial" w:hAnsi="Arial" w:cs="Arial"/>
          <w:color w:val="auto"/>
        </w:rPr>
      </w:pPr>
      <w:r w:rsidRPr="3378EA2B">
        <w:rPr>
          <w:rFonts w:ascii="Arial" w:eastAsia="Arial" w:hAnsi="Arial" w:cs="Arial"/>
          <w:color w:val="auto"/>
        </w:rPr>
        <w:t>6. Conclusion &amp; Next Steps</w:t>
      </w:r>
    </w:p>
    <w:p w14:paraId="271A5444" w14:textId="77777777" w:rsidR="00556CE4" w:rsidRPr="00556CE4" w:rsidRDefault="00556CE4" w:rsidP="00556CE4">
      <w:pPr>
        <w:rPr>
          <w:rFonts w:ascii="Arial" w:eastAsia="Arial" w:hAnsi="Arial" w:cs="Arial"/>
          <w:lang w:val="en-IN"/>
        </w:rPr>
      </w:pPr>
      <w:r w:rsidRPr="00556CE4">
        <w:rPr>
          <w:rFonts w:ascii="Arial" w:eastAsia="Arial" w:hAnsi="Arial" w:cs="Arial"/>
          <w:lang w:val="en-IN"/>
        </w:rPr>
        <w:t xml:space="preserve">The analysis identified clear relationships between financial </w:t>
      </w:r>
      <w:proofErr w:type="spellStart"/>
      <w:r w:rsidRPr="00556CE4">
        <w:rPr>
          <w:rFonts w:ascii="Arial" w:eastAsia="Arial" w:hAnsi="Arial" w:cs="Arial"/>
          <w:lang w:val="en-IN"/>
        </w:rPr>
        <w:t>behavior</w:t>
      </w:r>
      <w:proofErr w:type="spellEnd"/>
      <w:r w:rsidRPr="00556CE4">
        <w:rPr>
          <w:rFonts w:ascii="Arial" w:eastAsia="Arial" w:hAnsi="Arial" w:cs="Arial"/>
          <w:lang w:val="en-IN"/>
        </w:rPr>
        <w:t xml:space="preserve"> and delinquency risk. Higher credit utilization, lower credit scores, and elevated debt-to-income ratios emerged as key predictors of delinquency. Anomalies such as customers with high credit scores but frequent missed payments, and unusual loan balance patterns, require further investigation.</w:t>
      </w:r>
    </w:p>
    <w:p w14:paraId="381F73A5" w14:textId="77777777" w:rsidR="00556CE4" w:rsidRPr="00556CE4" w:rsidRDefault="00556CE4" w:rsidP="00556CE4">
      <w:pPr>
        <w:rPr>
          <w:rFonts w:ascii="Arial" w:eastAsia="Arial" w:hAnsi="Arial" w:cs="Arial"/>
          <w:lang w:val="en-IN"/>
        </w:rPr>
      </w:pPr>
      <w:r w:rsidRPr="00556CE4">
        <w:rPr>
          <w:rFonts w:ascii="Arial" w:eastAsia="Arial" w:hAnsi="Arial" w:cs="Arial"/>
          <w:b/>
          <w:bCs/>
          <w:lang w:val="en-IN"/>
        </w:rPr>
        <w:t>Recommended next steps:</w:t>
      </w:r>
    </w:p>
    <w:p w14:paraId="29A44A99" w14:textId="77777777" w:rsidR="00556CE4" w:rsidRPr="00556CE4" w:rsidRDefault="00556CE4" w:rsidP="00556CE4">
      <w:pPr>
        <w:numPr>
          <w:ilvl w:val="0"/>
          <w:numId w:val="18"/>
        </w:numPr>
        <w:rPr>
          <w:rFonts w:ascii="Arial" w:eastAsia="Arial" w:hAnsi="Arial" w:cs="Arial"/>
          <w:lang w:val="en-IN"/>
        </w:rPr>
      </w:pPr>
      <w:r w:rsidRPr="00556CE4">
        <w:rPr>
          <w:rFonts w:ascii="Arial" w:eastAsia="Arial" w:hAnsi="Arial" w:cs="Arial"/>
          <w:lang w:val="en-IN"/>
        </w:rPr>
        <w:t>Conduct a deeper statistical analysis and correlation validation using the full dataset.</w:t>
      </w:r>
    </w:p>
    <w:p w14:paraId="1ECE9844" w14:textId="77777777" w:rsidR="00556CE4" w:rsidRPr="00556CE4" w:rsidRDefault="00556CE4" w:rsidP="00556CE4">
      <w:pPr>
        <w:numPr>
          <w:ilvl w:val="0"/>
          <w:numId w:val="18"/>
        </w:numPr>
        <w:rPr>
          <w:rFonts w:ascii="Arial" w:eastAsia="Arial" w:hAnsi="Arial" w:cs="Arial"/>
          <w:lang w:val="en-IN"/>
        </w:rPr>
      </w:pPr>
      <w:r w:rsidRPr="00556CE4">
        <w:rPr>
          <w:rFonts w:ascii="Arial" w:eastAsia="Arial" w:hAnsi="Arial" w:cs="Arial"/>
          <w:lang w:val="en-IN"/>
        </w:rPr>
        <w:lastRenderedPageBreak/>
        <w:t>Implement advanced imputation techniques (e.g., regression, MICE) for missing income and loan balance data.</w:t>
      </w:r>
    </w:p>
    <w:p w14:paraId="76B42385" w14:textId="77777777" w:rsidR="00556CE4" w:rsidRPr="00556CE4" w:rsidRDefault="00556CE4" w:rsidP="00556CE4">
      <w:pPr>
        <w:numPr>
          <w:ilvl w:val="0"/>
          <w:numId w:val="18"/>
        </w:numPr>
        <w:rPr>
          <w:rFonts w:ascii="Arial" w:eastAsia="Arial" w:hAnsi="Arial" w:cs="Arial"/>
          <w:lang w:val="en-IN"/>
        </w:rPr>
      </w:pPr>
      <w:r w:rsidRPr="00556CE4">
        <w:rPr>
          <w:rFonts w:ascii="Arial" w:eastAsia="Arial" w:hAnsi="Arial" w:cs="Arial"/>
          <w:lang w:val="en-IN"/>
        </w:rPr>
        <w:t>Review and validate anomalous records to confirm data accuracy.</w:t>
      </w:r>
    </w:p>
    <w:p w14:paraId="77C395B5" w14:textId="4936AC29" w:rsidR="00556CE4" w:rsidRPr="00556CE4" w:rsidRDefault="00556CE4" w:rsidP="00556CE4">
      <w:pPr>
        <w:numPr>
          <w:ilvl w:val="0"/>
          <w:numId w:val="18"/>
        </w:numPr>
        <w:rPr>
          <w:rFonts w:ascii="Arial" w:eastAsia="Arial" w:hAnsi="Arial" w:cs="Arial"/>
          <w:lang w:val="en-IN"/>
        </w:rPr>
      </w:pPr>
      <w:r w:rsidRPr="00556CE4">
        <w:rPr>
          <w:rFonts w:ascii="Arial" w:eastAsia="Arial" w:hAnsi="Arial" w:cs="Arial"/>
          <w:lang w:val="en-IN"/>
        </w:rPr>
        <w:t xml:space="preserve">Incorporate flagged anomalies and missingness indicators into the predictive </w:t>
      </w:r>
      <w:r w:rsidR="003C6CB4" w:rsidRPr="00556CE4">
        <w:rPr>
          <w:rFonts w:ascii="Arial" w:eastAsia="Arial" w:hAnsi="Arial" w:cs="Arial"/>
          <w:lang w:val="en-IN"/>
        </w:rPr>
        <w:t>modelling</w:t>
      </w:r>
      <w:r w:rsidRPr="00556CE4">
        <w:rPr>
          <w:rFonts w:ascii="Arial" w:eastAsia="Arial" w:hAnsi="Arial" w:cs="Arial"/>
          <w:lang w:val="en-IN"/>
        </w:rPr>
        <w:t xml:space="preserve"> process.</w:t>
      </w:r>
    </w:p>
    <w:p w14:paraId="25532C47" w14:textId="77777777" w:rsidR="00556CE4" w:rsidRPr="00556CE4" w:rsidRDefault="00556CE4" w:rsidP="00556CE4">
      <w:pPr>
        <w:numPr>
          <w:ilvl w:val="0"/>
          <w:numId w:val="18"/>
        </w:numPr>
        <w:rPr>
          <w:rFonts w:ascii="Arial" w:eastAsia="Arial" w:hAnsi="Arial" w:cs="Arial"/>
          <w:lang w:val="en-IN"/>
        </w:rPr>
      </w:pPr>
      <w:r w:rsidRPr="00556CE4">
        <w:rPr>
          <w:rFonts w:ascii="Arial" w:eastAsia="Arial" w:hAnsi="Arial" w:cs="Arial"/>
          <w:lang w:val="en-IN"/>
        </w:rPr>
        <w:t>Develop and test a delinquency prediction model using the identified risk factors.</w:t>
      </w:r>
    </w:p>
    <w:p w14:paraId="4D5E0059" w14:textId="0C7C660A" w:rsidR="3378EA2B" w:rsidRDefault="3378EA2B" w:rsidP="3378EA2B">
      <w:pPr>
        <w:rPr>
          <w:rFonts w:ascii="Arial" w:eastAsia="Arial" w:hAnsi="Arial" w:cs="Arial"/>
        </w:rPr>
      </w:pPr>
    </w:p>
    <w:p w14:paraId="473B3221" w14:textId="2B43D768" w:rsidR="3378EA2B" w:rsidRDefault="3378EA2B" w:rsidP="3378EA2B">
      <w:pPr>
        <w:rPr>
          <w:rFonts w:ascii="Arial" w:eastAsia="Arial" w:hAnsi="Arial" w:cs="Arial"/>
        </w:rPr>
      </w:pPr>
    </w:p>
    <w:sectPr w:rsidR="3378EA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4920C7"/>
    <w:multiLevelType w:val="hybridMultilevel"/>
    <w:tmpl w:val="75585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1F40C50"/>
    <w:multiLevelType w:val="multilevel"/>
    <w:tmpl w:val="2A06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EB2BC3"/>
    <w:multiLevelType w:val="hybridMultilevel"/>
    <w:tmpl w:val="085C2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517488"/>
    <w:multiLevelType w:val="hybridMultilevel"/>
    <w:tmpl w:val="B400E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1977D9"/>
    <w:multiLevelType w:val="multilevel"/>
    <w:tmpl w:val="27E0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7E24E6"/>
    <w:multiLevelType w:val="multilevel"/>
    <w:tmpl w:val="75D4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E7C19"/>
    <w:multiLevelType w:val="hybridMultilevel"/>
    <w:tmpl w:val="184EC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A730A6"/>
    <w:multiLevelType w:val="hybridMultilevel"/>
    <w:tmpl w:val="0798A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4930982"/>
    <w:multiLevelType w:val="multilevel"/>
    <w:tmpl w:val="CB6E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110261">
    <w:abstractNumId w:val="8"/>
  </w:num>
  <w:num w:numId="2" w16cid:durableId="1960914950">
    <w:abstractNumId w:val="6"/>
  </w:num>
  <w:num w:numId="3" w16cid:durableId="1399789512">
    <w:abstractNumId w:val="5"/>
  </w:num>
  <w:num w:numId="4" w16cid:durableId="1857308633">
    <w:abstractNumId w:val="4"/>
  </w:num>
  <w:num w:numId="5" w16cid:durableId="1162696479">
    <w:abstractNumId w:val="7"/>
  </w:num>
  <w:num w:numId="6" w16cid:durableId="262690047">
    <w:abstractNumId w:val="3"/>
  </w:num>
  <w:num w:numId="7" w16cid:durableId="540361979">
    <w:abstractNumId w:val="2"/>
  </w:num>
  <w:num w:numId="8" w16cid:durableId="1180853485">
    <w:abstractNumId w:val="1"/>
  </w:num>
  <w:num w:numId="9" w16cid:durableId="38432612">
    <w:abstractNumId w:val="0"/>
  </w:num>
  <w:num w:numId="10" w16cid:durableId="890845364">
    <w:abstractNumId w:val="11"/>
  </w:num>
  <w:num w:numId="11" w16cid:durableId="25299610">
    <w:abstractNumId w:val="15"/>
  </w:num>
  <w:num w:numId="12" w16cid:durableId="1740324170">
    <w:abstractNumId w:val="14"/>
  </w:num>
  <w:num w:numId="13" w16cid:durableId="601650541">
    <w:abstractNumId w:val="10"/>
  </w:num>
  <w:num w:numId="14" w16cid:durableId="1759909541">
    <w:abstractNumId w:val="13"/>
  </w:num>
  <w:num w:numId="15" w16cid:durableId="1172449718">
    <w:abstractNumId w:val="16"/>
  </w:num>
  <w:num w:numId="16" w16cid:durableId="121968551">
    <w:abstractNumId w:val="12"/>
  </w:num>
  <w:num w:numId="17" w16cid:durableId="1987078851">
    <w:abstractNumId w:val="9"/>
  </w:num>
  <w:num w:numId="18" w16cid:durableId="10914393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6CF4"/>
    <w:rsid w:val="0015074B"/>
    <w:rsid w:val="001C7F1B"/>
    <w:rsid w:val="001E6A89"/>
    <w:rsid w:val="00287AAD"/>
    <w:rsid w:val="0029639D"/>
    <w:rsid w:val="00326F90"/>
    <w:rsid w:val="003C2E92"/>
    <w:rsid w:val="003C6CB4"/>
    <w:rsid w:val="004F477C"/>
    <w:rsid w:val="005569BD"/>
    <w:rsid w:val="00556CE4"/>
    <w:rsid w:val="005674D7"/>
    <w:rsid w:val="00681C52"/>
    <w:rsid w:val="00844EDA"/>
    <w:rsid w:val="009C2506"/>
    <w:rsid w:val="009E2707"/>
    <w:rsid w:val="009F08BD"/>
    <w:rsid w:val="009F7F4F"/>
    <w:rsid w:val="00AA1D8D"/>
    <w:rsid w:val="00B4666A"/>
    <w:rsid w:val="00B47730"/>
    <w:rsid w:val="00C056AC"/>
    <w:rsid w:val="00CB0664"/>
    <w:rsid w:val="00CF512B"/>
    <w:rsid w:val="00FC693F"/>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81C5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696</Words>
  <Characters>3970</Characters>
  <Application>Microsoft Office Word</Application>
  <DocSecurity>0</DocSecurity>
  <Lines>33</Lines>
  <Paragraphs>9</Paragraphs>
  <ScaleCrop>false</ScaleCrop>
  <Manager/>
  <Company/>
  <LinksUpToDate>false</LinksUpToDate>
  <CharactersWithSpaces>4657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Vikash Kumar</cp:lastModifiedBy>
  <cp:revision>2</cp:revision>
  <dcterms:created xsi:type="dcterms:W3CDTF">2025-08-09T07:22:00Z</dcterms:created>
  <dcterms:modified xsi:type="dcterms:W3CDTF">2025-08-09T07:22:00Z</dcterms:modified>
  <cp:category/>
</cp:coreProperties>
</file>