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sz w:val="20"/>
          <w:szCs w:val="20"/>
          <w:rtl w:val="0"/>
        </w:rPr>
        <w:t xml:space="preserve">the spread of infectious diseases is a complex spatiotemporal process . machine learning and artificial intelligence (AI) have achieved impressive results . but only a few of them are adopted by decision-makers to support policy interventions . the aim is to develop a large-scale micro-simulation of individuals from which human mobility, population, and disease ground-truth data can be obtained from a large-scale micro-simulation of individuals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w:t>
      </w:r>
      <w:r w:rsidDel="00000000" w:rsidR="00000000" w:rsidRPr="00000000">
        <w:rPr>
          <w:sz w:val="20"/>
          <w:szCs w:val="20"/>
          <w:rtl w:val="0"/>
        </w:rPr>
        <w:t xml:space="preserve">Leveraging Simulation Data to Understand Bias in Predictive Models of Infectious Disease Spread. The spread of infectious diseases is a highly complex spatiotemporal process, difficult to understand, predict, and effectively respond to. This is especially problematic for infectious disease models that typically leverage large, open, and inherently biased data. By using the sampled data in which bias is known, we can explore how existing solutions for fairness in AI can mitigate and correct these biases and investigate novel AI fairness solutions. Achieving this vision would result in improved trust in such models for informing fair and equitable policy interventions, say the authors of the study.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To enhance the reliability of predictive models for infectious disease spread, researchers propose using simulation data to address bias in these models. A large-scale micro-simulation of individuals will provide ground-truth data on human mobility, population, and disease. By injecting known biases into the sampled data, researchers can evaluate the effectiveness of existing AI fairness solutions and develop novel approaches to mitigate these biases. This will lead to more trustworthy models that can inform fair and equitable policy interventions for disease prevention and control.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research paper discusses the challenges and potential solutions in using machine learning (ML) and artificial intelligence (AI) to predict the spread of infectious diseases, a process complicated by its dynamic and spatial nature. Despite the success of AI in various predictive tasks, its application in disease spread modeling is limited due to the reluctance of decision-makers to adopt these AI-driven models. A significant concern is the amplification of existing biases in the training data, which are often large, open, and inherently biased spatiotemporal datasets. These biases can adversely affect the entire modeling pipeline, from data input to decision-making, potentially leading to unfair and inequitable policy interventions.</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address these issues, the paper proposes the development of a large-scale micro-simulation that models individual behaviors and movements. This simulated environment would generate comprehensive datasets, including human mobility, population statistics, and disease ground-truth data. Although this dataset might not perfectly mirror real-world conditions, it allows for the controlled introduction and manipulation of various biases. By deliberately injecting known biases into the simulation, researchers can effectively study how these biases influence AI models and explore methods to mitigate their effects.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1f1f1f"/>
          <w:sz w:val="21"/>
          <w:szCs w:val="21"/>
          <w:highlight w:val="white"/>
          <w:rtl w:val="0"/>
        </w:rPr>
        <w:t xml:space="preserve">The ultimate goal of this approach is to enhance the fairness and accuracy of AI models in predicting disease spread, thereby fostering greater trust among policymakers and promoting the adoption of AI solutions for public health interventions. By understanding and correcting for biases in AI models, the research aims to support the creation of more equitable health policies. This initiative not only addresses a critical gap in the application of AI to public health but also contributes to the broader discourse on AI ethics and fairness.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t xml:space="preserve">Gpt-3-</w:t>
      </w:r>
      <w:r w:rsidDel="00000000" w:rsidR="00000000" w:rsidRPr="00000000">
        <w:rPr>
          <w:sz w:val="20"/>
          <w:szCs w:val="20"/>
          <w:rtl w:val="0"/>
        </w:rPr>
        <w:t xml:space="preserve">The complexity of infectious disease spread poses challenges in understanding, predicting, and responding effectively. While machine learning and AI have shown promise in various tasks, their adoption in disease prediction by decision-makers remains limited. AI methods can exacerbate biases present in the data they are trained on, particularly concerning infectious disease models that rely on inherently biased spatiotemporal data. These biases can lead to unfair policy interventions. To address this issue, there is a critical need to explore how AI models can mitigate biases in input data, processing, and outputs. The proposed approach involves developing a large-scale micro-simulation to generate human mobility, population, and disease data, allowing for the introduction of various biases. By manipulating known biases in the simulated data, researchers can investigate how existing fairness solutions in AI can rectify these biases and develop new approaches. This initiative aims to enhance trust in AI models for guiding fair and equitable policy decisions. By understanding and addressing bias in predictive models of infectious disease spread, this research has the potential to significantly impact public health interventions and policy-making, ensuring more just and effective responses to disease outbreaks.</w:t>
      </w:r>
    </w:p>
    <w:p w:rsidR="00000000" w:rsidDel="00000000" w:rsidP="00000000" w:rsidRDefault="00000000" w:rsidRPr="00000000" w14:paraId="0000000F">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