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cross-domain sentiment classification is an important natural language processing (NLP) task . existing transfer learning methods focus on inducing a low-dimensional feature representation shared across domains . bidirectional contextualized Transformer language models of BERT and XLNet have greatly impacted NLP research field . results show that such bidirectional contextualized language models outperform the previous state-of-the-arts methods for cross-domain sentiment classification while using up to 120 times less data, compared to 120 times the current methods .</w:t>
      </w:r>
      <w:r w:rsidDel="00000000" w:rsidR="00000000" w:rsidRPr="00000000">
        <w:rPr>
          <w:rtl w:val="0"/>
        </w:rPr>
      </w:r>
    </w:p>
    <w:p w:rsidR="00000000" w:rsidDel="00000000" w:rsidP="00000000" w:rsidRDefault="00000000" w:rsidRPr="00000000" w14:paraId="00000002">
      <w:pPr>
        <w:spacing w:line="384.00000000000006" w:lineRule="auto"/>
        <w:ind w:left="-320" w:firstLine="0"/>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t xml:space="preserve">Bart    </w:t>
      </w:r>
      <w:r w:rsidDel="00000000" w:rsidR="00000000" w:rsidRPr="00000000">
        <w:rPr>
          <w:sz w:val="20"/>
          <w:szCs w:val="20"/>
          <w:rtl w:val="0"/>
        </w:rPr>
        <w:t xml:space="preserve">Cross-Domain Sentiment Classification With Bidirectional Contextualized Transformer Language Models. BERT and XLNet have greatly impacted NLP research field. Our results show that such bidirectional contextualized language models outperform the previous state-of-the-arts methods for cross- domain sentiment classification while using up to 120 times less data. We then explore their transferability in the context of cross-domain sentiment classification through in-depth analysis of two models' performances and update the state of thearts with a significant margin of improvement. </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Gemini     - </w:t>
      </w:r>
      <w:r w:rsidDel="00000000" w:rsidR="00000000" w:rsidRPr="00000000">
        <w:rPr>
          <w:rFonts w:ascii="Courier New" w:cs="Courier New" w:eastAsia="Courier New" w:hAnsi="Courier New"/>
          <w:color w:val="1f1f1f"/>
          <w:sz w:val="21"/>
          <w:szCs w:val="21"/>
          <w:highlight w:val="white"/>
          <w:rtl w:val="0"/>
        </w:rPr>
        <w:t xml:space="preserve">Cross-domain sentiment classification leverages knowledge from a source domain to train a classifier for a target domain. Traditional methods focus on low-level feature representation. In this paper, BERT and XLNet, bidirectional contextualized Transformer language models, are fine-tuned for cross-domain sentiment classification. Analysis shows that these models outperform state-of-the-art methods while using significantly less data. This highlights the transferability and effectiveness of such language models.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research paper focuses on the application of advanced Natural Language Processing (NLP) techniques, specifically bidirectional contextualized Transformer language models like BERT and XLNet, to the task of cross-domain sentiment classification. This task involves using knowledge from one domain (source) to train models that perform sentiment analysis in another, different domain (target). Traditional methods in this area have relied on creating low-dimensional feature representations that capture similarities across domains through pivots (common features) and non-pivots. However, these approaches only provide a low-level sequence data representation.</w:t>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Recent advancements in NLP have introduced high-level representation models using the Transformer architecture, which has shown significant promise due to its ability to be pre-trained on large text corpora and then fine-tuned for specific tasks with an additional layer. The paper highlights the use of BERT and XLNet, which are among the leading models that utilize bidirectional training to enhance context understanding in texts. These models have been adapted for cross-domain sentiment classification in this study.</w:t>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researchers conducted an in-depth analysis comparing the performance of BERT and XLNet in cross-domain sentiment classification tasks. Their findings demonstrate a substantial improvement over previous state-of-the-art methods, with these models requiring significantly less data—up to 120 times less than traditional methods. This efficiency in data usage without compromising performance underscores the effectiveness of these Transformer-based models in handling cross-domain challenges in sentiment analysis.</w:t>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ourier New" w:cs="Courier New" w:eastAsia="Courier New" w:hAnsi="Courier New"/>
          <w:color w:val="1f1f1f"/>
          <w:sz w:val="21"/>
          <w:szCs w:val="21"/>
          <w:highlight w:val="white"/>
          <w:rtl w:val="0"/>
        </w:rPr>
        <w:t xml:space="preserve">Overall, the paper asserts that the application of bidirectional contextualized Transformer language models like BERT and XLNet significantly advances the field of cross-domain sentiment classification. This advancement not only updates the state-of-the-art with notable margins but also opens up new possibilities for efficient and effective sentiment analysis across varied domains.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t xml:space="preserve">Gpt-3  </w:t>
      </w:r>
      <w:r w:rsidDel="00000000" w:rsidR="00000000" w:rsidRPr="00000000">
        <w:rPr>
          <w:sz w:val="20"/>
          <w:szCs w:val="20"/>
          <w:rtl w:val="0"/>
        </w:rPr>
        <w:t xml:space="preserve">The study focuses on cross-domain sentiment classification in Natural Language Processing (NLP), aiming to transfer knowledge from a source domain to enhance sentiment classification in a target domain. While previous transfer learning methods have used low-dimensional feature representations, recent advancements in NLP have introduced high-level language models like BERT and XLNet based on Transformer architecture. The researchers fine-tuned BERT and XLNet for cross-domain sentiment classification, demonstrating their superior performance compared to existing methods. Through detailed analysis, they show that these bidirectional contextualized language models significantly outperform previous approaches while requiring up to 120 times less data. This research not only updates the state-of-the-art in cross-domain sentiment classification but also highlights the potential of leveraging advanced language models for improving NLP tasks. The findings underscore the importance of utilizing Transformer-based models for enhancing sentiment analysis across different domains, showcasing the impact of bidirectional contextualized language models in advancing NLP research.</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