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color w:val="1f1f1f"/>
          <w:sz w:val="21"/>
          <w:szCs w:val="21"/>
          <w:highlight w:val="white"/>
        </w:rPr>
      </w:pPr>
      <w:r w:rsidDel="00000000" w:rsidR="00000000" w:rsidRPr="00000000">
        <w:rPr>
          <w:rtl w:val="0"/>
        </w:rPr>
        <w:t xml:space="preserve">T5 -</w:t>
      </w:r>
      <w:r w:rsidDel="00000000" w:rsidR="00000000" w:rsidRPr="00000000">
        <w:rPr>
          <w:rFonts w:ascii="Courier New" w:cs="Courier New" w:eastAsia="Courier New" w:hAnsi="Courier New"/>
          <w:color w:val="1f1f1f"/>
          <w:sz w:val="21"/>
          <w:szCs w:val="21"/>
          <w:highlight w:val="white"/>
          <w:rtl w:val="0"/>
        </w:rPr>
        <w:t xml:space="preserve">sequence labeling is a crucial task in the NLP community . previously proposed span-based or sequence-to-sequence models conduct locating and assigning in order . this paper addresses the problem by reformulating the sequence labeling as a non-autoregressive set generation . by avoiding the autoregressive nature of previous approaches, our method significantly improves efficiency and reduces error propagation, our paper concludes that our approach can obtain superior performance on 5 sub-tasks across 11 benchmark datasets .</w:t>
      </w:r>
    </w:p>
    <w:p w:rsidR="00000000" w:rsidDel="00000000" w:rsidP="00000000" w:rsidRDefault="00000000" w:rsidRPr="00000000" w14:paraId="0000000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1f1f1f"/>
          <w:sz w:val="21"/>
          <w:szCs w:val="21"/>
          <w:highlight w:val="white"/>
          <w:rtl w:val="0"/>
        </w:rPr>
        <w:t xml:space="preserve">Sequence labeling is a crucial task in the NLP community that aims at identifying and assigning spans within the input sentence. It has wide applications in various fields such as information extraction, dialogue system, and sentiment analysis. Previously proposed span-based or sequence-to-sequence models conduct locating and assigning in order, resulting in problems of error propagation and unnecessary training loss, respectively. This paper addresses the problem by reformulating the sequence labeling as a non-autoregressive set generation. By avoiding the autoregressive nature of previous approaches, our method significantly improves efficiency and reduces error propagation. The non-Autore progressive nature of our method allows for parallel computation, achieving faster inference speed than compared baselines. Its advantages in terms of performance and efficiency make it a promising solution for various applications in data mining and other related fields. In conclusion, our proposed non- Autoregressive dual- query set generation method offers a more efficient and accurate approach to sequence labeling tasks in NLP.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Gemini-</w:t>
      </w:r>
      <w:r w:rsidDel="00000000" w:rsidR="00000000" w:rsidRPr="00000000">
        <w:rPr>
          <w:rFonts w:ascii="Courier New" w:cs="Courier New" w:eastAsia="Courier New" w:hAnsi="Courier New"/>
          <w:color w:val="1f1f1f"/>
          <w:sz w:val="21"/>
          <w:szCs w:val="21"/>
          <w:highlight w:val="white"/>
          <w:rtl w:val="0"/>
        </w:rPr>
        <w:t xml:space="preserve">This paper presents a novel approach to sequence labeling, reformulating it as a non-autoregressive set generation task. The proposed Dual-Query Set Generation (DQSetGen) model uses a prompted type query and a positional query with anchor span to probe spans in parallel, improving efficiency and reducing error propagation. Experimental results show superior performance on 5 sub-tasks across 11 benchmark datasets, and the non-autoregressive nature enables faster inference speed. DQSetGen offers a more efficient and accurate solution for sequence labeling tasks in NLP and related fields.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t xml:space="preserve">GPT-4-</w:t>
      </w:r>
      <w:r w:rsidDel="00000000" w:rsidR="00000000" w:rsidRPr="00000000">
        <w:rPr>
          <w:rFonts w:ascii="Courier New" w:cs="Courier New" w:eastAsia="Courier New" w:hAnsi="Courier New"/>
          <w:color w:val="1f1f1f"/>
          <w:sz w:val="21"/>
          <w:szCs w:val="21"/>
          <w:highlight w:val="white"/>
          <w:rtl w:val="0"/>
        </w:rPr>
        <w:t xml:space="preserve">In recent years, the growing field of Natural Language Processing (NLP) has seen significant advancements in sequence labeling, a critical task that involves identifying and assigning specific spans within an input sentence. This process is fundamental to various applications including information extraction, dialogue systems, and sentiment analysis. Previous research highlights significant advances in span-based or sequence-to-sequence models, which traditionally perform the locating and assigning tasks sequentially. However, these methods often suffer from error propagation and unnecessary training loss.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Numerous studies have addressed this topic with varying approaches, yet the paper in discussion introduces a novel reformulation by presenting sequence labeling as a non-autoregressive set generation task. This allows for simultaneous locating and assigning, enhancing the efficiency of the process. The proposed Dual-Query Set Generation (DQSetGen) model is a unified approach for sequence labeling tasks, utilizing a dual-query set that includes a prompted type query and a positional query with an anchor span. These queries are processed by a non-autoregressive decoder, which efficiently identifies relevant spans that match the positional query and share patterns with the type query.</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By steering away from the autoregressive nature of previous models, the DQSetGen method significantly curtails error propagation and boosts processing efficiency. Experimental results underscore the superiority of this approach, demonstrating enhanced performance on five sub-tasks across eleven benchmark datasets. The non-autoregressive nature of the model not only improves accuracy but also facilitates parallel computation, thus achieving faster inference speeds compared to traditional baselines.</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In conclusion, the innovative non-autoregressive dual-query set generation method proposed in this paper offers a more efficient and accurate approach to handling sequence labeling tasks in NLP. With its demonstrated advantages in performance and efficiency, this method stands out as a promising solution for a wide range of applications in data mining and other related fields, potentially revolutionizing practices in these areas.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GPT-3-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1f1f1f"/>
          <w:sz w:val="21"/>
          <w:szCs w:val="21"/>
          <w:highlight w:val="white"/>
          <w:rtl w:val="0"/>
        </w:rPr>
        <w:t xml:space="preserve">This paper introduces a novel approach to sequence labeling tasks in natural language processing (NLP) by reframing the problem as non-autoregressive set generation. Traditional models suffer from error propagation and unnecessary training loss due to their sequential nature. The proposed Dual-Query Set Generation (DQSetGen) model enables parallel locating and assigning by utilizing a dual-query set fed into a non-autoregressive decoder. By probing spans corresponding to the positional query and sharing patterns with the type query, the method enhances efficiency and reduces errors. Experimental results demonstrate superior performance across multiple sub-tasks and datasets, showcasing the method's effectiveness. The non-autoregressive design allows for faster inference speed compared to existing baselines, making it a promising solution for various NLP applications. In conclusion, the non-autoregressive dual-query set generation method offers a more efficient and accurate approach to sequence labeling tasks, with potential implications for data mining and related fields.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