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Industry import demo</w:t>
      </w:r>
    </w:p>
    <w:p>
      <w:r>
        <w:t>Upload this Word document to Industry Register to create two draft measurement records. All company, contact and device details below are fictional demonstration data.</w:t>
      </w:r>
    </w:p>
    <w:p>
      <w:pPr>
        <w:pStyle w:val="Heading1"/>
      </w:pPr>
      <w:r>
        <w:t>Company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16"/>
        <w:gridCol w:w="5933"/>
      </w:tblGrid>
      <w:tr>
        <w:trPr>
          <w:tblHeader/>
          <w:cantSplit/>
        </w:trPr>
        <w:tc>
          <w:tcPr>
            <w:tcW w:type="dxa" w:w="3816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25485C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1"/>
              </w:rPr>
              <w:t>Source field</w:t>
            </w:r>
          </w:p>
        </w:tc>
        <w:tc>
          <w:tcPr>
            <w:tcW w:type="dxa" w:w="5933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25485C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1"/>
              </w:rPr>
              <w:t>Demo value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Company Name</w:t>
            </w:r>
          </w:p>
        </w:tc>
        <w:tc>
          <w:tcPr>
            <w:tcW w:type="dxa" w:w="5933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Demo Flow Industries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Address</w:t>
            </w:r>
          </w:p>
        </w:tc>
        <w:tc>
          <w:tcPr>
            <w:tcW w:type="dxa" w:w="5933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Plot 12, Demo Industrial Estate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City</w:t>
            </w:r>
          </w:p>
        </w:tc>
        <w:tc>
          <w:tcPr>
            <w:tcW w:type="dxa" w:w="5933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Pune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State</w:t>
            </w:r>
          </w:p>
        </w:tc>
        <w:tc>
          <w:tcPr>
            <w:tcW w:type="dxa" w:w="5933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Maharashtra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Zip Code</w:t>
            </w:r>
          </w:p>
        </w:tc>
        <w:tc>
          <w:tcPr>
            <w:tcW w:type="dxa" w:w="5933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411001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Latitude</w:t>
            </w:r>
          </w:p>
        </w:tc>
        <w:tc>
          <w:tcPr>
            <w:tcW w:type="dxa" w:w="5933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18.5204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Longitude</w:t>
            </w:r>
          </w:p>
        </w:tc>
        <w:tc>
          <w:tcPr>
            <w:tcW w:type="dxa" w:w="5933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73.8567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Industry Type</w:t>
            </w:r>
          </w:p>
        </w:tc>
        <w:tc>
          <w:tcPr>
            <w:tcW w:type="dxa" w:w="5933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Demo manufacturing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Contact Person Name</w:t>
            </w:r>
          </w:p>
        </w:tc>
        <w:tc>
          <w:tcPr>
            <w:tcW w:type="dxa" w:w="5933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Demo Contact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Contact Designation</w:t>
            </w:r>
          </w:p>
        </w:tc>
        <w:tc>
          <w:tcPr>
            <w:tcW w:type="dxa" w:w="5933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Plant Manager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Mobile No.</w:t>
            </w:r>
          </w:p>
        </w:tc>
        <w:tc>
          <w:tcPr>
            <w:tcW w:type="dxa" w:w="5933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0000000000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Email</w:t>
            </w:r>
          </w:p>
        </w:tc>
        <w:tc>
          <w:tcPr>
            <w:tcW w:type="dxa" w:w="5933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demo.contact@example.com</w:t>
            </w:r>
          </w:p>
        </w:tc>
      </w:tr>
    </w:tbl>
    <w:p>
      <w:pPr>
        <w:pStyle w:val="Heading1"/>
      </w:pPr>
      <w:r>
        <w:t>Station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16"/>
        <w:gridCol w:w="5933"/>
      </w:tblGrid>
      <w:tr>
        <w:trPr>
          <w:tblHeader/>
          <w:cantSplit/>
        </w:trPr>
        <w:tc>
          <w:tcPr>
            <w:tcW w:type="dxa" w:w="3816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25485C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1"/>
              </w:rPr>
              <w:t>Source field</w:t>
            </w:r>
          </w:p>
        </w:tc>
        <w:tc>
          <w:tcPr>
            <w:tcW w:type="dxa" w:w="5933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25485C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1"/>
              </w:rPr>
              <w:t>Demo value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Station Names</w:t>
            </w:r>
          </w:p>
        </w:tc>
        <w:tc>
          <w:tcPr>
            <w:tcW w:type="dxa" w:w="5933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ETP_Inlet</w:t>
              <w:br/>
              <w:t>ETP_Outlet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SPCB Regional Office</w:t>
            </w:r>
          </w:p>
        </w:tc>
        <w:tc>
          <w:tcPr>
            <w:tcW w:type="dxa" w:w="5933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Pune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Falling under Ganga Basin</w:t>
            </w:r>
          </w:p>
        </w:tc>
        <w:tc>
          <w:tcPr>
            <w:tcW w:type="dxa" w:w="5933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No</w:t>
            </w:r>
          </w:p>
        </w:tc>
      </w:tr>
    </w:tbl>
    <w:p>
      <w:r>
        <w:t>The two station names correspond to the inlet and outlet flow measurements on the next page. Confirm each association in the review screen before approval.</w:t>
      </w:r>
    </w:p>
    <w:p>
      <w:r>
        <w:br w:type="page"/>
      </w:r>
    </w:p>
    <w:p>
      <w:pPr>
        <w:pStyle w:val="Heading1"/>
      </w:pPr>
      <w:r>
        <w:t>Parameter Details</w:t>
      </w:r>
    </w:p>
    <w:p>
      <w:r>
        <w:t>Each table below describes one device and one parameter. Serial numbers are text identifiers; retain their leading zeros.</w:t>
      </w:r>
    </w:p>
    <w:p>
      <w:pPr>
        <w:pStyle w:val="Heading2"/>
      </w:pPr>
      <w:r>
        <w:t>Inlet flow measurement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16"/>
        <w:gridCol w:w="5933"/>
      </w:tblGrid>
      <w:tr>
        <w:trPr>
          <w:tblHeader/>
          <w:cantSplit/>
        </w:trPr>
        <w:tc>
          <w:tcPr>
            <w:tcW w:type="dxa" w:w="3816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25485C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1"/>
              </w:rPr>
              <w:t>Source field</w:t>
            </w:r>
          </w:p>
        </w:tc>
        <w:tc>
          <w:tcPr>
            <w:tcW w:type="dxa" w:w="5933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25485C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1"/>
              </w:rPr>
              <w:t>Demo value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Parameter Full Name</w:t>
            </w:r>
          </w:p>
        </w:tc>
        <w:tc>
          <w:tcPr>
            <w:tcW w:type="dxa" w:w="5933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Inlet Flow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Unit</w:t>
            </w:r>
          </w:p>
        </w:tc>
        <w:tc>
          <w:tcPr>
            <w:tcW w:type="dxa" w:w="5933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m3/hr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Serial No.</w:t>
            </w:r>
          </w:p>
        </w:tc>
        <w:tc>
          <w:tcPr>
            <w:tcW w:type="dxa" w:w="5933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00029723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Make</w:t>
            </w:r>
          </w:p>
        </w:tc>
        <w:tc>
          <w:tcPr>
            <w:tcW w:type="dxa" w:w="5933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Demo Instruments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Model</w:t>
            </w:r>
          </w:p>
        </w:tc>
        <w:tc>
          <w:tcPr>
            <w:tcW w:type="dxa" w:w="5933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DEMO FLOW 100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Device Range</w:t>
            </w:r>
          </w:p>
        </w:tc>
        <w:tc>
          <w:tcPr>
            <w:tcW w:type="dxa" w:w="5933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0 to 500 m3/hr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Permissible Standard</w:t>
            </w:r>
          </w:p>
        </w:tc>
        <w:tc>
          <w:tcPr>
            <w:tcW w:type="dxa" w:w="5933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0 to 100 m3/hr</w:t>
            </w:r>
          </w:p>
        </w:tc>
      </w:tr>
    </w:tbl>
    <w:p>
      <w:pPr>
        <w:pStyle w:val="Heading2"/>
      </w:pPr>
      <w:r>
        <w:t>Outlet flow measurement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16"/>
        <w:gridCol w:w="5933"/>
      </w:tblGrid>
      <w:tr>
        <w:trPr>
          <w:tblHeader/>
          <w:cantSplit/>
        </w:trPr>
        <w:tc>
          <w:tcPr>
            <w:tcW w:type="dxa" w:w="3816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25485C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1"/>
              </w:rPr>
              <w:t>Source field</w:t>
            </w:r>
          </w:p>
        </w:tc>
        <w:tc>
          <w:tcPr>
            <w:tcW w:type="dxa" w:w="5933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25485C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1"/>
              </w:rPr>
              <w:t>Demo value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Parameter Full Name</w:t>
            </w:r>
          </w:p>
        </w:tc>
        <w:tc>
          <w:tcPr>
            <w:tcW w:type="dxa" w:w="5933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Outlet Flow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Unit</w:t>
            </w:r>
          </w:p>
        </w:tc>
        <w:tc>
          <w:tcPr>
            <w:tcW w:type="dxa" w:w="5933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m3/hr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Serial No.</w:t>
            </w:r>
          </w:p>
        </w:tc>
        <w:tc>
          <w:tcPr>
            <w:tcW w:type="dxa" w:w="5933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00031423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Make</w:t>
            </w:r>
          </w:p>
        </w:tc>
        <w:tc>
          <w:tcPr>
            <w:tcW w:type="dxa" w:w="5933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Demo Instruments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Model</w:t>
            </w:r>
          </w:p>
        </w:tc>
        <w:tc>
          <w:tcPr>
            <w:tcW w:type="dxa" w:w="5933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DEMO FLOW 200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Device Range</w:t>
            </w:r>
          </w:p>
        </w:tc>
        <w:tc>
          <w:tcPr>
            <w:tcW w:type="dxa" w:w="5933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2F5F7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0 to 300 m3/hr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Permissible Standard</w:t>
            </w:r>
          </w:p>
        </w:tc>
        <w:tc>
          <w:tcPr>
            <w:tcW w:type="dxa" w:w="5933"/>
            <w:vAlign w:val="center"/>
            <w:tcMar>
              <w:top w:w="65" w:type="dxa"/>
              <w:bottom w:w="65" w:type="dxa"/>
              <w:left w:w="110" w:type="dxa"/>
              <w:right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1"/>
              </w:rPr>
              <w:t>0 to 80 m3/hr</w:t>
            </w:r>
          </w:p>
        </w:tc>
      </w:tr>
    </w:tbl>
    <w:p>
      <w:pPr>
        <w:pStyle w:val="Heading1"/>
      </w:pPr>
      <w:r>
        <w:t>Export the demo</w:t>
      </w:r>
    </w:p>
    <w:p>
      <w:r>
        <w:t>In Review, open each row and confirm the suggested station. Choose Device Range as the measurement range source. Accept the remaining optional blanks, then select Save &amp; approve. In Dataset, select Download all to generate an Excel workbook with 34 columns and two records.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8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Industry import demo</dc:title>
  <dc:subject>Fictional input for testing Industry Register</dc:subject>
  <dc:creator>Industry Register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