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SBERT vs TF-IDF Clustering Analysis (KMeans)</w:t>
      </w:r>
    </w:p>
    <w:p>
      <w:pPr>
        <w:pStyle w:val="Heading2"/>
      </w:pPr>
      <w:r>
        <w:t>1. SBERT KMeans Evaluation Summary</w:t>
      </w:r>
    </w:p>
    <w:p>
      <w:r>
        <w:t>SBERT embeddings were generated using 'paraphrase-multilingual-MiniLM-L12-v2' and clustered using KMeans for values of k ranging from 4 to 20. Evaluation metrics recorded include:</w:t>
        <w:br/>
        <w:t>- Silhouette Score</w:t>
        <w:br/>
        <w:t>- Davies-Bouldin Index</w:t>
        <w:br/>
        <w:t>- Inertia (for Elbow plot analysis)</w:t>
      </w:r>
    </w:p>
    <w:p>
      <w:pPr>
        <w:pStyle w:val="Heading2"/>
      </w:pPr>
      <w:r>
        <w:t>2. Silhouette Score Analysis</w:t>
      </w:r>
    </w:p>
    <w:p>
      <w:r>
        <w:t>- Peak silhouette score observed at k=4 (~0.093).</w:t>
        <w:br/>
        <w:t>- Steady decline after k=6, dropping below 0.05 by k=10.</w:t>
        <w:br/>
        <w:t>- Indicates that SBERT embeddings may not form clearly separable clusters in the KMeans sense.</w:t>
      </w:r>
    </w:p>
    <w:p>
      <w:pPr>
        <w:pStyle w:val="Heading2"/>
      </w:pPr>
      <w:r>
        <w:t>3. Davies-Bouldin Index (DBI) Analysis</w:t>
      </w:r>
    </w:p>
    <w:p>
      <w:r>
        <w:t>- Lowest DBI observed at k=4 (~2.57), with a rise toward k=10 and minor improvement by k=20.</w:t>
        <w:br/>
        <w:t>- Still higher (worse) than best DBI from TF-IDF (~2.35).</w:t>
        <w:br/>
        <w:t>- Suggests more overlapping cluster structure with SBERT.</w:t>
      </w:r>
    </w:p>
    <w:p>
      <w:pPr>
        <w:pStyle w:val="Heading2"/>
      </w:pPr>
      <w:r>
        <w:t>4. Elbow Plot (Inertia)</w:t>
      </w:r>
    </w:p>
    <w:p>
      <w:r>
        <w:t>- Inertia decreases smoothly with increasing k, as expected.</w:t>
        <w:br/>
        <w:t>- No significant 'elbow' observed, indicating no strong natural number of clusters.</w:t>
      </w:r>
    </w:p>
    <w:p>
      <w:pPr>
        <w:pStyle w:val="Heading2"/>
      </w:pPr>
      <w:r>
        <w:t>5. Final Comparison: SBERT vs TF-IDF</w:t>
      </w:r>
    </w:p>
    <w:p>
      <w:r>
        <w:t>- TF-IDF outperforms SBERT for centroid-based clustering on this dataset.</w:t>
        <w:br/>
        <w:t>- TF-IDF showed better silhouette scores and lower Davies-Bouldin Index.</w:t>
        <w:br/>
        <w:t>- SBERT may still be useful with density-based clustering methods like DBSCAN or HDBSCAN.</w:t>
      </w:r>
    </w:p>
    <w:p>
      <w:pPr>
        <w:pStyle w:val="Heading2"/>
      </w:pPr>
      <w:r>
        <w:t>6. Recommendation</w:t>
      </w:r>
    </w:p>
    <w:p>
      <w:r>
        <w:t>- Proceed with TF-IDF (ngram_range=(1,2), max_features=3000, min_df=3, k=15) for KMeans.</w:t>
        <w:br/>
        <w:t>- Consider SBERT for semantic search or density-based clustering, not for KMeans.</w:t>
        <w:br/>
        <w:t>- Next step: test Word2Vec using similar methodology and visualize combined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