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47165F" w:rsidRDefault="000B016D" w:rsidP="00476DDD">
      <w:pPr>
        <w:spacing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Abstract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B5A1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F268EC" w:rsidRPr="0047165F" w:rsidRDefault="00F268E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Introduction</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D14B81"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476DDD">
      <w:pPr>
        <w:spacing w:after="0" w:line="360" w:lineRule="auto"/>
        <w:jc w:val="both"/>
        <w:rPr>
          <w:rFonts w:ascii="Arial" w:eastAsia="Times New Roman" w:hAnsi="Arial" w:cs="Arial"/>
          <w:sz w:val="24"/>
          <w:szCs w:val="24"/>
          <w:lang w:val="en-IN" w:eastAsia="en-IN"/>
        </w:rPr>
      </w:pPr>
    </w:p>
    <w:p w:rsidR="004B5A1E"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Automation</w:t>
      </w:r>
    </w:p>
    <w:p w:rsidR="004F183A" w:rsidRPr="0047165F" w:rsidRDefault="004F183A" w:rsidP="00476DDD">
      <w:pPr>
        <w:spacing w:after="0" w:line="360" w:lineRule="auto"/>
        <w:jc w:val="both"/>
        <w:rPr>
          <w:rFonts w:ascii="Arial" w:eastAsia="Times New Roman" w:hAnsi="Arial" w:cs="Arial"/>
          <w:sz w:val="24"/>
          <w:szCs w:val="24"/>
          <w:lang w:val="en-IN" w:eastAsia="en-IN"/>
        </w:rPr>
      </w:pP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 xml:space="preserve">or the </w:t>
      </w:r>
      <w:r w:rsidRPr="0047165F">
        <w:rPr>
          <w:rFonts w:ascii="Arial" w:eastAsia="Times New Roman" w:hAnsi="Arial" w:cs="Arial"/>
          <w:sz w:val="24"/>
          <w:szCs w:val="24"/>
          <w:lang w:val="en-IN" w:eastAsia="en-IN"/>
        </w:rPr>
        <w:lastRenderedPageBreak/>
        <w:t>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C526BB"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lastRenderedPageBreak/>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w:t>
      </w:r>
      <w:proofErr w:type="gramStart"/>
      <w:r w:rsidR="00A14A13" w:rsidRPr="0047165F">
        <w:rPr>
          <w:rFonts w:ascii="Arial" w:eastAsia="Times New Roman" w:hAnsi="Arial" w:cs="Arial"/>
          <w:sz w:val="24"/>
          <w:szCs w:val="24"/>
          <w:lang w:val="en-IN" w:eastAsia="en-IN"/>
        </w:rPr>
        <w:t>i.e</w:t>
      </w:r>
      <w:proofErr w:type="gramEnd"/>
      <w:r w:rsidR="00A14A13"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Data Center</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center/cloud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476DDD">
      <w:pPr>
        <w:spacing w:after="0" w:line="360" w:lineRule="auto"/>
        <w:ind w:firstLine="360"/>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Strategies</w:t>
      </w:r>
      <w:r w:rsidR="006A2BFC" w:rsidRPr="0047165F">
        <w:rPr>
          <w:rFonts w:ascii="Arial" w:eastAsia="Times New Roman" w:hAnsi="Arial" w:cs="Arial"/>
          <w:b/>
          <w:sz w:val="24"/>
          <w:szCs w:val="24"/>
          <w:lang w:val="en-IN" w:eastAsia="en-IN"/>
        </w:rPr>
        <w:t xml:space="preserve"> in run time dynamic systems</w:t>
      </w:r>
    </w:p>
    <w:p w:rsidR="006A2BFC" w:rsidRPr="0047165F" w:rsidRDefault="00C6316A"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lastRenderedPageBreak/>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476DDD">
      <w:pPr>
        <w:spacing w:after="0" w:line="360" w:lineRule="auto"/>
        <w:jc w:val="both"/>
        <w:rPr>
          <w:rFonts w:ascii="Arial" w:eastAsia="Times New Roman" w:hAnsi="Arial" w:cs="Arial"/>
          <w:sz w:val="24"/>
          <w:szCs w:val="24"/>
          <w:lang w:val="en-IN" w:eastAsia="en-IN"/>
        </w:rPr>
      </w:pPr>
    </w:p>
    <w:p w:rsidR="00D5276B" w:rsidRPr="0047165F" w:rsidRDefault="002F69D2"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476DDD">
      <w:pPr>
        <w:spacing w:after="0" w:line="360" w:lineRule="auto"/>
        <w:jc w:val="both"/>
        <w:rPr>
          <w:rFonts w:ascii="Arial" w:eastAsia="Times New Roman" w:hAnsi="Arial" w:cs="Arial"/>
          <w:sz w:val="24"/>
          <w:szCs w:val="24"/>
          <w:lang w:val="en-IN" w:eastAsia="en-IN"/>
        </w:rPr>
      </w:pPr>
    </w:p>
    <w:p w:rsidR="00220E18"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Examples of Adaptive Automation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D66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4D666D" w:rsidRPr="0047165F" w:rsidRDefault="004D666D"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w:t>
      </w:r>
      <w:r w:rsidR="00391611" w:rsidRPr="0047165F">
        <w:rPr>
          <w:rFonts w:ascii="Arial" w:eastAsia="Times New Roman" w:hAnsi="Arial" w:cs="Arial"/>
          <w:sz w:val="24"/>
          <w:szCs w:val="24"/>
          <w:lang w:val="en-IN" w:eastAsia="en-IN"/>
        </w:rPr>
        <w:lastRenderedPageBreak/>
        <w:t>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476DDD">
      <w:pPr>
        <w:spacing w:after="0" w:line="360" w:lineRule="auto"/>
        <w:jc w:val="both"/>
        <w:rPr>
          <w:rFonts w:ascii="Arial" w:eastAsia="Times New Roman" w:hAnsi="Arial" w:cs="Arial"/>
          <w:sz w:val="24"/>
          <w:szCs w:val="24"/>
          <w:lang w:val="en-IN" w:eastAsia="en-IN"/>
        </w:rPr>
      </w:pPr>
    </w:p>
    <w:p w:rsidR="00730457" w:rsidRPr="0047165F" w:rsidRDefault="00730457"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Workload</w:t>
      </w:r>
      <w:r w:rsidRPr="0047165F">
        <w:rPr>
          <w:rFonts w:ascii="Arial" w:eastAsia="Times New Roman" w:hAnsi="Arial" w:cs="Arial"/>
          <w:i/>
          <w:iCs/>
          <w:sz w:val="24"/>
          <w:szCs w:val="24"/>
          <w:lang w:val="en-IN" w:eastAsia="en-IN"/>
        </w:rPr>
        <w:t>.</w:t>
      </w:r>
      <w:r w:rsidRPr="0047165F">
        <w:rPr>
          <w:rFonts w:ascii="Arial" w:eastAsia="Times New Roman" w:hAnsi="Arial" w:cs="Arial"/>
          <w:sz w:val="24"/>
          <w:szCs w:val="24"/>
          <w:lang w:val="en-IN" w:eastAsia="en-IN"/>
        </w:rPr>
        <w:t xml:space="preserve"> 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w:t>
      </w:r>
      <w:r w:rsidRPr="0047165F">
        <w:rPr>
          <w:rFonts w:ascii="Arial" w:eastAsia="Times New Roman" w:hAnsi="Arial" w:cs="Arial"/>
          <w:sz w:val="24"/>
          <w:szCs w:val="24"/>
          <w:lang w:val="en-IN" w:eastAsia="en-IN"/>
        </w:rPr>
        <w:lastRenderedPageBreak/>
        <w:t xml:space="preserve">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Situation awareness.</w:t>
      </w:r>
      <w:r w:rsidRPr="0047165F">
        <w:rPr>
          <w:rFonts w:ascii="Arial" w:eastAsia="Times New Roman" w:hAnsi="Arial" w:cs="Arial"/>
          <w:sz w:val="24"/>
          <w:szCs w:val="24"/>
          <w:lang w:val="en-IN" w:eastAsia="en-IN"/>
        </w:rPr>
        <w:t> </w:t>
      </w:r>
      <w:r w:rsidR="008B654C" w:rsidRPr="0047165F">
        <w:rPr>
          <w:rFonts w:ascii="Arial" w:eastAsia="Times New Roman" w:hAnsi="Arial" w:cs="Arial"/>
          <w:sz w:val="24"/>
          <w:szCs w:val="24"/>
          <w:lang w:val="en-IN" w:eastAsia="en-IN"/>
        </w:rPr>
        <w:t xml:space="preserve">As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2"/>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Human-Computer Etiquette</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E80B43"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lastRenderedPageBreak/>
        <w:t>Moreover, they also expect computers to adhere to those same conventions when computers interact with users.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proofErr w:type="gramStart"/>
      <w:r w:rsidR="005934D3">
        <w:rPr>
          <w:rFonts w:ascii="Arial" w:eastAsia="Times New Roman" w:hAnsi="Arial" w:cs="Arial"/>
          <w:sz w:val="24"/>
          <w:szCs w:val="24"/>
          <w:lang w:val="en-IN" w:eastAsia="en-IN"/>
        </w:rPr>
        <w:t>additionally</w:t>
      </w:r>
      <w:proofErr w:type="gramEnd"/>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lastRenderedPageBreak/>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proofErr w:type="gramStart"/>
      <w:r w:rsidR="00B63569">
        <w:rPr>
          <w:rFonts w:ascii="Arial" w:eastAsia="Times New Roman" w:hAnsi="Arial" w:cs="Arial"/>
          <w:sz w:val="24"/>
          <w:szCs w:val="24"/>
          <w:lang w:val="en-IN" w:eastAsia="en-IN"/>
        </w:rPr>
        <w:t xml:space="preserve">as </w:t>
      </w:r>
      <w:r w:rsidR="00920056">
        <w:rPr>
          <w:rFonts w:ascii="Arial" w:eastAsia="Times New Roman" w:hAnsi="Arial" w:cs="Arial"/>
          <w:sz w:val="24"/>
          <w:szCs w:val="24"/>
          <w:lang w:val="en-IN" w:eastAsia="en-IN"/>
        </w:rPr>
        <w:t xml:space="preserve"> system</w:t>
      </w:r>
      <w:proofErr w:type="gramEnd"/>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BD4568"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Managing Dynamic</w:t>
      </w:r>
      <w:r w:rsidR="00C470F5" w:rsidRPr="0047165F">
        <w:rPr>
          <w:rFonts w:ascii="Arial" w:eastAsia="Times New Roman" w:hAnsi="Arial" w:cs="Arial"/>
          <w:b/>
          <w:sz w:val="24"/>
          <w:szCs w:val="24"/>
          <w:lang w:val="en-IN" w:eastAsia="en-IN"/>
        </w:rPr>
        <w:t xml:space="preserve"> (</w:t>
      </w:r>
      <w:r w:rsidR="002E1FA1" w:rsidRPr="0047165F">
        <w:rPr>
          <w:rFonts w:ascii="Arial" w:eastAsia="Times New Roman" w:hAnsi="Arial" w:cs="Arial"/>
          <w:b/>
          <w:sz w:val="24"/>
          <w:szCs w:val="24"/>
          <w:lang w:val="en-IN" w:eastAsia="en-IN"/>
        </w:rPr>
        <w:t xml:space="preserve">Run Time) </w:t>
      </w:r>
      <w:r w:rsidR="000B016D" w:rsidRPr="0047165F">
        <w:rPr>
          <w:rFonts w:ascii="Arial" w:eastAsia="Times New Roman" w:hAnsi="Arial" w:cs="Arial"/>
          <w:b/>
          <w:sz w:val="24"/>
          <w:szCs w:val="24"/>
          <w:lang w:val="en-IN" w:eastAsia="en-IN"/>
        </w:rPr>
        <w:t>Adaptive Automation</w:t>
      </w:r>
      <w:r w:rsidR="00A165DB" w:rsidRPr="0047165F">
        <w:rPr>
          <w:rFonts w:ascii="Arial" w:eastAsia="Times New Roman" w:hAnsi="Arial" w:cs="Arial"/>
          <w:b/>
          <w:sz w:val="24"/>
          <w:szCs w:val="24"/>
          <w:lang w:val="en-IN" w:eastAsia="en-IN"/>
        </w:rPr>
        <w:t xml:space="preserve"> of Storage Cloud.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Center and Cloud storage systems and accessing data as and when required.</w:t>
      </w:r>
      <w:r w:rsidR="002B583E">
        <w:rPr>
          <w:rFonts w:ascii="Arial" w:eastAsia="Times New Roman" w:hAnsi="Arial" w:cs="Arial"/>
          <w:sz w:val="24"/>
          <w:szCs w:val="24"/>
          <w:lang w:val="en-IN" w:eastAsia="en-IN"/>
        </w:rPr>
        <w:t xml:space="preserve"> </w:t>
      </w:r>
      <w:r w:rsidR="002B583E">
        <w:rPr>
          <w:rFonts w:ascii="Arial" w:eastAsia="Times New Roman" w:hAnsi="Arial" w:cs="Arial"/>
          <w:sz w:val="24"/>
          <w:szCs w:val="24"/>
          <w:lang w:val="en-IN" w:eastAsia="en-IN"/>
        </w:rPr>
        <w:lastRenderedPageBreak/>
        <w:t>And not it reached the in the hands of every individual being in the form of smart phones.</w:t>
      </w:r>
    </w:p>
    <w:p w:rsidR="000B016D" w:rsidRPr="0047165F" w:rsidRDefault="00C470F5"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of an adaptive Data Center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center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center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776623" w:rsidRPr="0047165F">
        <w:rPr>
          <w:rFonts w:ascii="Arial" w:eastAsia="Times New Roman" w:hAnsi="Arial" w:cs="Arial"/>
          <w:sz w:val="24"/>
          <w:szCs w:val="24"/>
          <w:lang w:val="en-IN" w:eastAsia="en-IN"/>
        </w:rPr>
        <w:t>center,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Hence there may be some observations about experiences with adaptive Data center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Data Center</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lastRenderedPageBreak/>
        <w:t xml:space="preserve">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476DDD">
      <w:pPr>
        <w:spacing w:after="0" w:line="360" w:lineRule="auto"/>
        <w:jc w:val="both"/>
        <w:rPr>
          <w:rFonts w:ascii="Arial" w:eastAsia="Times New Roman" w:hAnsi="Arial" w:cs="Arial"/>
          <w:sz w:val="24"/>
          <w:szCs w:val="24"/>
          <w:lang w:val="en-IN" w:eastAsia="en-IN"/>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Benefits of Run Time Dynamic Adaptive Automation</w:t>
      </w:r>
      <w:r w:rsidRPr="0047165F">
        <w:rPr>
          <w:rFonts w:ascii="Arial" w:hAnsi="Arial" w:cs="Arial"/>
          <w:sz w:val="24"/>
          <w:szCs w:val="24"/>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 result reports including screenshots of failed test cases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Cross Device Testing Automation</w:t>
      </w:r>
      <w:r w:rsidRPr="0047165F">
        <w:rPr>
          <w:rFonts w:ascii="Arial" w:hAnsi="Arial" w:cs="Arial"/>
          <w:sz w:val="24"/>
          <w:szCs w:val="24"/>
        </w:rPr>
        <w:t>:</w:t>
      </w:r>
    </w:p>
    <w:p w:rsidR="003E03C6" w:rsidRPr="0047165F" w:rsidRDefault="00280518"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There are </w:t>
      </w:r>
      <w:bookmarkStart w:id="0" w:name="_GoBack"/>
      <w:bookmarkEnd w:id="0"/>
      <w:r w:rsidR="003E03C6" w:rsidRPr="0047165F">
        <w:rPr>
          <w:rFonts w:ascii="Arial" w:hAnsi="Arial" w:cs="Arial"/>
          <w:spacing w:val="15"/>
        </w:rPr>
        <w:t>automation tools that allows you to run application on multiple platforms and saves a lot of time.</w:t>
      </w:r>
    </w:p>
    <w:p w:rsidR="003E03C6" w:rsidRPr="0047165F" w:rsidRDefault="00657DF6"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As these automation tools are Time and effort </w:t>
      </w:r>
      <w:r w:rsidR="003E03C6" w:rsidRPr="0047165F">
        <w:rPr>
          <w:rFonts w:ascii="Arial" w:hAnsi="Arial" w:cs="Arial"/>
          <w:spacing w:val="15"/>
        </w:rPr>
        <w:t>saving but still manual intervention is required because these tools cannot test the usability and accessibility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sz w:val="24"/>
          <w:szCs w:val="24"/>
        </w:rPr>
        <w:t>Emulator Software: 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lastRenderedPageBreak/>
        <w:t>What Is the Adaptive Network?</w:t>
      </w:r>
    </w:p>
    <w:p w:rsidR="003E03C6" w:rsidRPr="0047165F" w:rsidRDefault="003E03C6" w:rsidP="00476DDD">
      <w:pPr>
        <w:spacing w:line="360" w:lineRule="auto"/>
        <w:jc w:val="both"/>
        <w:rPr>
          <w:rFonts w:ascii="Arial" w:hAnsi="Arial" w:cs="Arial"/>
          <w:iCs/>
          <w:spacing w:val="5"/>
          <w:sz w:val="24"/>
          <w:szCs w:val="24"/>
        </w:rPr>
      </w:pPr>
      <w:r w:rsidRPr="0047165F">
        <w:rPr>
          <w:rFonts w:ascii="Arial" w:hAnsi="Arial" w:cs="Arial"/>
          <w:iCs/>
          <w:spacing w:val="5"/>
          <w:sz w:val="24"/>
          <w:szCs w:val="24"/>
        </w:rPr>
        <w:t>The Adaptive Network is an approach that expands on autonomous networking concepts to transform the static network into a dynamic, programmable environment driven by analytics and intelligence.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Since the introduction of the first Public Switched Telephone Network, networks have continually evolved and now a days it reached to the level of Software Defined Networking. Through the various stages of development from fixed endpoints in the early Internet to today’s broadband networks that connect mobile users to massive data centers and bandwidth behemoths like Netflix, Amazon, and Facebook—networks have adjusted to accommodate new demands.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once-static infrastructure is undergoing a more profound transformation than ever before. The latest incarnation is </w:t>
      </w:r>
      <w:r w:rsidRPr="0047165F">
        <w:rPr>
          <w:rStyle w:val="Hyperlink"/>
          <w:rFonts w:ascii="Arial" w:hAnsi="Arial" w:cs="Arial"/>
          <w:color w:val="auto"/>
          <w:spacing w:val="5"/>
          <w:u w:val="none"/>
        </w:rPr>
        <w:t>autonomous networking</w:t>
      </w:r>
      <w:r w:rsidRPr="0047165F">
        <w:rPr>
          <w:rFonts w:ascii="Arial" w:hAnsi="Arial" w:cs="Arial"/>
          <w:spacing w:val="5"/>
        </w:rPr>
        <w:t>, which is a trend that has been building for some time. The autonomous network runs without much human intervention. It can configure, monitor and maintain itself independently.</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But, even though it’s a significant advance, autonomous networking is still too restrictive and too rigid. So new approach is defined to the evolution of networking—the </w:t>
      </w:r>
      <w:r w:rsidRPr="0047165F">
        <w:rPr>
          <w:rStyle w:val="Hyperlink"/>
          <w:rFonts w:ascii="Arial" w:hAnsi="Arial" w:cs="Arial"/>
          <w:color w:val="auto"/>
          <w:spacing w:val="5"/>
          <w:u w:val="none"/>
        </w:rPr>
        <w:t>Adaptive Network</w:t>
      </w:r>
      <w:r w:rsidRPr="0047165F">
        <w:rPr>
          <w:rFonts w:ascii="Arial" w:hAnsi="Arial" w:cs="Arial"/>
          <w:spacing w:val="5"/>
        </w:rPr>
        <w:t>—that’s geared toward providing a network that can grow with a company as its business needs and markets change.</w:t>
      </w:r>
    </w:p>
    <w:p w:rsidR="003E03C6" w:rsidRPr="0047165F" w:rsidRDefault="003E03C6" w:rsidP="00476DDD">
      <w:pPr>
        <w:pStyle w:val="Heading3"/>
        <w:shd w:val="clear" w:color="auto" w:fill="EEEEEF"/>
        <w:spacing w:before="0" w:beforeAutospacing="0" w:after="0" w:afterAutospacing="0" w:line="360" w:lineRule="auto"/>
        <w:jc w:val="both"/>
        <w:rPr>
          <w:rFonts w:ascii="Arial" w:hAnsi="Arial" w:cs="Arial"/>
          <w:bCs w:val="0"/>
          <w:spacing w:val="5"/>
          <w:sz w:val="24"/>
          <w:szCs w:val="24"/>
        </w:rPr>
      </w:pPr>
      <w:r w:rsidRPr="0047165F">
        <w:rPr>
          <w:rFonts w:ascii="Arial" w:hAnsi="Arial" w:cs="Arial"/>
          <w:bCs w:val="0"/>
          <w:spacing w:val="5"/>
          <w:sz w:val="24"/>
          <w:szCs w:val="24"/>
        </w:rPr>
        <w:t>Adaptive Network Vision</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Adaptive Network is remaking the network into a dynamic, programmable infrastructure built on analytics and automation. </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Adaptive Network allows providers to evolve their current infrastructures into more of a communications loop that relays information from network elements, instrumentation, users, and applications to a software layer for review, analysis, and action—rather than bogging down the network itself.</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b/>
          <w:spacing w:val="5"/>
        </w:rPr>
        <w:t>The Adaptive Network includes three important layers</w:t>
      </w:r>
      <w:r w:rsidRPr="0047165F">
        <w:rPr>
          <w:rFonts w:ascii="Arial" w:hAnsi="Arial" w:cs="Arial"/>
          <w:spacing w:val="5"/>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lastRenderedPageBreak/>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programmable infrastructure layer is 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whether that means routing traffic around a circuit that's down or investigating and correcting an issue with latency or lower-than-expected capacity on a specific link. Programmable infrastructure requires a flexible grid; a reconfigurable photonic layer to give the ability to reroute channels of variable spectral occupancy across any path, and across any optical spectrum in the network; and telemetry from the IP layer correlated with routing data. In addition, a programmable infrastructure needs tunable coherent transponders to efficiently map a flexible number of client signals to the variable line capacity. In turn, that requires a centralized purpose-built Optical Transport Network (OTN) or packet switching architecture.</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 Some of it is big data that indicate trends that the network learns and adjusts for over time. Big data can inform the network on how to adjust in the long term, which traffic patterns to look out for, and which parts of the network could be vulnerable. Then there’s small data—things that are happening at a fairly rapid pace. It could be a flicker on a circuit or an immediate request from a customer. Such events require a speedy response from the network, and those moves will be made by the analytics. But once the decisions have been made, a human operator or pre-defined policies could step in and approve or change things as necessary. In a truly autonomous network, there would be no operator influence at this point.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xml:space="preserve"> Research shows the undisputed number one cause of network outages is human error, with estimates as high as 32 percent, according to Dimension Data's 2014 Network Barometer report. Effective automation of network tasks, such as loading access controllers and provisioning routers, or automated </w:t>
      </w:r>
      <w:r w:rsidRPr="0047165F">
        <w:rPr>
          <w:rFonts w:ascii="Arial" w:hAnsi="Arial" w:cs="Arial"/>
          <w:spacing w:val="5"/>
          <w:sz w:val="24"/>
          <w:szCs w:val="24"/>
        </w:rPr>
        <w:lastRenderedPageBreak/>
        <w:t>calculation and configuration of TE tunnels to optimize 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can eliminate those errors and keep the network running at peak performance. The ability for automation to work across multiple vendors is critical. Some technologies are good at working with one set of devices from a single vendor, but few networks are built on a single vendor’s gear. Networks have to interoperate, using APIs, to function efficiently and move data efficiently and swiftly from point to point.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development of the Adaptive Network is a watershed moment for the networking world. It’s a cohesive evolution that supports all aspects of intelligent automation—such as intent-based orchestration, analytics, and programmable domain control. It’s a micro services-based architecture that delivers extensibility and scale. Plus, it takes a DevOps integration approach to provide operational and service agility.</w:t>
      </w:r>
    </w:p>
    <w:p w:rsidR="003E03C6" w:rsidRPr="0047165F" w:rsidRDefault="003E03C6" w:rsidP="00476DDD">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 new approach that expands on autonomous networking concepts to transform the static network into a dynamic, programmable environment driven by analytics and intelligence.</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 Network can overcome today’s challenges and take your network to the next level</w:t>
      </w:r>
    </w:p>
    <w:p w:rsidR="003E03C6" w:rsidRPr="0047165F" w:rsidRDefault="003E03C6" w:rsidP="00476DDD">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 and why, as traffic increases and becomes less predictable, effective partnerships will become more critical. We all know that network management conditions are tough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lastRenderedPageBreak/>
        <w:t>There is a relentless push-pull from rapid business and technology change affecting operators today. On one hand, dramatic growth in subscriber demands are driving front haul and backhaul traffic and putting networks under intense pressure. While on the other, there’s an industry wide race to develop and commercialize new revenue-generating services, such as IoT us</w:t>
      </w:r>
      <w:r w:rsidR="00567FA3" w:rsidRPr="0047165F">
        <w:rPr>
          <w:rFonts w:ascii="Arial" w:hAnsi="Arial" w:cs="Arial"/>
          <w:spacing w:val="5"/>
        </w:rPr>
        <w:t>e cases and 5G mobile services,</w:t>
      </w:r>
      <w:r w:rsidRPr="0047165F">
        <w:rPr>
          <w:rFonts w:ascii="Arial" w:hAnsi="Arial" w:cs="Arial"/>
          <w:spacing w:val="5"/>
        </w:rPr>
        <w:t xml:space="preserve"> and to implement the network technologies and architectures needed to support and deliver them. On top of that, new market entrants, including some of the largest internet companies, are deploying massive-scale network connections that support low-cost data transport between key locations and data centers with unrivalled economies of scale.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challenges for operators are; how to take exponential traffic growth in stride; how to prepare the network for the next-generation of IoT and 5G use cases; and how to remain competitive on price with large connectivity providers in the market.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b/>
          <w:spacing w:val="5"/>
        </w:rPr>
        <w:t>Here are four key ways an Adaptive Network can help</w:t>
      </w:r>
      <w:r w:rsidRPr="0047165F">
        <w:rPr>
          <w:rFonts w:ascii="Arial" w:hAnsi="Arial" w:cs="Arial"/>
          <w:spacing w:val="5"/>
        </w:rPr>
        <w:t>:</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Pr="0047165F">
        <w:rPr>
          <w:rStyle w:val="Strong"/>
          <w:rFonts w:ascii="Arial" w:hAnsi="Arial" w:cs="Arial"/>
          <w:bCs w:val="0"/>
          <w:spacing w:val="5"/>
        </w:rPr>
        <w:t>Increasing network agility and efficiency</w:t>
      </w:r>
      <w:r w:rsidRPr="0047165F">
        <w:rPr>
          <w:rFonts w:ascii="Arial" w:hAnsi="Arial" w:cs="Arial"/>
          <w:spacing w:val="5"/>
        </w:rPr>
        <w:t> – because the Adaptive Network turns the network into a dynamic, programmable infrastructure built on analytics and automation, it helps meet growing bandwidth needs with on-demand scalability. As well as helping operators to handle incremental traffic growth and unpredictable demand peaks, an Adaptive Network supports real-time scaling and resource-allocation to support differentiated QoS for different applications and use cases, paving the way for commercial 5G services.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agility of an Adaptive Network also helps operators to maximize efficiency by automating a wide range of manual networking processes, from routine service provisioning and turn-up, to resource discovery and traffic routing over the best available components and paths. In this way, it helps operators compete effectively with even the largest connectivity providers.</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 industry leading packet-optical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w:t>
      </w:r>
      <w:r w:rsidRPr="0047165F">
        <w:rPr>
          <w:rStyle w:val="Strong"/>
          <w:rFonts w:ascii="Arial" w:hAnsi="Arial" w:cs="Arial"/>
          <w:b w:val="0"/>
          <w:bCs w:val="0"/>
          <w:spacing w:val="5"/>
        </w:rPr>
        <w:t>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w:t>
      </w:r>
      <w:r w:rsidRPr="0047165F">
        <w:rPr>
          <w:rFonts w:ascii="Arial" w:hAnsi="Arial" w:cs="Arial"/>
          <w:spacing w:val="5"/>
        </w:rPr>
        <w:lastRenderedPageBreak/>
        <w:t>of programmable, packet-optical network infrastructure to help operators meet massively growing bandwidth demand up to the edge.  Our packet-optical solutions cover the metro edge, between data centers, the backbone core, and submarine. This packet-optical market leadership, enabled by consistently high R&amp;D investment, is based on our deployed 100G, 200G, and 400G capable in-house modem technology, supported by a unique combination of software intelligence to bring the best of optical innovation to the market.  </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Our leading technology portfolio also supports seamless convergence of voice and data traffic for mobile operators. This will allow operators to integrate 4G and 5G traffic in the future, and to deliver it extremely cost effectively across a unified infrastructure.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 latency, high availability) our packet-optical portfolio protects our clients’ business for the long-term.</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Pr="0047165F">
        <w:rPr>
          <w:rStyle w:val="Strong"/>
          <w:rFonts w:ascii="Arial" w:hAnsi="Arial" w:cs="Arial"/>
          <w:bCs w:val="0"/>
          <w:spacing w:val="5"/>
        </w:rPr>
        <w:t>Helping avoid vendor lock-in with open networking</w:t>
      </w:r>
      <w:r w:rsidRPr="0047165F">
        <w:rPr>
          <w:rStyle w:val="Strong"/>
          <w:rFonts w:ascii="Arial" w:hAnsi="Arial" w:cs="Arial"/>
          <w:b w:val="0"/>
          <w:bCs w:val="0"/>
          <w:spacing w:val="5"/>
        </w:rPr>
        <w:t xml:space="preserve"> -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requires large-scale “lift-and-shift” infrastructure upgrades which are costly and disruptive, as well as reducing ROI on existing network equipment.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This allows operators to tie an entire network infrastructure together into a single environment that delivers value for the business and end-customers long-term.</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proofErr w:type="gramStart"/>
      <w:r w:rsidR="00567FA3" w:rsidRPr="0047165F">
        <w:rPr>
          <w:rFonts w:ascii="Arial" w:hAnsi="Arial" w:cs="Arial"/>
          <w:spacing w:val="5"/>
        </w:rPr>
        <w:t xml:space="preserve">to </w:t>
      </w:r>
      <w:r w:rsidRPr="0047165F">
        <w:rPr>
          <w:rFonts w:ascii="Arial" w:hAnsi="Arial" w:cs="Arial"/>
          <w:spacing w:val="5"/>
        </w:rPr>
        <w:t> </w:t>
      </w:r>
      <w:r w:rsidRPr="0047165F">
        <w:rPr>
          <w:rStyle w:val="Hyperlink"/>
          <w:rFonts w:ascii="Arial" w:hAnsi="Arial" w:cs="Arial"/>
          <w:color w:val="auto"/>
          <w:spacing w:val="5"/>
          <w:u w:val="none"/>
        </w:rPr>
        <w:t>Manage</w:t>
      </w:r>
      <w:proofErr w:type="gramEnd"/>
      <w:r w:rsidRPr="0047165F">
        <w:rPr>
          <w:rStyle w:val="Hyperlink"/>
          <w:rFonts w:ascii="Arial" w:hAnsi="Arial" w:cs="Arial"/>
          <w:color w:val="auto"/>
          <w:spacing w:val="5"/>
          <w:u w:val="none"/>
        </w:rPr>
        <w:t>, Control and Plan</w:t>
      </w:r>
      <w:r w:rsidRPr="0047165F">
        <w:rPr>
          <w:rFonts w:ascii="Arial" w:hAnsi="Arial" w:cs="Arial"/>
          <w:spacing w:val="5"/>
        </w:rPr>
        <w:t xml:space="preserve"> (MCP) software, </w:t>
      </w:r>
      <w:r w:rsidRPr="0047165F">
        <w:rPr>
          <w:rFonts w:ascii="Arial" w:hAnsi="Arial" w:cs="Arial"/>
          <w:spacing w:val="5"/>
        </w:rPr>
        <w:lastRenderedPageBreak/>
        <w:t>which gives full visibility of resources and services across multi-vendor domains, with tools to troubleshoot and manage diverse infrastructure components remotely.</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4) </w:t>
      </w:r>
      <w:r w:rsidRPr="0047165F">
        <w:rPr>
          <w:rStyle w:val="Strong"/>
          <w:rFonts w:ascii="Arial" w:hAnsi="Arial" w:cs="Arial"/>
          <w:bCs w:val="0"/>
          <w:spacing w:val="5"/>
        </w:rPr>
        <w:t>Driving network innovation in strategic partnership</w:t>
      </w:r>
      <w:r w:rsidRPr="0047165F">
        <w:rPr>
          <w:rFonts w:ascii="Arial" w:hAnsi="Arial" w:cs="Arial"/>
          <w:spacing w:val="5"/>
        </w:rPr>
        <w:t xml:space="preserve"> - Finally, but equally importantly, </w:t>
      </w:r>
      <w:proofErr w:type="spellStart"/>
      <w:r w:rsidRPr="0047165F">
        <w:rPr>
          <w:rFonts w:ascii="Arial" w:hAnsi="Arial" w:cs="Arial"/>
          <w:spacing w:val="5"/>
        </w:rPr>
        <w:t>Ciena</w:t>
      </w:r>
      <w:proofErr w:type="spellEnd"/>
      <w:r w:rsidRPr="0047165F">
        <w:rPr>
          <w:rFonts w:ascii="Arial" w:hAnsi="Arial" w:cs="Arial"/>
          <w:spacing w:val="5"/>
        </w:rPr>
        <w:t xml:space="preserve"> is a strategic partner for global operators. Based on our financial and operational stability, we are able to commit to continual innovation of our portfolio, ensuring that our clients can embrace emerging opportunities and take future network challenges in our stride.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One example of how we are investing for the future is our recent acquisition of </w:t>
      </w:r>
      <w:r w:rsidRPr="0047165F">
        <w:rPr>
          <w:rStyle w:val="Hyperlink"/>
          <w:rFonts w:ascii="Arial" w:hAnsi="Arial" w:cs="Arial"/>
          <w:color w:val="auto"/>
          <w:spacing w:val="5"/>
          <w:u w:val="none"/>
        </w:rPr>
        <w:t>Packet Design</w:t>
      </w:r>
      <w:r w:rsidRPr="0047165F">
        <w:rPr>
          <w:rFonts w:ascii="Arial" w:hAnsi="Arial" w:cs="Arial"/>
          <w:spacing w:val="5"/>
        </w:rPr>
        <w:t>, with network performance management software that is focused on Layer 3 network optimization, topology and route analytics. By integrating Packet Design into Blue Planet, we will be able to extend our intelligent orchestration and automation capabilities from layer 0, 1 and 2 into the IP layer. As a result, our clients will be able to further optimize service delivery and maximize resource utilization – taking the Adaptive Network to the next level.</w:t>
      </w:r>
    </w:p>
    <w:p w:rsidR="003E03C6" w:rsidRPr="0047165F" w:rsidRDefault="003E03C6" w:rsidP="00476DDD">
      <w:pPr>
        <w:spacing w:line="360" w:lineRule="auto"/>
        <w:jc w:val="both"/>
        <w:rPr>
          <w:rFonts w:ascii="Arial" w:hAnsi="Arial" w:cs="Arial"/>
          <w:b/>
          <w:sz w:val="24"/>
          <w:szCs w:val="24"/>
        </w:rPr>
      </w:pPr>
      <w:r w:rsidRPr="0047165F">
        <w:rPr>
          <w:rFonts w:ascii="Arial" w:hAnsi="Arial" w:cs="Arial"/>
          <w:b/>
          <w:sz w:val="24"/>
          <w:szCs w:val="24"/>
        </w:rPr>
        <w:t>Adaptive Interface to Scalable Cloud Storage:</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send requests to the store immediately, minimizing delay. Under heavy workloads, Stout automatically batches the application’s requests together before sending them to the store, resulting in higher throughput and preventing queuing delay. We show </w:t>
      </w:r>
      <w:r w:rsidR="003E03C6" w:rsidRPr="0047165F">
        <w:rPr>
          <w:rFonts w:ascii="Arial" w:eastAsia="Times New Roman" w:hAnsi="Arial" w:cs="Arial"/>
          <w:sz w:val="24"/>
          <w:szCs w:val="24"/>
          <w:lang w:val="en-IN" w:eastAsia="en-IN"/>
        </w:rPr>
        <w:lastRenderedPageBreak/>
        <w:t xml:space="preserve">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proofErr w:type="gramStart"/>
      <w:r w:rsidRPr="0047165F">
        <w:rPr>
          <w:rFonts w:ascii="Arial" w:eastAsia="Times New Roman" w:hAnsi="Arial" w:cs="Arial"/>
          <w:sz w:val="24"/>
          <w:szCs w:val="24"/>
          <w:lang w:val="en-IN" w:eastAsia="en-IN"/>
        </w:rPr>
        <w:t>to</w:t>
      </w:r>
      <w:proofErr w:type="gramEnd"/>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sz w:val="24"/>
          <w:szCs w:val="24"/>
          <w:lang w:val="en-IN" w:eastAsia="en-IN"/>
        </w:rPr>
        <w:t>Conclusion</w:t>
      </w:r>
    </w:p>
    <w:p w:rsidR="00B942E1" w:rsidRPr="0047165F" w:rsidRDefault="000B016D" w:rsidP="00476DDD">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of adaptive automation represents a qualitative leap in the evolution of technology. Users of adaptive automation will be faced with systems that differ significantly from the automated technology of today.  These systems 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daptive automation systems will need time to learn about users and users will need time to understand the automation. </w:t>
      </w:r>
      <w:r w:rsidR="00B942E1" w:rsidRPr="0047165F">
        <w:rPr>
          <w:rFonts w:ascii="Arial" w:eastAsia="Times New Roman" w:hAnsi="Arial" w:cs="Arial"/>
          <w:sz w:val="24"/>
          <w:szCs w:val="24"/>
          <w:lang w:val="en-IN" w:eastAsia="en-IN"/>
        </w:rPr>
        <w:t>User and his data center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Thus, users are less likely to think of these systems as tools, machines,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Data Storage Center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challenges facing designers of adaptive systems are significant. Current methods in system analysis, design, and evaluation fall short of what is needed to create systems that have the authority and autonomy to swap tasks and information with their users. These systems require developers to be knowledgeable about task sharing, methods for communicating goals and intentions, and even assessment of operator states of mind.   </w:t>
      </w:r>
      <w:r w:rsidR="00B942E1" w:rsidRPr="0047165F">
        <w:rPr>
          <w:rFonts w:ascii="Arial" w:eastAsia="Times New Roman" w:hAnsi="Arial" w:cs="Arial"/>
          <w:sz w:val="24"/>
          <w:szCs w:val="24"/>
          <w:lang w:val="en-IN" w:eastAsia="en-IN"/>
        </w:rPr>
        <w:t>Researchers</w:t>
      </w:r>
      <w:r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arding human-</w:t>
      </w:r>
      <w:r w:rsidR="00B942E1" w:rsidRPr="0047165F">
        <w:rPr>
          <w:rFonts w:ascii="Arial" w:eastAsia="Times New Roman" w:hAnsi="Arial" w:cs="Arial"/>
          <w:sz w:val="24"/>
          <w:szCs w:val="24"/>
          <w:lang w:val="en-IN" w:eastAsia="en-IN"/>
        </w:rPr>
        <w:lastRenderedPageBreak/>
        <w:t xml:space="preserve">computer interactions </w:t>
      </w:r>
      <w:r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Pr="0047165F">
        <w:rPr>
          <w:rFonts w:ascii="Arial" w:eastAsia="Times New Roman" w:hAnsi="Arial" w:cs="Arial"/>
          <w:sz w:val="24"/>
          <w:szCs w:val="24"/>
          <w:lang w:val="en-IN" w:eastAsia="en-IN"/>
        </w:rPr>
        <w:t xml:space="preserve"> to the development of successful adaptive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Thus far, most of the adaptive automation systems that have been developed address life critical activities where the key concerns surround the safety of the operator, the system itself, and recipients of the 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Pr="0047165F">
        <w:rPr>
          <w:rFonts w:ascii="Arial" w:eastAsia="Times New Roman" w:hAnsi="Arial" w:cs="Arial"/>
          <w:sz w:val="24"/>
          <w:szCs w:val="24"/>
          <w:lang w:val="en-IN" w:eastAsia="en-IN"/>
        </w:rPr>
        <w:t xml:space="preserve"> Moreover, adaptive automation could be particularly useful when incorporated in systems aimed at training and skill development as well as entertainment.</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Thus, they are user independent (i.e., designed to improve the performance of any operator).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systems capable of becoming more user-specific might seem like a logical next step, that approach would introduce a new and significant challenge for designers of adaptive automation – addressing the unique needs of multiple users. The ability of </w:t>
      </w:r>
      <w:r w:rsidR="00436E23" w:rsidRPr="0047165F">
        <w:rPr>
          <w:rFonts w:ascii="Arial" w:eastAsia="Times New Roman" w:hAnsi="Arial" w:cs="Arial"/>
          <w:sz w:val="24"/>
          <w:szCs w:val="24"/>
          <w:lang w:val="en-IN" w:eastAsia="en-IN"/>
        </w:rPr>
        <w:t>Data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inhabitant. One can imagine the challenge faced by an adaptive system trying to accommodate the wishes of two people who want the temperature set at different levels.</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problem of accommodating multiple users is not unique to adaptive automation. In fact, the challenge arises from a fundamental aspect of humanity. People are social creatures and as such, they work in teams, groups, and organizations. Moreover, they can be co-located or distributed around the world and networked together. Developers of collaborative meeting and engineering software realize that one cannot optimize the individual human-computer interface at the expense of interfaces that support team and collaborative activities.  Consequently, even systems designed to work more efficiently based on knowledge of brain functions must ultimately take into consideration groups of people. Thus, the next great challenge for the neuroergonomics approach may </w:t>
      </w:r>
      <w:r w:rsidRPr="0047165F">
        <w:rPr>
          <w:rFonts w:ascii="Arial" w:eastAsia="Times New Roman" w:hAnsi="Arial" w:cs="Arial"/>
          <w:sz w:val="24"/>
          <w:szCs w:val="24"/>
          <w:lang w:val="en-IN" w:eastAsia="en-IN"/>
        </w:rPr>
        <w:lastRenderedPageBreak/>
        <w:t>lie with an understanding of how brain activity of multiple operators in social situations can improve the organizational work environment.</w:t>
      </w:r>
    </w:p>
    <w:p w:rsidR="00157943" w:rsidRPr="0047165F" w:rsidRDefault="00157943" w:rsidP="00476DDD">
      <w:pPr>
        <w:spacing w:line="360" w:lineRule="auto"/>
        <w:jc w:val="both"/>
        <w:rPr>
          <w:rFonts w:ascii="Arial" w:hAnsi="Arial" w:cs="Arial"/>
          <w:sz w:val="24"/>
          <w:szCs w:val="24"/>
        </w:rPr>
      </w:pPr>
    </w:p>
    <w:sectPr w:rsidR="00157943" w:rsidRPr="0047165F" w:rsidSect="00476DDD">
      <w:headerReference w:type="even" r:id="rId8"/>
      <w:headerReference w:type="default" r:id="rId9"/>
      <w:footerReference w:type="even" r:id="rId10"/>
      <w:footerReference w:type="default" r:id="rId11"/>
      <w:headerReference w:type="first" r:id="rId12"/>
      <w:footerReference w:type="first" r:id="rId13"/>
      <w:pgSz w:w="11907" w:h="16839" w:code="9"/>
      <w:pgMar w:top="1701" w:right="170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FDF" w:rsidRDefault="00051FDF" w:rsidP="009C3870">
      <w:pPr>
        <w:spacing w:after="0" w:line="240" w:lineRule="auto"/>
      </w:pPr>
      <w:r>
        <w:separator/>
      </w:r>
    </w:p>
  </w:endnote>
  <w:endnote w:type="continuationSeparator" w:id="0">
    <w:p w:rsidR="00051FDF" w:rsidRDefault="00051FDF"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80518">
      <w:rPr>
        <w:caps/>
        <w:noProof/>
        <w:color w:val="5B9BD5" w:themeColor="accent1"/>
      </w:rPr>
      <w:t>20</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FDF" w:rsidRDefault="00051FDF" w:rsidP="009C3870">
      <w:pPr>
        <w:spacing w:after="0" w:line="240" w:lineRule="auto"/>
      </w:pPr>
      <w:r>
        <w:separator/>
      </w:r>
    </w:p>
  </w:footnote>
  <w:footnote w:type="continuationSeparator" w:id="0">
    <w:p w:rsidR="00051FDF" w:rsidRDefault="00051FDF"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40149"/>
    <w:rsid w:val="0004439C"/>
    <w:rsid w:val="00050D85"/>
    <w:rsid w:val="00051FDF"/>
    <w:rsid w:val="00054B47"/>
    <w:rsid w:val="000647D5"/>
    <w:rsid w:val="00066B13"/>
    <w:rsid w:val="000707CD"/>
    <w:rsid w:val="00076CC1"/>
    <w:rsid w:val="00095293"/>
    <w:rsid w:val="000A2387"/>
    <w:rsid w:val="000B016D"/>
    <w:rsid w:val="000D66FB"/>
    <w:rsid w:val="000E0E03"/>
    <w:rsid w:val="000E5286"/>
    <w:rsid w:val="000F1462"/>
    <w:rsid w:val="000F6537"/>
    <w:rsid w:val="00157943"/>
    <w:rsid w:val="001A3510"/>
    <w:rsid w:val="001C0262"/>
    <w:rsid w:val="0020413D"/>
    <w:rsid w:val="00212F9C"/>
    <w:rsid w:val="00216DBE"/>
    <w:rsid w:val="00220E18"/>
    <w:rsid w:val="0023225F"/>
    <w:rsid w:val="002425D2"/>
    <w:rsid w:val="00280518"/>
    <w:rsid w:val="002870D3"/>
    <w:rsid w:val="002A3033"/>
    <w:rsid w:val="002B53DF"/>
    <w:rsid w:val="002B583E"/>
    <w:rsid w:val="002C4F9C"/>
    <w:rsid w:val="002E1FA1"/>
    <w:rsid w:val="002F5313"/>
    <w:rsid w:val="002F69D2"/>
    <w:rsid w:val="00311D17"/>
    <w:rsid w:val="0032427B"/>
    <w:rsid w:val="00343C72"/>
    <w:rsid w:val="003472B0"/>
    <w:rsid w:val="00391611"/>
    <w:rsid w:val="003E03C6"/>
    <w:rsid w:val="0040136E"/>
    <w:rsid w:val="004124D7"/>
    <w:rsid w:val="00436264"/>
    <w:rsid w:val="00436E23"/>
    <w:rsid w:val="0047165F"/>
    <w:rsid w:val="00476DDD"/>
    <w:rsid w:val="00491C72"/>
    <w:rsid w:val="004A5853"/>
    <w:rsid w:val="004B5A1E"/>
    <w:rsid w:val="004B6761"/>
    <w:rsid w:val="004C4B0C"/>
    <w:rsid w:val="004C6235"/>
    <w:rsid w:val="004D666D"/>
    <w:rsid w:val="004F183A"/>
    <w:rsid w:val="004F4FB2"/>
    <w:rsid w:val="00503314"/>
    <w:rsid w:val="00534348"/>
    <w:rsid w:val="00567FA3"/>
    <w:rsid w:val="00571FE1"/>
    <w:rsid w:val="005731B8"/>
    <w:rsid w:val="00590814"/>
    <w:rsid w:val="00592529"/>
    <w:rsid w:val="005934D3"/>
    <w:rsid w:val="005A102F"/>
    <w:rsid w:val="005A6109"/>
    <w:rsid w:val="005C2B68"/>
    <w:rsid w:val="005C607C"/>
    <w:rsid w:val="005D5986"/>
    <w:rsid w:val="005F2C37"/>
    <w:rsid w:val="00624905"/>
    <w:rsid w:val="00657DF6"/>
    <w:rsid w:val="0066128D"/>
    <w:rsid w:val="0068487B"/>
    <w:rsid w:val="0068590B"/>
    <w:rsid w:val="006A2BFC"/>
    <w:rsid w:val="006D270E"/>
    <w:rsid w:val="00705A4C"/>
    <w:rsid w:val="00705CA4"/>
    <w:rsid w:val="00710667"/>
    <w:rsid w:val="00710ED5"/>
    <w:rsid w:val="00715C23"/>
    <w:rsid w:val="007215D2"/>
    <w:rsid w:val="007221E7"/>
    <w:rsid w:val="00730457"/>
    <w:rsid w:val="007750E5"/>
    <w:rsid w:val="00776623"/>
    <w:rsid w:val="00785F2F"/>
    <w:rsid w:val="00792ECD"/>
    <w:rsid w:val="00796657"/>
    <w:rsid w:val="007D7696"/>
    <w:rsid w:val="00817111"/>
    <w:rsid w:val="00823632"/>
    <w:rsid w:val="00823D06"/>
    <w:rsid w:val="00863212"/>
    <w:rsid w:val="00872920"/>
    <w:rsid w:val="00896365"/>
    <w:rsid w:val="008B654C"/>
    <w:rsid w:val="008D1E9C"/>
    <w:rsid w:val="008E52CB"/>
    <w:rsid w:val="00900047"/>
    <w:rsid w:val="0090304C"/>
    <w:rsid w:val="00917095"/>
    <w:rsid w:val="00920056"/>
    <w:rsid w:val="00923442"/>
    <w:rsid w:val="0095037C"/>
    <w:rsid w:val="00967B5F"/>
    <w:rsid w:val="00980C79"/>
    <w:rsid w:val="00993B9D"/>
    <w:rsid w:val="009C2E18"/>
    <w:rsid w:val="009C3870"/>
    <w:rsid w:val="009D11A5"/>
    <w:rsid w:val="009E2CE3"/>
    <w:rsid w:val="009F073A"/>
    <w:rsid w:val="00A12F5A"/>
    <w:rsid w:val="00A14A13"/>
    <w:rsid w:val="00A165DB"/>
    <w:rsid w:val="00A651FA"/>
    <w:rsid w:val="00A81869"/>
    <w:rsid w:val="00AA6A94"/>
    <w:rsid w:val="00B021BC"/>
    <w:rsid w:val="00B06EAA"/>
    <w:rsid w:val="00B13B36"/>
    <w:rsid w:val="00B34EED"/>
    <w:rsid w:val="00B63569"/>
    <w:rsid w:val="00B635A8"/>
    <w:rsid w:val="00B820CA"/>
    <w:rsid w:val="00B87604"/>
    <w:rsid w:val="00B942E1"/>
    <w:rsid w:val="00BB02AE"/>
    <w:rsid w:val="00BB5256"/>
    <w:rsid w:val="00BC18AA"/>
    <w:rsid w:val="00BD4568"/>
    <w:rsid w:val="00BE6D41"/>
    <w:rsid w:val="00C26C7A"/>
    <w:rsid w:val="00C470F5"/>
    <w:rsid w:val="00C526BB"/>
    <w:rsid w:val="00C547F5"/>
    <w:rsid w:val="00C6316A"/>
    <w:rsid w:val="00C6576C"/>
    <w:rsid w:val="00CC05B9"/>
    <w:rsid w:val="00CD214B"/>
    <w:rsid w:val="00D1228C"/>
    <w:rsid w:val="00D14B81"/>
    <w:rsid w:val="00D1533E"/>
    <w:rsid w:val="00D43FBF"/>
    <w:rsid w:val="00D5276B"/>
    <w:rsid w:val="00D53492"/>
    <w:rsid w:val="00D95D99"/>
    <w:rsid w:val="00DA102C"/>
    <w:rsid w:val="00DA31E8"/>
    <w:rsid w:val="00DD5955"/>
    <w:rsid w:val="00E30097"/>
    <w:rsid w:val="00E365C6"/>
    <w:rsid w:val="00E5361A"/>
    <w:rsid w:val="00E67B30"/>
    <w:rsid w:val="00E80B43"/>
    <w:rsid w:val="00EA39CC"/>
    <w:rsid w:val="00EB70C0"/>
    <w:rsid w:val="00EC09E6"/>
    <w:rsid w:val="00EC642C"/>
    <w:rsid w:val="00EF00BA"/>
    <w:rsid w:val="00F268EC"/>
    <w:rsid w:val="00F31934"/>
    <w:rsid w:val="00F44043"/>
    <w:rsid w:val="00F6664F"/>
    <w:rsid w:val="00F7144D"/>
    <w:rsid w:val="00FA3BC3"/>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20AF4-AA0B-4E11-A16C-F1BB1BC2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20</Pages>
  <Words>5782</Words>
  <Characters>32963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555</cp:revision>
  <dcterms:created xsi:type="dcterms:W3CDTF">2018-05-03T06:32:00Z</dcterms:created>
  <dcterms:modified xsi:type="dcterms:W3CDTF">2018-09-24T18:31:00Z</dcterms:modified>
</cp:coreProperties>
</file>