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Introduction</w:t>
      </w:r>
    </w:p>
    <w:p w:rsidR="000B016D" w:rsidRPr="0047165F" w:rsidRDefault="00D14B81"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w:t>
      </w:r>
      <w:bookmarkStart w:id="0" w:name="_GoBack"/>
      <w:bookmarkEnd w:id="0"/>
      <w:r w:rsidR="000B016D" w:rsidRPr="0047165F">
        <w:rPr>
          <w:rFonts w:ascii="Arial" w:eastAsia="Times New Roman" w:hAnsi="Arial" w:cs="Arial"/>
          <w:sz w:val="24"/>
          <w:szCs w:val="24"/>
          <w:lang w:val="en-IN" w:eastAsia="en-IN"/>
        </w:rPr>
        <w:t>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AC4C65">
      <w:pPr>
        <w:spacing w:after="0" w:line="360" w:lineRule="auto"/>
        <w:jc w:val="both"/>
        <w:rPr>
          <w:rFonts w:ascii="Arial" w:eastAsia="Times New Roman" w:hAnsi="Arial" w:cs="Arial"/>
          <w:sz w:val="24"/>
          <w:szCs w:val="24"/>
          <w:lang w:val="en-IN" w:eastAsia="en-IN"/>
        </w:rPr>
      </w:pPr>
    </w:p>
    <w:p w:rsidR="004B5A1E"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lastRenderedPageBreak/>
        <w:t xml:space="preserve">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Automation</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C526BB"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w:t>
      </w:r>
      <w:r w:rsidRPr="0047165F">
        <w:rPr>
          <w:rFonts w:ascii="Arial" w:eastAsia="Times New Roman" w:hAnsi="Arial" w:cs="Arial"/>
          <w:sz w:val="24"/>
          <w:szCs w:val="24"/>
          <w:lang w:val="en-IN" w:eastAsia="en-IN"/>
        </w:rPr>
        <w:lastRenderedPageBreak/>
        <w:t xml:space="preserve">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000F1462" w:rsidRPr="0047165F">
        <w:rPr>
          <w:rFonts w:ascii="Arial" w:eastAsia="Times New Roman" w:hAnsi="Arial" w:cs="Arial"/>
          <w:sz w:val="24"/>
          <w:szCs w:val="24"/>
          <w:lang w:val="en-IN" w:eastAsia="en-IN"/>
        </w:rPr>
        <w:t xml:space="preserve">/cloud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AC4C65">
      <w:pPr>
        <w:spacing w:after="0" w:line="360" w:lineRule="auto"/>
        <w:ind w:firstLine="360"/>
        <w:jc w:val="both"/>
        <w:rPr>
          <w:rFonts w:ascii="Arial" w:eastAsia="Times New Roman" w:hAnsi="Arial" w:cs="Arial"/>
          <w:sz w:val="24"/>
          <w:szCs w:val="24"/>
          <w:lang w:val="en-IN" w:eastAsia="en-IN"/>
        </w:rPr>
      </w:pPr>
    </w:p>
    <w:p w:rsidR="000B016D"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EB38D2">
      <w:pPr>
        <w:spacing w:after="0" w:line="360" w:lineRule="auto"/>
        <w:ind w:firstLine="720"/>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Pr="0047165F" w:rsidRDefault="00EB38D2" w:rsidP="00AC4C65">
      <w:pPr>
        <w:spacing w:after="0" w:line="360" w:lineRule="auto"/>
        <w:jc w:val="both"/>
        <w:rPr>
          <w:rFonts w:ascii="Arial" w:eastAsia="Times New Roman" w:hAnsi="Arial" w:cs="Arial"/>
          <w:sz w:val="24"/>
          <w:szCs w:val="24"/>
          <w:lang w:val="en-IN" w:eastAsia="en-IN"/>
        </w:rPr>
      </w:pP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Strategies</w:t>
      </w:r>
      <w:r w:rsidR="006A2BFC" w:rsidRPr="00AC4C65">
        <w:rPr>
          <w:rFonts w:ascii="Arial" w:hAnsi="Arial" w:cs="Arial"/>
          <w:b/>
          <w:bCs/>
          <w:color w:val="auto"/>
          <w:spacing w:val="-2"/>
          <w:sz w:val="24"/>
          <w:szCs w:val="24"/>
        </w:rPr>
        <w:t xml:space="preserve"> in run time dynamic systems</w:t>
      </w:r>
    </w:p>
    <w:p w:rsidR="006A2BFC" w:rsidRPr="0047165F" w:rsidRDefault="00C6316A"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AC4C65">
      <w:pPr>
        <w:spacing w:after="0" w:line="360" w:lineRule="auto"/>
        <w:jc w:val="both"/>
        <w:rPr>
          <w:rFonts w:ascii="Arial" w:eastAsia="Times New Roman" w:hAnsi="Arial" w:cs="Arial"/>
          <w:sz w:val="24"/>
          <w:szCs w:val="24"/>
          <w:lang w:val="en-IN" w:eastAsia="en-IN"/>
        </w:rPr>
      </w:pPr>
    </w:p>
    <w:p w:rsidR="00D5276B" w:rsidRPr="0047165F" w:rsidRDefault="002F69D2"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AC4C65">
      <w:pPr>
        <w:spacing w:after="0" w:line="360" w:lineRule="auto"/>
        <w:jc w:val="both"/>
        <w:rPr>
          <w:rFonts w:ascii="Arial" w:eastAsia="Times New Roman" w:hAnsi="Arial" w:cs="Arial"/>
          <w:sz w:val="24"/>
          <w:szCs w:val="24"/>
          <w:lang w:val="en-IN" w:eastAsia="en-IN"/>
        </w:rPr>
      </w:pPr>
    </w:p>
    <w:p w:rsidR="00220E18"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66F0B" w:rsidRDefault="000B016D" w:rsidP="00466F0B">
      <w:pPr>
        <w:pStyle w:val="Heading2"/>
        <w:rPr>
          <w:rFonts w:cs="Arial"/>
          <w:szCs w:val="24"/>
        </w:rPr>
      </w:pPr>
      <w:r w:rsidRPr="004833C8">
        <w:rPr>
          <w:rFonts w:cs="Arial"/>
          <w:szCs w:val="24"/>
        </w:rPr>
        <w:t>Examples of Adaptive Automation Systems</w:t>
      </w:r>
      <w:r w:rsidRPr="0047165F">
        <w:t> </w:t>
      </w:r>
    </w:p>
    <w:p w:rsidR="004D66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By the 1980s, researchers began developing adaptive interfaces. For instance, Wilensky, Arens, and Chin (1984) developed the UNIX </w:t>
      </w:r>
      <w:r w:rsidRPr="0047165F">
        <w:rPr>
          <w:rFonts w:ascii="Arial" w:eastAsia="Times New Roman" w:hAnsi="Arial" w:cs="Arial"/>
          <w:sz w:val="24"/>
          <w:szCs w:val="24"/>
          <w:lang w:val="en-IN" w:eastAsia="en-IN"/>
        </w:rPr>
        <w:lastRenderedPageBreak/>
        <w:t>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746D71">
        <w:rPr>
          <w:rFonts w:ascii="Arial" w:eastAsia="Times New Roman" w:hAnsi="Arial" w:cs="Arial"/>
          <w:b/>
          <w:sz w:val="24"/>
          <w:szCs w:val="24"/>
          <w:lang w:val="en-IN" w:eastAsia="en-IN"/>
        </w:rPr>
        <w:t>            Workload</w:t>
      </w:r>
      <w:r w:rsidRPr="00557B7B">
        <w:rPr>
          <w:rFonts w:ascii="Arial" w:eastAsia="Times New Roman" w:hAnsi="Arial" w:cs="Arial"/>
          <w:b/>
          <w:sz w:val="24"/>
          <w:szCs w:val="24"/>
          <w:lang w:val="en-IN" w:eastAsia="en-IN"/>
        </w:rPr>
        <w:t> </w:t>
      </w:r>
      <w:r w:rsidRPr="0047165F">
        <w:rPr>
          <w:rFonts w:ascii="Arial" w:eastAsia="Times New Roman" w:hAnsi="Arial" w:cs="Arial"/>
          <w:sz w:val="24"/>
          <w:szCs w:val="24"/>
          <w:lang w:val="en-IN" w:eastAsia="en-IN"/>
        </w:rPr>
        <w:t xml:space="preserve">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 xml:space="preserve">workload was lower during periods of automation; however, under periods of manual control, workload levels actually increased and  similar to those seen when its use was </w:t>
      </w:r>
      <w:r w:rsidRPr="0047165F">
        <w:rPr>
          <w:rFonts w:ascii="Arial" w:eastAsia="Times New Roman" w:hAnsi="Arial" w:cs="Arial"/>
          <w:sz w:val="24"/>
          <w:szCs w:val="24"/>
          <w:lang w:val="en-IN" w:eastAsia="en-IN"/>
        </w:rPr>
        <w:lastRenderedPageBreak/>
        <w:t>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557B7B">
        <w:rPr>
          <w:rFonts w:ascii="Arial" w:eastAsia="Times New Roman" w:hAnsi="Arial" w:cs="Arial"/>
          <w:sz w:val="24"/>
          <w:szCs w:val="24"/>
          <w:lang w:val="en-IN" w:eastAsia="en-IN"/>
        </w:rPr>
        <w:t>  </w:t>
      </w:r>
      <w:r w:rsidR="00557B7B" w:rsidRPr="00557B7B">
        <w:rPr>
          <w:rFonts w:ascii="Arial" w:eastAsia="Times New Roman" w:hAnsi="Arial" w:cs="Arial"/>
          <w:b/>
          <w:iCs/>
          <w:sz w:val="24"/>
          <w:szCs w:val="24"/>
          <w:lang w:val="en-IN" w:eastAsia="en-IN"/>
        </w:rPr>
        <w:t xml:space="preserve">Situation awareness </w:t>
      </w:r>
      <w:r w:rsidR="00557B7B" w:rsidRPr="00557B7B">
        <w:rPr>
          <w:rFonts w:ascii="Arial" w:eastAsia="Times New Roman" w:hAnsi="Arial" w:cs="Arial"/>
          <w:sz w:val="24"/>
          <w:szCs w:val="24"/>
          <w:lang w:val="en-IN" w:eastAsia="en-IN"/>
        </w:rPr>
        <w:t>as</w:t>
      </w:r>
      <w:r w:rsidR="008B654C" w:rsidRPr="0047165F">
        <w:rPr>
          <w:rFonts w:ascii="Arial" w:eastAsia="Times New Roman" w:hAnsi="Arial" w:cs="Arial"/>
          <w:sz w:val="24"/>
          <w:szCs w:val="24"/>
          <w:lang w:val="en-IN" w:eastAsia="en-IN"/>
        </w:rPr>
        <w:t xml:space="preserve">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tial had much lower 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833C8">
      <w:pPr>
        <w:pStyle w:val="Heading1"/>
        <w:spacing w:before="0" w:after="375" w:line="360" w:lineRule="auto"/>
        <w:jc w:val="both"/>
        <w:rPr>
          <w:rFonts w:ascii="Arial" w:eastAsia="Times New Roman" w:hAnsi="Arial" w:cs="Arial"/>
          <w:sz w:val="24"/>
          <w:szCs w:val="24"/>
          <w:lang w:val="en-IN" w:eastAsia="en-IN"/>
        </w:rPr>
      </w:pPr>
      <w:r w:rsidRPr="00FC7CBE">
        <w:rPr>
          <w:rFonts w:ascii="Arial" w:hAnsi="Arial" w:cs="Arial"/>
          <w:b/>
          <w:bCs/>
          <w:color w:val="auto"/>
          <w:spacing w:val="-2"/>
          <w:sz w:val="24"/>
          <w:szCs w:val="24"/>
        </w:rPr>
        <w:t>Human-Computer Etiquette</w:t>
      </w:r>
      <w:r w:rsidRPr="0047165F">
        <w:rPr>
          <w:rFonts w:ascii="Arial" w:eastAsia="Times New Roman" w:hAnsi="Arial" w:cs="Arial"/>
          <w:sz w:val="24"/>
          <w:szCs w:val="24"/>
          <w:lang w:val="en-IN" w:eastAsia="en-IN"/>
        </w:rPr>
        <w:t> </w:t>
      </w:r>
    </w:p>
    <w:p w:rsidR="000B016D" w:rsidRPr="0047165F" w:rsidRDefault="00E80B43"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lastRenderedPageBreak/>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lastRenderedPageBreak/>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r w:rsidR="00746D71">
        <w:rPr>
          <w:rFonts w:ascii="Arial" w:eastAsia="Times New Roman" w:hAnsi="Arial" w:cs="Arial"/>
          <w:sz w:val="24"/>
          <w:szCs w:val="24"/>
          <w:lang w:val="en-IN" w:eastAsia="en-IN"/>
        </w:rPr>
        <w:t>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r w:rsidR="00746D71">
        <w:rPr>
          <w:rFonts w:ascii="Arial" w:eastAsia="Times New Roman" w:hAnsi="Arial" w:cs="Arial"/>
          <w:sz w:val="24"/>
          <w:szCs w:val="24"/>
          <w:lang w:val="en-IN" w:eastAsia="en-IN"/>
        </w:rPr>
        <w:t>as system</w:t>
      </w:r>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w:t>
      </w:r>
      <w:r w:rsidRPr="0047165F">
        <w:rPr>
          <w:rFonts w:ascii="Arial" w:eastAsia="Times New Roman" w:hAnsi="Arial" w:cs="Arial"/>
          <w:sz w:val="24"/>
          <w:szCs w:val="24"/>
          <w:lang w:val="en-IN" w:eastAsia="en-IN"/>
        </w:rPr>
        <w:lastRenderedPageBreak/>
        <w:t>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CD2461" w:rsidRDefault="00BD4568" w:rsidP="00CD2461">
      <w:pPr>
        <w:pStyle w:val="Heading1"/>
        <w:spacing w:before="0" w:after="375" w:line="360" w:lineRule="auto"/>
        <w:jc w:val="both"/>
        <w:rPr>
          <w:rFonts w:ascii="Arial" w:hAnsi="Arial" w:cs="Arial"/>
          <w:b/>
          <w:bCs/>
          <w:color w:val="auto"/>
          <w:spacing w:val="-2"/>
          <w:sz w:val="24"/>
          <w:szCs w:val="24"/>
        </w:rPr>
      </w:pPr>
      <w:r w:rsidRPr="00CD2461">
        <w:rPr>
          <w:rFonts w:ascii="Arial" w:hAnsi="Arial" w:cs="Arial"/>
          <w:b/>
          <w:bCs/>
          <w:color w:val="auto"/>
          <w:spacing w:val="-2"/>
          <w:sz w:val="24"/>
          <w:szCs w:val="24"/>
        </w:rPr>
        <w:t>Managing Dynamic</w:t>
      </w:r>
      <w:r w:rsidR="00C470F5" w:rsidRPr="00CD2461">
        <w:rPr>
          <w:rFonts w:ascii="Arial" w:hAnsi="Arial" w:cs="Arial"/>
          <w:b/>
          <w:bCs/>
          <w:color w:val="auto"/>
          <w:spacing w:val="-2"/>
          <w:sz w:val="24"/>
          <w:szCs w:val="24"/>
        </w:rPr>
        <w:t xml:space="preserve"> (</w:t>
      </w:r>
      <w:r w:rsidR="002E1FA1" w:rsidRPr="00CD2461">
        <w:rPr>
          <w:rFonts w:ascii="Arial" w:hAnsi="Arial" w:cs="Arial"/>
          <w:b/>
          <w:bCs/>
          <w:color w:val="auto"/>
          <w:spacing w:val="-2"/>
          <w:sz w:val="24"/>
          <w:szCs w:val="24"/>
        </w:rPr>
        <w:t xml:space="preserve">Run Time) </w:t>
      </w:r>
      <w:r w:rsidR="000B016D" w:rsidRPr="00CD2461">
        <w:rPr>
          <w:rFonts w:ascii="Arial" w:hAnsi="Arial" w:cs="Arial"/>
          <w:b/>
          <w:bCs/>
          <w:color w:val="auto"/>
          <w:spacing w:val="-2"/>
          <w:sz w:val="24"/>
          <w:szCs w:val="24"/>
        </w:rPr>
        <w:t>Adaptive Automation</w:t>
      </w:r>
      <w:r w:rsidR="00CD2461" w:rsidRPr="00CD2461">
        <w:rPr>
          <w:rFonts w:ascii="Arial" w:hAnsi="Arial" w:cs="Arial"/>
          <w:b/>
          <w:bCs/>
          <w:color w:val="auto"/>
          <w:spacing w:val="-2"/>
          <w:sz w:val="24"/>
          <w:szCs w:val="24"/>
        </w:rPr>
        <w:t xml:space="preserve"> of Storage Cloud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w:t>
      </w:r>
      <w:r w:rsidR="0069548B" w:rsidRPr="0047165F">
        <w:rPr>
          <w:rFonts w:ascii="Arial" w:eastAsia="Times New Roman" w:hAnsi="Arial" w:cs="Arial"/>
          <w:sz w:val="24"/>
          <w:szCs w:val="24"/>
          <w:lang w:val="en-IN" w:eastAsia="en-IN"/>
        </w:rPr>
        <w:t>Centre</w:t>
      </w:r>
      <w:r w:rsidR="00CD214B" w:rsidRPr="0047165F">
        <w:rPr>
          <w:rFonts w:ascii="Arial" w:eastAsia="Times New Roman" w:hAnsi="Arial" w:cs="Arial"/>
          <w:sz w:val="24"/>
          <w:szCs w:val="24"/>
          <w:lang w:val="en-IN" w:eastAsia="en-IN"/>
        </w:rPr>
        <w:t xml:space="preserve">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of an adaptive 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hen the automation fails to meet the user’s expectations, the user can set the controls manually.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w:t>
      </w:r>
      <w:r w:rsidR="0069548B" w:rsidRPr="0047165F">
        <w:rPr>
          <w:rFonts w:ascii="Arial" w:eastAsia="Times New Roman" w:hAnsi="Arial" w:cs="Arial"/>
          <w:sz w:val="24"/>
          <w:szCs w:val="24"/>
          <w:lang w:val="en-IN" w:eastAsia="en-IN"/>
        </w:rPr>
        <w:t>centre</w:t>
      </w:r>
      <w:r w:rsidR="00BD4568" w:rsidRPr="0047165F">
        <w:rPr>
          <w:rFonts w:ascii="Arial" w:eastAsia="Times New Roman" w:hAnsi="Arial" w:cs="Arial"/>
          <w:sz w:val="24"/>
          <w:szCs w:val="24"/>
          <w:lang w:val="en-IN" w:eastAsia="en-IN"/>
        </w:rPr>
        <w:t xml:space="preserve">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w:t>
      </w:r>
      <w:r w:rsidRPr="0047165F">
        <w:rPr>
          <w:rFonts w:ascii="Arial" w:eastAsia="Times New Roman" w:hAnsi="Arial" w:cs="Arial"/>
          <w:sz w:val="24"/>
          <w:szCs w:val="24"/>
          <w:lang w:val="en-IN" w:eastAsia="en-IN"/>
        </w:rPr>
        <w:lastRenderedPageBreak/>
        <w:t xml:space="preserve">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 xml:space="preserve">Hence there may be some observations about experiences with adaptive Data </w:t>
      </w:r>
      <w:r w:rsidR="0069548B" w:rsidRPr="0047165F">
        <w:rPr>
          <w:rFonts w:ascii="Arial" w:eastAsia="Times New Roman" w:hAnsi="Arial" w:cs="Arial"/>
          <w:sz w:val="24"/>
          <w:szCs w:val="24"/>
          <w:lang w:val="en-IN" w:eastAsia="en-IN"/>
        </w:rPr>
        <w:t>centre</w:t>
      </w:r>
      <w:r w:rsidR="00776623" w:rsidRPr="0047165F">
        <w:rPr>
          <w:rFonts w:ascii="Arial" w:eastAsia="Times New Roman" w:hAnsi="Arial" w:cs="Arial"/>
          <w:sz w:val="24"/>
          <w:szCs w:val="24"/>
          <w:lang w:val="en-IN" w:eastAsia="en-IN"/>
        </w:rPr>
        <w:t xml:space="preserve">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 xml:space="preserve">Data </w:t>
      </w:r>
      <w:r w:rsidR="0069548B" w:rsidRPr="0047165F">
        <w:rPr>
          <w:rFonts w:ascii="Arial" w:eastAsia="Times New Roman" w:hAnsi="Arial" w:cs="Arial"/>
          <w:sz w:val="24"/>
          <w:szCs w:val="24"/>
          <w:lang w:val="en-IN" w:eastAsia="en-IN"/>
        </w:rPr>
        <w:t>Centre</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AC4C65">
      <w:pPr>
        <w:spacing w:after="0" w:line="360" w:lineRule="auto"/>
        <w:jc w:val="both"/>
        <w:rPr>
          <w:rFonts w:ascii="Arial" w:eastAsia="Times New Roman" w:hAnsi="Arial" w:cs="Arial"/>
          <w:sz w:val="24"/>
          <w:szCs w:val="24"/>
          <w:lang w:val="en-IN" w:eastAsia="en-IN"/>
        </w:rPr>
      </w:pPr>
    </w:p>
    <w:p w:rsidR="003E03C6" w:rsidRPr="001C6765" w:rsidRDefault="003E03C6" w:rsidP="001C6765">
      <w:pPr>
        <w:pStyle w:val="Heading1"/>
        <w:spacing w:before="0" w:after="375" w:line="360" w:lineRule="auto"/>
        <w:jc w:val="both"/>
        <w:rPr>
          <w:rFonts w:ascii="Arial" w:hAnsi="Arial" w:cs="Arial"/>
          <w:b/>
          <w:bCs/>
          <w:color w:val="auto"/>
          <w:spacing w:val="-2"/>
          <w:sz w:val="24"/>
          <w:szCs w:val="24"/>
        </w:rPr>
      </w:pPr>
      <w:r w:rsidRPr="001C6765">
        <w:rPr>
          <w:rFonts w:ascii="Arial" w:hAnsi="Arial" w:cs="Arial"/>
          <w:b/>
          <w:bCs/>
          <w:color w:val="auto"/>
          <w:spacing w:val="-2"/>
          <w:sz w:val="24"/>
          <w:szCs w:val="24"/>
        </w:rPr>
        <w:t>Cross Device Testing Automation</w:t>
      </w:r>
    </w:p>
    <w:p w:rsidR="003E03C6" w:rsidRPr="00F64393" w:rsidRDefault="00280518" w:rsidP="00AC4C65">
      <w:pPr>
        <w:pStyle w:val="NormalWeb"/>
        <w:shd w:val="clear" w:color="auto" w:fill="FFFFFF"/>
        <w:spacing w:before="0" w:beforeAutospacing="0" w:after="0" w:afterAutospacing="0" w:line="360" w:lineRule="auto"/>
        <w:jc w:val="both"/>
        <w:textAlignment w:val="baseline"/>
        <w:rPr>
          <w:rFonts w:ascii="Arial" w:hAnsi="Arial" w:cs="Arial"/>
          <w:spacing w:val="15"/>
        </w:rPr>
      </w:pPr>
      <w:r w:rsidRPr="00F64393">
        <w:rPr>
          <w:rFonts w:ascii="Arial" w:hAnsi="Arial" w:cs="Arial"/>
          <w:spacing w:val="15"/>
        </w:rPr>
        <w:t xml:space="preserve">There are </w:t>
      </w:r>
      <w:r w:rsidR="003E03C6" w:rsidRPr="00F64393">
        <w:rPr>
          <w:rFonts w:ascii="Arial" w:hAnsi="Arial" w:cs="Arial"/>
          <w:spacing w:val="15"/>
        </w:rPr>
        <w:t>automation tools that allows you to run application on multiple platforms and saves a lot of time.</w:t>
      </w:r>
      <w:r w:rsidR="00466F0B">
        <w:rPr>
          <w:rFonts w:ascii="Arial" w:hAnsi="Arial" w:cs="Arial"/>
          <w:spacing w:val="15"/>
        </w:rPr>
        <w:t xml:space="preserve"> </w:t>
      </w:r>
      <w:r w:rsidR="00657DF6" w:rsidRPr="00F64393">
        <w:rPr>
          <w:rFonts w:ascii="Arial" w:hAnsi="Arial" w:cs="Arial"/>
          <w:spacing w:val="15"/>
        </w:rPr>
        <w:t xml:space="preserve">As these automation tools are Time and effort </w:t>
      </w:r>
      <w:r w:rsidR="003E03C6" w:rsidRPr="00F64393">
        <w:rPr>
          <w:rFonts w:ascii="Arial" w:hAnsi="Arial" w:cs="Arial"/>
          <w:spacing w:val="15"/>
        </w:rPr>
        <w:t>saving but still manual intervention is required because these tools cannot test the usability and accessibility of applications.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Pr>
          <w:rFonts w:ascii="Arial" w:eastAsia="Times New Roman" w:hAnsi="Arial" w:cs="Arial"/>
          <w:sz w:val="24"/>
          <w:szCs w:val="24"/>
        </w:rPr>
        <w:t>Test result reports includes</w:t>
      </w:r>
      <w:r w:rsidRPr="0047165F">
        <w:rPr>
          <w:rFonts w:ascii="Arial" w:eastAsia="Times New Roman" w:hAnsi="Arial" w:cs="Arial"/>
          <w:sz w:val="24"/>
          <w:szCs w:val="24"/>
        </w:rPr>
        <w:t xml:space="preserve"> screenshots of failed test cases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lastRenderedPageBreak/>
        <w:t>Execution from Windows &amp; OSX or Linux desktops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F64393" w:rsidRDefault="003E03C6" w:rsidP="00AC4C65">
      <w:pPr>
        <w:spacing w:line="360" w:lineRule="auto"/>
        <w:jc w:val="both"/>
        <w:rPr>
          <w:rFonts w:ascii="Arial" w:hAnsi="Arial" w:cs="Arial"/>
          <w:sz w:val="24"/>
          <w:szCs w:val="24"/>
        </w:rPr>
      </w:pPr>
      <w:r w:rsidRPr="00F64393">
        <w:rPr>
          <w:rFonts w:ascii="Arial" w:hAnsi="Arial" w:cs="Arial"/>
          <w:b/>
          <w:sz w:val="24"/>
          <w:szCs w:val="24"/>
        </w:rPr>
        <w:t>Emulator Software</w:t>
      </w:r>
      <w:r w:rsidR="00D562B3" w:rsidRPr="00F64393">
        <w:rPr>
          <w:rFonts w:ascii="Arial" w:hAnsi="Arial" w:cs="Arial"/>
          <w:sz w:val="24"/>
          <w:szCs w:val="24"/>
        </w:rPr>
        <w:t xml:space="preserve"> </w:t>
      </w:r>
      <w:r w:rsidR="001C6765">
        <w:rPr>
          <w:rFonts w:ascii="Arial" w:hAnsi="Arial" w:cs="Arial"/>
          <w:sz w:val="24"/>
          <w:szCs w:val="24"/>
        </w:rPr>
        <w:t xml:space="preserve">is used </w:t>
      </w:r>
      <w:r w:rsidRPr="00F64393">
        <w:rPr>
          <w:rFonts w:ascii="Arial" w:hAnsi="Arial" w:cs="Arial"/>
          <w:sz w:val="24"/>
          <w:szCs w:val="24"/>
        </w:rPr>
        <w:t>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196D69" w:rsidP="00AC4C65">
      <w:pPr>
        <w:pStyle w:val="Heading1"/>
        <w:spacing w:before="0" w:after="375" w:line="360" w:lineRule="auto"/>
        <w:jc w:val="both"/>
        <w:rPr>
          <w:rFonts w:ascii="Arial" w:hAnsi="Arial" w:cs="Arial"/>
          <w:color w:val="auto"/>
          <w:spacing w:val="-2"/>
          <w:sz w:val="24"/>
          <w:szCs w:val="24"/>
        </w:rPr>
      </w:pPr>
      <w:r>
        <w:rPr>
          <w:rFonts w:ascii="Arial" w:hAnsi="Arial" w:cs="Arial"/>
          <w:b/>
          <w:bCs/>
          <w:color w:val="auto"/>
          <w:spacing w:val="-2"/>
          <w:sz w:val="24"/>
          <w:szCs w:val="24"/>
        </w:rPr>
        <w:t xml:space="preserve">Fundamental of </w:t>
      </w:r>
      <w:r w:rsidR="003E03C6" w:rsidRPr="0047165F">
        <w:rPr>
          <w:rFonts w:ascii="Arial" w:hAnsi="Arial" w:cs="Arial"/>
          <w:b/>
          <w:bCs/>
          <w:color w:val="auto"/>
          <w:spacing w:val="-2"/>
          <w:sz w:val="24"/>
          <w:szCs w:val="24"/>
        </w:rPr>
        <w:t xml:space="preserve">Adaptive </w:t>
      </w:r>
      <w:r w:rsidR="00F250C2">
        <w:rPr>
          <w:rFonts w:ascii="Arial" w:hAnsi="Arial" w:cs="Arial"/>
          <w:b/>
          <w:bCs/>
          <w:color w:val="auto"/>
          <w:spacing w:val="-2"/>
          <w:sz w:val="24"/>
          <w:szCs w:val="24"/>
        </w:rPr>
        <w:t xml:space="preserve">Storage </w:t>
      </w:r>
      <w:r>
        <w:rPr>
          <w:rFonts w:ascii="Arial" w:hAnsi="Arial" w:cs="Arial"/>
          <w:b/>
          <w:bCs/>
          <w:color w:val="auto"/>
          <w:spacing w:val="-2"/>
          <w:sz w:val="24"/>
          <w:szCs w:val="24"/>
        </w:rPr>
        <w:t>Network</w:t>
      </w:r>
    </w:p>
    <w:p w:rsidR="003E03C6" w:rsidRPr="0047165F" w:rsidRDefault="003E03C6" w:rsidP="00AC4C65">
      <w:pPr>
        <w:spacing w:line="360" w:lineRule="auto"/>
        <w:jc w:val="both"/>
        <w:rPr>
          <w:rFonts w:ascii="Arial" w:hAnsi="Arial" w:cs="Arial"/>
          <w:iCs/>
          <w:spacing w:val="5"/>
          <w:sz w:val="24"/>
          <w:szCs w:val="24"/>
        </w:rPr>
      </w:pPr>
      <w:r w:rsidRPr="0047165F">
        <w:rPr>
          <w:rFonts w:ascii="Arial" w:hAnsi="Arial" w:cs="Arial"/>
          <w:iCs/>
          <w:spacing w:val="5"/>
          <w:sz w:val="24"/>
          <w:szCs w:val="24"/>
        </w:rPr>
        <w:t xml:space="preserve">The Adaptive </w:t>
      </w:r>
      <w:r w:rsidR="00746D71">
        <w:rPr>
          <w:rFonts w:ascii="Arial" w:hAnsi="Arial" w:cs="Arial"/>
          <w:iCs/>
          <w:spacing w:val="5"/>
          <w:sz w:val="24"/>
          <w:szCs w:val="24"/>
        </w:rPr>
        <w:t xml:space="preserve">Storage </w:t>
      </w:r>
      <w:r w:rsidRPr="0047165F">
        <w:rPr>
          <w:rFonts w:ascii="Arial" w:hAnsi="Arial" w:cs="Arial"/>
          <w:iCs/>
          <w:spacing w:val="5"/>
          <w:sz w:val="24"/>
          <w:szCs w:val="24"/>
        </w:rPr>
        <w:t>Network is an approach that expands on autonomous networking concepts to transform the static network into a dynamic, programmable environment driven by analytics and intelligence.</w:t>
      </w:r>
    </w:p>
    <w:p w:rsidR="00BD5B89"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AC4C65">
      <w:pPr>
        <w:pStyle w:val="NormalWeb"/>
        <w:spacing w:line="360" w:lineRule="auto"/>
        <w:jc w:val="both"/>
        <w:rPr>
          <w:rFonts w:ascii="Arial" w:hAnsi="Arial" w:cs="Arial"/>
          <w:spacing w:val="5"/>
        </w:rPr>
      </w:pPr>
      <w:r>
        <w:rPr>
          <w:rFonts w:ascii="Arial" w:hAnsi="Arial" w:cs="Arial"/>
          <w:spacing w:val="5"/>
        </w:rPr>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w:t>
      </w:r>
      <w:r w:rsidR="0069548B" w:rsidRPr="0047165F">
        <w:rPr>
          <w:rFonts w:ascii="Arial" w:hAnsi="Arial" w:cs="Arial"/>
          <w:spacing w:val="5"/>
        </w:rPr>
        <w:t>an</w:t>
      </w:r>
      <w:r w:rsidR="003E03C6" w:rsidRPr="0047165F">
        <w:rPr>
          <w:rFonts w:ascii="Arial" w:hAnsi="Arial" w:cs="Arial"/>
          <w:spacing w:val="5"/>
        </w:rPr>
        <w:t xml:space="preserve">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746D71" w:rsidRDefault="003E03C6" w:rsidP="00746D71">
      <w:pPr>
        <w:pStyle w:val="Heading1"/>
        <w:spacing w:before="0" w:after="375" w:line="360" w:lineRule="auto"/>
        <w:jc w:val="both"/>
        <w:rPr>
          <w:rFonts w:ascii="Arial" w:hAnsi="Arial" w:cs="Arial"/>
          <w:b/>
          <w:bCs/>
          <w:color w:val="auto"/>
          <w:spacing w:val="-2"/>
          <w:sz w:val="24"/>
          <w:szCs w:val="24"/>
        </w:rPr>
      </w:pPr>
      <w:r w:rsidRPr="00746D71">
        <w:rPr>
          <w:rFonts w:ascii="Arial" w:hAnsi="Arial" w:cs="Arial"/>
          <w:b/>
          <w:bCs/>
          <w:color w:val="auto"/>
          <w:spacing w:val="-2"/>
          <w:sz w:val="24"/>
          <w:szCs w:val="24"/>
        </w:rPr>
        <w:lastRenderedPageBreak/>
        <w:t>Adaptive Network Vision</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196D69" w:rsidRDefault="003E03C6" w:rsidP="00196D69">
      <w:pPr>
        <w:pStyle w:val="Heading2"/>
      </w:pPr>
      <w:r w:rsidRPr="00196D69">
        <w:rPr>
          <w:rStyle w:val="Heading2Char"/>
          <w:b/>
          <w:bCs/>
        </w:rPr>
        <w:t>The Adaptive Network includes three important layers</w:t>
      </w:r>
    </w:p>
    <w:p w:rsidR="00F64393" w:rsidRPr="00F64393" w:rsidRDefault="003E03C6" w:rsidP="00F64393">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lastRenderedPageBreak/>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AC4C65">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AC4C65">
      <w:pPr>
        <w:spacing w:line="360" w:lineRule="auto"/>
        <w:jc w:val="both"/>
        <w:rPr>
          <w:rFonts w:ascii="Arial" w:hAnsi="Arial" w:cs="Arial"/>
          <w:sz w:val="24"/>
          <w:szCs w:val="24"/>
        </w:rPr>
      </w:pP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lastRenderedPageBreak/>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0E29D9">
        <w:rPr>
          <w:rFonts w:ascii="Arial" w:hAnsi="Arial" w:cs="Arial"/>
          <w:b/>
          <w:bCs/>
          <w:color w:val="auto"/>
          <w:spacing w:val="-2"/>
          <w:sz w:val="24"/>
          <w:szCs w:val="24"/>
        </w:rPr>
        <w:t>solve today’s challenges</w:t>
      </w:r>
    </w:p>
    <w:p w:rsidR="003E03C6" w:rsidRPr="0047165F" w:rsidRDefault="003E03C6" w:rsidP="00AC4C65">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0E29D9" w:rsidRDefault="00AC4C65" w:rsidP="000E29D9">
      <w:pPr>
        <w:pStyle w:val="Heading1"/>
        <w:spacing w:before="0" w:after="375" w:line="360" w:lineRule="auto"/>
        <w:jc w:val="both"/>
        <w:rPr>
          <w:rFonts w:ascii="Arial" w:hAnsi="Arial" w:cs="Arial"/>
          <w:b/>
          <w:bCs/>
          <w:color w:val="auto"/>
          <w:spacing w:val="-2"/>
          <w:sz w:val="24"/>
          <w:szCs w:val="24"/>
        </w:rPr>
      </w:pPr>
      <w:r w:rsidRPr="000E29D9">
        <w:rPr>
          <w:rFonts w:ascii="Arial" w:hAnsi="Arial" w:cs="Arial"/>
          <w:b/>
          <w:bCs/>
          <w:color w:val="auto"/>
          <w:spacing w:val="-2"/>
          <w:sz w:val="24"/>
          <w:szCs w:val="24"/>
        </w:rPr>
        <w:t>Uses of Adaptive Storage</w:t>
      </w:r>
      <w:r w:rsidR="00D436EB" w:rsidRPr="000E29D9">
        <w:rPr>
          <w:rFonts w:ascii="Arial" w:hAnsi="Arial" w:cs="Arial"/>
          <w:b/>
          <w:bCs/>
          <w:color w:val="auto"/>
          <w:spacing w:val="-2"/>
          <w:sz w:val="24"/>
          <w:szCs w:val="24"/>
        </w:rPr>
        <w:t xml:space="preserve"> Network:</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sidRPr="00AC4C65">
        <w:rPr>
          <w:rStyle w:val="Strong"/>
          <w:rFonts w:ascii="Arial" w:hAnsi="Arial" w:cs="Arial"/>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000E29D9">
        <w:rPr>
          <w:rFonts w:ascii="Arial" w:hAnsi="Arial" w:cs="Arial"/>
          <w:spacing w:val="5"/>
        </w:rPr>
        <w:t> </w:t>
      </w:r>
      <w:r w:rsidRPr="0047165F">
        <w:rPr>
          <w:rFonts w:ascii="Arial" w:hAnsi="Arial" w:cs="Arial"/>
          <w:spacing w:val="5"/>
        </w:rPr>
        <w:t xml:space="preserve">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w:t>
      </w:r>
      <w:r w:rsidRPr="0047165F">
        <w:rPr>
          <w:rFonts w:ascii="Arial" w:hAnsi="Arial" w:cs="Arial"/>
          <w:spacing w:val="5"/>
        </w:rPr>
        <w:lastRenderedPageBreak/>
        <w:t>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AC4C65">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00F250C2">
        <w:rPr>
          <w:rStyle w:val="Strong"/>
          <w:rFonts w:ascii="Arial" w:hAnsi="Arial" w:cs="Arial"/>
          <w:b w:val="0"/>
          <w:bCs w:val="0"/>
          <w:spacing w:val="5"/>
        </w:rPr>
        <w:t xml:space="preserve"> </w:t>
      </w:r>
      <w:r w:rsidRPr="0047165F">
        <w:rPr>
          <w:rStyle w:val="Strong"/>
          <w:rFonts w:ascii="Arial" w:hAnsi="Arial" w:cs="Arial"/>
          <w:b w:val="0"/>
          <w:bCs w:val="0"/>
          <w:spacing w:val="5"/>
        </w:rPr>
        <w:t> </w:t>
      </w:r>
      <w:r w:rsidRPr="0047165F">
        <w:rPr>
          <w:rFonts w:ascii="Arial" w:hAnsi="Arial" w:cs="Arial"/>
          <w:spacing w:val="5"/>
        </w:rPr>
        <w:t xml:space="preserve">Many network providers design their portfolios to work together, however, infrastructure is becoming increasingly complex, needing to integrate </w:t>
      </w:r>
      <w:r w:rsidRPr="0047165F">
        <w:rPr>
          <w:rFonts w:ascii="Arial" w:hAnsi="Arial" w:cs="Arial"/>
          <w:spacing w:val="5"/>
        </w:rPr>
        <w:lastRenderedPageBreak/>
        <w:t>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9937B0" w:rsidP="00AC4C65">
      <w:pPr>
        <w:pStyle w:val="NormalWeb"/>
        <w:spacing w:line="360" w:lineRule="auto"/>
        <w:jc w:val="both"/>
        <w:rPr>
          <w:rFonts w:ascii="Arial" w:hAnsi="Arial" w:cs="Arial"/>
          <w:spacing w:val="5"/>
        </w:rPr>
      </w:pPr>
      <w:r>
        <w:rPr>
          <w:rStyle w:val="Strong"/>
          <w:rFonts w:ascii="Arial" w:hAnsi="Arial" w:cs="Arial"/>
          <w:b w:val="0"/>
          <w:bCs w:val="0"/>
          <w:spacing w:val="5"/>
        </w:rPr>
        <w:t xml:space="preserve">4) </w:t>
      </w:r>
      <w:r w:rsidR="003E03C6"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003E03C6" w:rsidRPr="0047165F">
        <w:rPr>
          <w:rStyle w:val="Strong"/>
          <w:rFonts w:ascii="Arial" w:hAnsi="Arial" w:cs="Arial"/>
          <w:bCs w:val="0"/>
          <w:spacing w:val="5"/>
        </w:rPr>
        <w:t>network innovation in strategic partnership</w:t>
      </w:r>
      <w:r w:rsidR="00F250C2">
        <w:rPr>
          <w:rFonts w:ascii="Arial" w:hAnsi="Arial" w:cs="Arial"/>
          <w:spacing w:val="5"/>
        </w:rPr>
        <w:t> </w:t>
      </w:r>
      <w:r w:rsidR="00572EA0" w:rsidRPr="0047165F">
        <w:rPr>
          <w:rFonts w:ascii="Arial" w:hAnsi="Arial" w:cs="Arial"/>
          <w:spacing w:val="5"/>
        </w:rPr>
        <w:t>finally</w:t>
      </w:r>
      <w:r w:rsidR="003E03C6" w:rsidRPr="0047165F">
        <w:rPr>
          <w:rFonts w:ascii="Arial" w:hAnsi="Arial" w:cs="Arial"/>
          <w:spacing w:val="5"/>
        </w:rPr>
        <w:t xml:space="preserve">, but equally importantly, </w:t>
      </w:r>
      <w:r w:rsidR="00DB40ED">
        <w:rPr>
          <w:rFonts w:ascii="Arial" w:hAnsi="Arial" w:cs="Arial"/>
          <w:spacing w:val="5"/>
        </w:rPr>
        <w:t>there should be strategic partnership among</w:t>
      </w:r>
      <w:r w:rsidR="003E03C6"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003E03C6"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003E03C6"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003E03C6" w:rsidRPr="0047165F">
        <w:rPr>
          <w:rFonts w:ascii="Arial" w:hAnsi="Arial" w:cs="Arial"/>
          <w:spacing w:val="5"/>
        </w:rPr>
        <w:t>stride.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93720C" w:rsidRDefault="003E03C6" w:rsidP="0093720C">
      <w:pPr>
        <w:pStyle w:val="Heading1"/>
        <w:spacing w:before="0" w:after="375" w:line="360" w:lineRule="auto"/>
        <w:jc w:val="both"/>
        <w:rPr>
          <w:rFonts w:ascii="Arial" w:hAnsi="Arial" w:cs="Arial"/>
          <w:b/>
          <w:bCs/>
          <w:color w:val="auto"/>
          <w:spacing w:val="-2"/>
          <w:sz w:val="28"/>
          <w:szCs w:val="28"/>
        </w:rPr>
      </w:pPr>
      <w:r w:rsidRPr="0093720C">
        <w:rPr>
          <w:rFonts w:ascii="Arial" w:hAnsi="Arial" w:cs="Arial"/>
          <w:b/>
          <w:bCs/>
          <w:color w:val="auto"/>
          <w:spacing w:val="-2"/>
          <w:sz w:val="28"/>
          <w:szCs w:val="28"/>
        </w:rPr>
        <w:lastRenderedPageBreak/>
        <w:t>Adaptive Inte</w:t>
      </w:r>
      <w:r w:rsidR="00AC4C65" w:rsidRPr="0093720C">
        <w:rPr>
          <w:rFonts w:ascii="Arial" w:hAnsi="Arial" w:cs="Arial"/>
          <w:b/>
          <w:bCs/>
          <w:color w:val="auto"/>
          <w:spacing w:val="-2"/>
          <w:sz w:val="28"/>
          <w:szCs w:val="28"/>
        </w:rPr>
        <w:t>rface to Scalable Cloud Storage</w:t>
      </w:r>
    </w:p>
    <w:p w:rsidR="003E03C6" w:rsidRPr="0047165F" w:rsidRDefault="003E03C6"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155152" w:rsidRDefault="000B016D" w:rsidP="009C5D00">
      <w:pPr>
        <w:pStyle w:val="Heading1"/>
        <w:spacing w:before="0" w:after="375" w:line="360" w:lineRule="auto"/>
        <w:jc w:val="both"/>
        <w:rPr>
          <w:rFonts w:ascii="Arial" w:hAnsi="Arial" w:cs="Arial"/>
          <w:b/>
          <w:bCs/>
          <w:color w:val="auto"/>
          <w:spacing w:val="-2"/>
          <w:sz w:val="28"/>
          <w:szCs w:val="28"/>
        </w:rPr>
      </w:pPr>
      <w:r w:rsidRPr="00155152">
        <w:rPr>
          <w:rFonts w:ascii="Arial" w:hAnsi="Arial" w:cs="Arial"/>
          <w:b/>
          <w:bCs/>
          <w:color w:val="auto"/>
          <w:spacing w:val="-2"/>
          <w:sz w:val="28"/>
          <w:szCs w:val="28"/>
        </w:rPr>
        <w:t>Conclusion</w:t>
      </w:r>
    </w:p>
    <w:p w:rsidR="00B942E1" w:rsidRPr="0047165F" w:rsidRDefault="000B016D" w:rsidP="00AC4C65">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 xml:space="preserve">User and his data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w:t>
      </w:r>
      <w:r w:rsidRPr="0047165F">
        <w:rPr>
          <w:rFonts w:ascii="Arial" w:eastAsia="Times New Roman" w:hAnsi="Arial" w:cs="Arial"/>
          <w:sz w:val="24"/>
          <w:szCs w:val="24"/>
          <w:lang w:val="en-IN" w:eastAsia="en-IN"/>
        </w:rPr>
        <w:lastRenderedPageBreak/>
        <w:t>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 xml:space="preserve">Data Storage </w:t>
      </w:r>
      <w:r w:rsidR="0069548B" w:rsidRPr="0047165F">
        <w:rPr>
          <w:rFonts w:ascii="Arial" w:eastAsia="Times New Roman" w:hAnsi="Arial" w:cs="Arial"/>
          <w:sz w:val="24"/>
          <w:szCs w:val="24"/>
          <w:lang w:val="en-IN" w:eastAsia="en-IN"/>
        </w:rPr>
        <w:t>Centre</w:t>
      </w:r>
      <w:r w:rsidR="00B942E1" w:rsidRPr="0047165F">
        <w:rPr>
          <w:rFonts w:ascii="Arial" w:eastAsia="Times New Roman" w:hAnsi="Arial" w:cs="Arial"/>
          <w:sz w:val="24"/>
          <w:szCs w:val="24"/>
          <w:lang w:val="en-IN" w:eastAsia="en-IN"/>
        </w:rPr>
        <w:t xml:space="preserve">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Default="00D00BF0" w:rsidP="00AC4C65">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deas 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BC6291" w:rsidRPr="0047165F" w:rsidRDefault="00BC6291" w:rsidP="00AC4C65">
      <w:pPr>
        <w:spacing w:after="0" w:line="360" w:lineRule="auto"/>
        <w:ind w:firstLine="720"/>
        <w:jc w:val="both"/>
        <w:rPr>
          <w:rFonts w:ascii="Arial" w:eastAsia="Times New Roman" w:hAnsi="Arial" w:cs="Arial"/>
          <w:sz w:val="24"/>
          <w:szCs w:val="24"/>
          <w:lang w:val="en-IN" w:eastAsia="en-IN"/>
        </w:rPr>
      </w:pPr>
    </w:p>
    <w:p w:rsidR="000B016D" w:rsidRDefault="0096250E"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w:t>
      </w:r>
      <w:r w:rsidRPr="0047165F">
        <w:rPr>
          <w:rFonts w:ascii="Arial" w:eastAsia="Times New Roman" w:hAnsi="Arial" w:cs="Arial"/>
          <w:sz w:val="24"/>
          <w:szCs w:val="24"/>
          <w:lang w:val="en-IN" w:eastAsia="en-IN"/>
        </w:rPr>
        <w:lastRenderedPageBreak/>
        <w:t xml:space="preserve">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w:t>
      </w:r>
      <w:r w:rsidR="009C5D00">
        <w:rPr>
          <w:rFonts w:ascii="Arial" w:eastAsia="Times New Roman" w:hAnsi="Arial" w:cs="Arial"/>
          <w:sz w:val="24"/>
          <w:szCs w:val="24"/>
          <w:lang w:val="en-IN" w:eastAsia="en-IN"/>
        </w:rPr>
        <w:t xml:space="preserve"> multiple users. The ability </w:t>
      </w:r>
      <w:r w:rsidR="00D562B3">
        <w:rPr>
          <w:rFonts w:ascii="Arial" w:eastAsia="Times New Roman" w:hAnsi="Arial" w:cs="Arial"/>
          <w:sz w:val="24"/>
          <w:szCs w:val="24"/>
          <w:lang w:val="en-IN" w:eastAsia="en-IN"/>
        </w:rPr>
        <w:t xml:space="preserve">of </w:t>
      </w:r>
      <w:r w:rsidR="00D562B3" w:rsidRPr="0047165F">
        <w:rPr>
          <w:rFonts w:ascii="Arial" w:eastAsia="Times New Roman" w:hAnsi="Arial" w:cs="Arial"/>
          <w:sz w:val="24"/>
          <w:szCs w:val="24"/>
          <w:lang w:val="en-IN" w:eastAsia="en-IN"/>
        </w:rPr>
        <w:t>Data</w:t>
      </w:r>
      <w:r w:rsidR="00436E23" w:rsidRPr="0047165F">
        <w:rPr>
          <w:rFonts w:ascii="Arial" w:eastAsia="Times New Roman" w:hAnsi="Arial" w:cs="Arial"/>
          <w:sz w:val="24"/>
          <w:szCs w:val="24"/>
          <w:lang w:val="en-IN" w:eastAsia="en-IN"/>
        </w:rPr>
        <w:t xml:space="preserve">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p w:rsidR="00CC685C" w:rsidRDefault="00CC685C" w:rsidP="00CC685C">
      <w:pPr>
        <w:spacing w:after="0" w:line="360" w:lineRule="auto"/>
        <w:jc w:val="both"/>
        <w:rPr>
          <w:rFonts w:ascii="Arial" w:eastAsia="Times New Roman" w:hAnsi="Arial" w:cs="Arial"/>
          <w:sz w:val="24"/>
          <w:szCs w:val="24"/>
          <w:lang w:val="en-IN" w:eastAsia="en-IN"/>
        </w:rPr>
      </w:pPr>
    </w:p>
    <w:p w:rsidR="00CC685C" w:rsidRPr="00C639F6" w:rsidRDefault="00CC685C" w:rsidP="00C639F6">
      <w:pPr>
        <w:pStyle w:val="Heading1"/>
        <w:spacing w:before="0" w:after="375" w:line="360" w:lineRule="auto"/>
        <w:jc w:val="both"/>
        <w:rPr>
          <w:rFonts w:ascii="Arial" w:hAnsi="Arial" w:cs="Arial"/>
          <w:b/>
          <w:bCs/>
          <w:color w:val="auto"/>
          <w:spacing w:val="-2"/>
          <w:sz w:val="24"/>
          <w:szCs w:val="24"/>
        </w:rPr>
      </w:pPr>
      <w:r w:rsidRPr="00C639F6">
        <w:rPr>
          <w:rFonts w:ascii="Arial" w:hAnsi="Arial" w:cs="Arial"/>
          <w:b/>
          <w:bCs/>
          <w:color w:val="auto"/>
          <w:spacing w:val="-2"/>
          <w:sz w:val="24"/>
          <w:szCs w:val="24"/>
        </w:rPr>
        <w:t>References</w:t>
      </w:r>
    </w:p>
    <w:p w:rsidR="00C639F6" w:rsidRPr="007C1A52" w:rsidRDefault="00C639F6" w:rsidP="00C639F6">
      <w:pPr>
        <w:pStyle w:val="Heading2"/>
        <w:rPr>
          <w:rFonts w:cs="Arial"/>
          <w:b w:val="0"/>
          <w:szCs w:val="24"/>
        </w:rPr>
      </w:pPr>
      <w:r w:rsidRPr="00C639F6">
        <w:rPr>
          <w:rFonts w:cs="Arial"/>
          <w:b w:val="0"/>
          <w:szCs w:val="24"/>
        </w:rPr>
        <w:t>Introduction to Evolutionary Computing (Natural Computing Series) Paperback – 17 Oct 2016</w:t>
      </w:r>
      <w:r>
        <w:rPr>
          <w:rFonts w:cs="Arial"/>
          <w:b w:val="0"/>
          <w:szCs w:val="24"/>
        </w:rPr>
        <w:t xml:space="preserve">                                                      </w:t>
      </w:r>
      <w:r w:rsidRPr="00C639F6">
        <w:rPr>
          <w:rFonts w:cs="Arial"/>
          <w:b w:val="0"/>
          <w:szCs w:val="24"/>
        </w:rPr>
        <w:t>By A.E. Eiben (Author), J.E. Smith (Author)</w:t>
      </w:r>
    </w:p>
    <w:p w:rsidR="00C639F6" w:rsidRPr="00C639F6" w:rsidRDefault="00C639F6" w:rsidP="00C639F6">
      <w:pPr>
        <w:pStyle w:val="Heading2"/>
        <w:shd w:val="clear" w:color="auto" w:fill="FFFFFF"/>
        <w:spacing w:before="0" w:beforeAutospacing="0" w:after="0" w:afterAutospacing="0"/>
        <w:rPr>
          <w:rFonts w:cs="Arial"/>
          <w:b w:val="0"/>
          <w:szCs w:val="24"/>
        </w:rPr>
      </w:pPr>
      <w:r w:rsidRPr="00C639F6">
        <w:rPr>
          <w:rFonts w:cs="Arial"/>
          <w:b w:val="0"/>
          <w:szCs w:val="24"/>
        </w:rPr>
        <w:t>Automated Software Testing: Introduction, Management, and Performance: Introduction, Management, and Performance</w:t>
      </w:r>
    </w:p>
    <w:p w:rsidR="00B07A75" w:rsidRPr="007C1A52" w:rsidRDefault="00C639F6" w:rsidP="00B07A75">
      <w:pPr>
        <w:shd w:val="clear" w:color="auto" w:fill="FFFFFF"/>
        <w:rPr>
          <w:rFonts w:ascii="Arial" w:hAnsi="Arial" w:cs="Arial"/>
          <w:sz w:val="24"/>
          <w:szCs w:val="24"/>
        </w:rPr>
      </w:pPr>
      <w:r w:rsidRPr="00C639F6">
        <w:rPr>
          <w:rStyle w:val="a-size-small"/>
          <w:rFonts w:ascii="Arial" w:hAnsi="Arial" w:cs="Arial"/>
          <w:sz w:val="24"/>
          <w:szCs w:val="24"/>
        </w:rPr>
        <w:t>By </w:t>
      </w:r>
      <w:hyperlink r:id="rId8" w:history="1">
        <w:r w:rsidRPr="00C639F6">
          <w:rPr>
            <w:rStyle w:val="Hyperlink"/>
            <w:rFonts w:ascii="Arial" w:hAnsi="Arial" w:cs="Arial"/>
            <w:color w:val="auto"/>
            <w:sz w:val="24"/>
            <w:szCs w:val="24"/>
            <w:u w:val="none"/>
          </w:rPr>
          <w:t>Elfriede Dustin</w:t>
        </w:r>
      </w:hyperlink>
      <w:r w:rsidRPr="00C639F6">
        <w:rPr>
          <w:rStyle w:val="a-size-small"/>
          <w:rFonts w:ascii="Arial" w:hAnsi="Arial" w:cs="Arial"/>
          <w:sz w:val="24"/>
          <w:szCs w:val="24"/>
        </w:rPr>
        <w:t> and Jeff Rashka</w:t>
      </w:r>
    </w:p>
    <w:p w:rsidR="00B07A75" w:rsidRPr="00B07A75" w:rsidRDefault="00B07A75" w:rsidP="00B07A75">
      <w:pPr>
        <w:pStyle w:val="Heading2"/>
        <w:shd w:val="clear" w:color="auto" w:fill="FFFFFF"/>
        <w:spacing w:before="0" w:beforeAutospacing="0" w:after="0" w:afterAutospacing="0"/>
        <w:rPr>
          <w:rFonts w:cs="Arial"/>
          <w:b w:val="0"/>
          <w:szCs w:val="24"/>
        </w:rPr>
      </w:pPr>
      <w:r w:rsidRPr="00B07A75">
        <w:rPr>
          <w:rFonts w:cs="Arial"/>
          <w:b w:val="0"/>
          <w:szCs w:val="24"/>
        </w:rPr>
        <w:t>Storage Networking Fundamentals: An Introduction to Storage Devices, Subsystems, Applications, Management, and File Systems</w:t>
      </w:r>
    </w:p>
    <w:p w:rsidR="00B07A75" w:rsidRPr="00B07A75" w:rsidRDefault="00B07A75" w:rsidP="00B07A75">
      <w:pPr>
        <w:shd w:val="clear" w:color="auto" w:fill="FFFFFF"/>
        <w:rPr>
          <w:rFonts w:ascii="Arial" w:hAnsi="Arial" w:cs="Arial"/>
          <w:sz w:val="24"/>
          <w:szCs w:val="24"/>
        </w:rPr>
      </w:pPr>
      <w:r w:rsidRPr="00B07A75">
        <w:rPr>
          <w:rStyle w:val="a-size-small"/>
          <w:rFonts w:ascii="Arial" w:hAnsi="Arial" w:cs="Arial"/>
          <w:sz w:val="24"/>
          <w:szCs w:val="24"/>
        </w:rPr>
        <w:t>By Marc Farley</w:t>
      </w:r>
    </w:p>
    <w:p w:rsidR="008930C9" w:rsidRPr="007C1A52" w:rsidRDefault="008930C9" w:rsidP="007C1A52">
      <w:pPr>
        <w:pStyle w:val="Heading2"/>
        <w:rPr>
          <w:rFonts w:cs="Arial"/>
          <w:b w:val="0"/>
          <w:szCs w:val="24"/>
        </w:rPr>
      </w:pPr>
      <w:r w:rsidRPr="007C1A52">
        <w:rPr>
          <w:rFonts w:cs="Arial"/>
          <w:b w:val="0"/>
          <w:szCs w:val="24"/>
        </w:rPr>
        <w:lastRenderedPageBreak/>
        <w:t>Fibre Channel a Comprehensive Introduction Paperback,</w:t>
      </w:r>
      <w:r w:rsidR="007C1A52">
        <w:rPr>
          <w:rFonts w:cs="Arial"/>
          <w:b w:val="0"/>
          <w:szCs w:val="24"/>
        </w:rPr>
        <w:t xml:space="preserve"> 6                      </w:t>
      </w:r>
      <w:r w:rsidRPr="007C1A52">
        <w:rPr>
          <w:rFonts w:cs="Arial"/>
          <w:b w:val="0"/>
          <w:szCs w:val="24"/>
        </w:rPr>
        <w:t>By Robert W Kembel (Author)</w:t>
      </w:r>
    </w:p>
    <w:p w:rsidR="008441C6" w:rsidRPr="007C1A52" w:rsidRDefault="008441C6" w:rsidP="007C1A52">
      <w:pPr>
        <w:pStyle w:val="Heading2"/>
        <w:rPr>
          <w:rFonts w:cs="Arial"/>
          <w:b w:val="0"/>
          <w:szCs w:val="24"/>
        </w:rPr>
      </w:pPr>
      <w:r w:rsidRPr="007C1A52">
        <w:rPr>
          <w:rFonts w:cs="Arial"/>
          <w:b w:val="0"/>
          <w:szCs w:val="24"/>
        </w:rPr>
        <w:t>Fibre Channel Over Ethernet (FCoE) Paperback –, 28 Jan 2010</w:t>
      </w:r>
      <w:r w:rsidR="007C1A52">
        <w:rPr>
          <w:rFonts w:cs="Arial"/>
          <w:b w:val="0"/>
          <w:szCs w:val="24"/>
        </w:rPr>
        <w:t xml:space="preserve"> </w:t>
      </w:r>
      <w:r w:rsidRPr="007C1A52">
        <w:rPr>
          <w:rFonts w:cs="Arial"/>
          <w:b w:val="0"/>
          <w:szCs w:val="24"/>
        </w:rPr>
        <w:t>By </w:t>
      </w:r>
      <w:hyperlink r:id="rId9" w:history="1">
        <w:r w:rsidRPr="007C1A52">
          <w:rPr>
            <w:rFonts w:cs="Arial"/>
            <w:b w:val="0"/>
            <w:szCs w:val="24"/>
          </w:rPr>
          <w:t>Robert W Kembel</w:t>
        </w:r>
      </w:hyperlink>
      <w:r w:rsidRPr="007C1A52">
        <w:rPr>
          <w:rFonts w:cs="Arial"/>
          <w:b w:val="0"/>
          <w:szCs w:val="24"/>
        </w:rPr>
        <w:t>  (Author)</w:t>
      </w:r>
    </w:p>
    <w:p w:rsidR="008441C6" w:rsidRPr="008441C6" w:rsidRDefault="008441C6" w:rsidP="008441C6">
      <w:pPr>
        <w:pStyle w:val="Heading2"/>
        <w:shd w:val="clear" w:color="auto" w:fill="FFFFFF"/>
        <w:spacing w:before="0" w:beforeAutospacing="0" w:after="0" w:afterAutospacing="0"/>
        <w:rPr>
          <w:rFonts w:cs="Arial"/>
          <w:b w:val="0"/>
          <w:szCs w:val="24"/>
        </w:rPr>
      </w:pPr>
      <w:r w:rsidRPr="008441C6">
        <w:rPr>
          <w:rFonts w:cs="Arial"/>
          <w:b w:val="0"/>
          <w:szCs w:val="24"/>
        </w:rPr>
        <w:t>Cloud Computing For Dummies</w:t>
      </w:r>
      <w:r>
        <w:rPr>
          <w:rFonts w:cs="Arial"/>
          <w:b w:val="0"/>
          <w:szCs w:val="24"/>
        </w:rPr>
        <w:t xml:space="preserve">, </w:t>
      </w:r>
      <w:r w:rsidRPr="008441C6">
        <w:rPr>
          <w:rStyle w:val="a-size-small"/>
          <w:rFonts w:cs="Arial"/>
          <w:b w:val="0"/>
          <w:szCs w:val="24"/>
        </w:rPr>
        <w:t>13 November 2009</w:t>
      </w:r>
    </w:p>
    <w:p w:rsidR="008441C6" w:rsidRPr="008441C6" w:rsidRDefault="008441C6" w:rsidP="008441C6">
      <w:pPr>
        <w:shd w:val="clear" w:color="auto" w:fill="FFFFFF"/>
        <w:rPr>
          <w:rFonts w:ascii="Arial" w:hAnsi="Arial" w:cs="Arial"/>
          <w:sz w:val="24"/>
          <w:szCs w:val="24"/>
        </w:rPr>
      </w:pPr>
      <w:r w:rsidRPr="008441C6">
        <w:rPr>
          <w:rStyle w:val="a-size-small"/>
          <w:rFonts w:ascii="Arial" w:hAnsi="Arial" w:cs="Arial"/>
          <w:sz w:val="24"/>
          <w:szCs w:val="24"/>
        </w:rPr>
        <w:t>By </w:t>
      </w:r>
      <w:hyperlink r:id="rId10" w:history="1">
        <w:r w:rsidRPr="008441C6">
          <w:rPr>
            <w:rStyle w:val="Hyperlink"/>
            <w:rFonts w:ascii="Arial" w:hAnsi="Arial" w:cs="Arial"/>
            <w:color w:val="auto"/>
            <w:sz w:val="24"/>
            <w:szCs w:val="24"/>
            <w:u w:val="none"/>
          </w:rPr>
          <w:t>Judith Hurwitz</w:t>
        </w:r>
      </w:hyperlink>
      <w:r w:rsidRPr="008441C6">
        <w:rPr>
          <w:rStyle w:val="a-size-small"/>
          <w:rFonts w:ascii="Arial" w:hAnsi="Arial" w:cs="Arial"/>
          <w:sz w:val="24"/>
          <w:szCs w:val="24"/>
        </w:rPr>
        <w:t> and </w:t>
      </w:r>
      <w:hyperlink r:id="rId11" w:history="1">
        <w:r w:rsidRPr="008441C6">
          <w:rPr>
            <w:rStyle w:val="Hyperlink"/>
            <w:rFonts w:ascii="Arial" w:hAnsi="Arial" w:cs="Arial"/>
            <w:color w:val="auto"/>
            <w:sz w:val="24"/>
            <w:szCs w:val="24"/>
            <w:u w:val="none"/>
          </w:rPr>
          <w:t>Robin Bloor</w:t>
        </w:r>
      </w:hyperlink>
    </w:p>
    <w:p w:rsidR="007A3851" w:rsidRPr="007C1A52" w:rsidRDefault="007A3851" w:rsidP="007C1A52">
      <w:pPr>
        <w:pStyle w:val="Heading2"/>
        <w:rPr>
          <w:rFonts w:cs="Arial"/>
          <w:b w:val="0"/>
          <w:szCs w:val="24"/>
        </w:rPr>
      </w:pPr>
      <w:r w:rsidRPr="007C1A52">
        <w:rPr>
          <w:rFonts w:cs="Arial"/>
          <w:b w:val="0"/>
          <w:szCs w:val="24"/>
        </w:rPr>
        <w:t>Storage Area Network Essentials: A Complete Guide to Understanding and Implementing SANs Paperback – 2008</w:t>
      </w:r>
      <w:r w:rsidR="007C1A52">
        <w:rPr>
          <w:rFonts w:cs="Arial"/>
          <w:b w:val="0"/>
          <w:szCs w:val="24"/>
        </w:rPr>
        <w:t xml:space="preserve">                                           </w:t>
      </w:r>
      <w:r w:rsidRPr="007C1A52">
        <w:rPr>
          <w:rFonts w:cs="Arial"/>
          <w:b w:val="0"/>
          <w:szCs w:val="24"/>
        </w:rPr>
        <w:t>By Paul Massiglia Richard Barker (Author)</w:t>
      </w:r>
    </w:p>
    <w:p w:rsidR="0069548B" w:rsidRPr="007A3851" w:rsidRDefault="007A3851" w:rsidP="00CC685C">
      <w:pPr>
        <w:spacing w:after="0" w:line="360" w:lineRule="auto"/>
        <w:jc w:val="both"/>
        <w:rPr>
          <w:rFonts w:ascii="Arial" w:eastAsia="Times New Roman" w:hAnsi="Arial" w:cs="Arial"/>
          <w:sz w:val="24"/>
          <w:szCs w:val="24"/>
          <w:lang w:val="en-IN" w:eastAsia="en-IN"/>
        </w:rPr>
      </w:pPr>
      <w:r w:rsidRPr="007A3851">
        <w:rPr>
          <w:rFonts w:ascii="Arial" w:eastAsia="Times New Roman" w:hAnsi="Arial" w:cs="Arial"/>
          <w:sz w:val="24"/>
          <w:szCs w:val="24"/>
          <w:lang w:val="en-IN" w:eastAsia="en-IN"/>
        </w:rPr>
        <w:t>https://en.wikipedia.org/wiki/Glossary_of_artificial_intelligence</w:t>
      </w:r>
    </w:p>
    <w:p w:rsidR="0069548B"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https://en.wikipedia.org/wiki/Automated_planning_and_scheduling</w:t>
      </w:r>
      <w:r>
        <w:rPr>
          <w:rFonts w:ascii="Arial" w:hAnsi="Arial" w:cs="Arial"/>
          <w:sz w:val="24"/>
          <w:szCs w:val="24"/>
        </w:rPr>
        <w:t xml:space="preserve"> </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https://www.securedatarecovery.com/infographics/the-evolution-of-data-storage</w:t>
      </w:r>
    </w:p>
    <w:p w:rsidR="007A3851" w:rsidRDefault="007A3851" w:rsidP="00CC685C">
      <w:pPr>
        <w:spacing w:after="0" w:line="360" w:lineRule="auto"/>
        <w:jc w:val="both"/>
        <w:rPr>
          <w:rFonts w:ascii="Arial" w:hAnsi="Arial" w:cs="Arial"/>
          <w:sz w:val="24"/>
          <w:szCs w:val="24"/>
        </w:rPr>
      </w:pPr>
      <w:r w:rsidRPr="007A3851">
        <w:rPr>
          <w:rFonts w:ascii="Arial" w:hAnsi="Arial" w:cs="Arial"/>
          <w:sz w:val="24"/>
          <w:szCs w:val="24"/>
        </w:rPr>
        <w:t>https://en.wikipedia.org/wiki/Model-based_testing</w:t>
      </w:r>
    </w:p>
    <w:p w:rsidR="007A3851" w:rsidRPr="0047165F" w:rsidRDefault="007C1A52" w:rsidP="00CC685C">
      <w:pPr>
        <w:spacing w:after="0" w:line="360" w:lineRule="auto"/>
        <w:jc w:val="both"/>
        <w:rPr>
          <w:rFonts w:ascii="Arial" w:hAnsi="Arial" w:cs="Arial"/>
          <w:sz w:val="24"/>
          <w:szCs w:val="24"/>
        </w:rPr>
      </w:pPr>
      <w:r w:rsidRPr="007C1A52">
        <w:rPr>
          <w:rFonts w:ascii="Arial" w:hAnsi="Arial" w:cs="Arial"/>
          <w:sz w:val="24"/>
          <w:szCs w:val="24"/>
        </w:rPr>
        <w:t>https://www.linkedin.com/pulse/intelligent-quality-automation-transforming-qa-using-power-ahmed/</w:t>
      </w:r>
      <w:r>
        <w:rPr>
          <w:rFonts w:ascii="Arial" w:hAnsi="Arial" w:cs="Arial"/>
          <w:sz w:val="24"/>
          <w:szCs w:val="24"/>
        </w:rPr>
        <w:t xml:space="preserve"> </w:t>
      </w:r>
    </w:p>
    <w:sectPr w:rsidR="007A3851" w:rsidRPr="0047165F" w:rsidSect="00AC4C65">
      <w:headerReference w:type="even" r:id="rId12"/>
      <w:headerReference w:type="default" r:id="rId13"/>
      <w:footerReference w:type="even" r:id="rId14"/>
      <w:footerReference w:type="default" r:id="rId15"/>
      <w:headerReference w:type="first" r:id="rId16"/>
      <w:footerReference w:type="first" r:id="rId17"/>
      <w:pgSz w:w="11907" w:h="16839" w:code="9"/>
      <w:pgMar w:top="1474" w:right="1474" w:bottom="1474" w:left="26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054" w:rsidRDefault="000A0054" w:rsidP="009C3870">
      <w:pPr>
        <w:spacing w:after="0" w:line="240" w:lineRule="auto"/>
      </w:pPr>
      <w:r>
        <w:separator/>
      </w:r>
    </w:p>
  </w:endnote>
  <w:endnote w:type="continuationSeparator" w:id="0">
    <w:p w:rsidR="000A0054" w:rsidRDefault="000A0054"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92CF5">
      <w:rPr>
        <w:caps/>
        <w:noProof/>
        <w:color w:val="5B9BD5" w:themeColor="accent1"/>
      </w:rPr>
      <w:t>1</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054" w:rsidRDefault="000A0054" w:rsidP="009C3870">
      <w:pPr>
        <w:spacing w:after="0" w:line="240" w:lineRule="auto"/>
      </w:pPr>
      <w:r>
        <w:separator/>
      </w:r>
    </w:p>
  </w:footnote>
  <w:footnote w:type="continuationSeparator" w:id="0">
    <w:p w:rsidR="000A0054" w:rsidRDefault="000A0054"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4AAD"/>
    <w:rsid w:val="00095293"/>
    <w:rsid w:val="000A0054"/>
    <w:rsid w:val="000A2387"/>
    <w:rsid w:val="000B016D"/>
    <w:rsid w:val="000B2F19"/>
    <w:rsid w:val="000C4653"/>
    <w:rsid w:val="000D66FB"/>
    <w:rsid w:val="000E0E03"/>
    <w:rsid w:val="000E145B"/>
    <w:rsid w:val="000E29D9"/>
    <w:rsid w:val="000E5286"/>
    <w:rsid w:val="000F1462"/>
    <w:rsid w:val="000F6537"/>
    <w:rsid w:val="001079D0"/>
    <w:rsid w:val="00155152"/>
    <w:rsid w:val="00157943"/>
    <w:rsid w:val="00192CF5"/>
    <w:rsid w:val="00196D69"/>
    <w:rsid w:val="001A3510"/>
    <w:rsid w:val="001A5493"/>
    <w:rsid w:val="001C0262"/>
    <w:rsid w:val="001C6765"/>
    <w:rsid w:val="001D2798"/>
    <w:rsid w:val="0020413D"/>
    <w:rsid w:val="00207BEF"/>
    <w:rsid w:val="00212F9C"/>
    <w:rsid w:val="00216DBE"/>
    <w:rsid w:val="00220E18"/>
    <w:rsid w:val="0022593B"/>
    <w:rsid w:val="0023225F"/>
    <w:rsid w:val="0023241D"/>
    <w:rsid w:val="00236425"/>
    <w:rsid w:val="002425D2"/>
    <w:rsid w:val="00280518"/>
    <w:rsid w:val="002870D3"/>
    <w:rsid w:val="002A3033"/>
    <w:rsid w:val="002B434A"/>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669B2"/>
    <w:rsid w:val="00466F0B"/>
    <w:rsid w:val="0047165F"/>
    <w:rsid w:val="00476DDD"/>
    <w:rsid w:val="004833C8"/>
    <w:rsid w:val="00491C72"/>
    <w:rsid w:val="004A5853"/>
    <w:rsid w:val="004B2DC4"/>
    <w:rsid w:val="004B5A1E"/>
    <w:rsid w:val="004B6761"/>
    <w:rsid w:val="004C0BBA"/>
    <w:rsid w:val="004C4B0C"/>
    <w:rsid w:val="004C6235"/>
    <w:rsid w:val="004D666D"/>
    <w:rsid w:val="004F183A"/>
    <w:rsid w:val="004F4FB2"/>
    <w:rsid w:val="00503314"/>
    <w:rsid w:val="00526608"/>
    <w:rsid w:val="00534348"/>
    <w:rsid w:val="00557B7B"/>
    <w:rsid w:val="00567FA3"/>
    <w:rsid w:val="00571FE1"/>
    <w:rsid w:val="00572EA0"/>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48B"/>
    <w:rsid w:val="0069586C"/>
    <w:rsid w:val="006A2BFC"/>
    <w:rsid w:val="006A32C0"/>
    <w:rsid w:val="006C0986"/>
    <w:rsid w:val="006D270E"/>
    <w:rsid w:val="006E6AE3"/>
    <w:rsid w:val="00705A4C"/>
    <w:rsid w:val="00705CA4"/>
    <w:rsid w:val="00710667"/>
    <w:rsid w:val="00710ED5"/>
    <w:rsid w:val="00715C23"/>
    <w:rsid w:val="007215D2"/>
    <w:rsid w:val="007221E7"/>
    <w:rsid w:val="00730457"/>
    <w:rsid w:val="00746D71"/>
    <w:rsid w:val="007750E5"/>
    <w:rsid w:val="00776623"/>
    <w:rsid w:val="00785F2F"/>
    <w:rsid w:val="00787A59"/>
    <w:rsid w:val="00787BB4"/>
    <w:rsid w:val="00792ECD"/>
    <w:rsid w:val="00796657"/>
    <w:rsid w:val="007A1748"/>
    <w:rsid w:val="007A3851"/>
    <w:rsid w:val="007C1A52"/>
    <w:rsid w:val="007D7696"/>
    <w:rsid w:val="007F0037"/>
    <w:rsid w:val="007F0374"/>
    <w:rsid w:val="00817111"/>
    <w:rsid w:val="00823632"/>
    <w:rsid w:val="00823D06"/>
    <w:rsid w:val="0082751B"/>
    <w:rsid w:val="00831A3C"/>
    <w:rsid w:val="008441C6"/>
    <w:rsid w:val="00851864"/>
    <w:rsid w:val="00863212"/>
    <w:rsid w:val="00872920"/>
    <w:rsid w:val="008930C9"/>
    <w:rsid w:val="00896365"/>
    <w:rsid w:val="008B654C"/>
    <w:rsid w:val="008D1E9C"/>
    <w:rsid w:val="008D3BF6"/>
    <w:rsid w:val="008D3E1E"/>
    <w:rsid w:val="008E52CB"/>
    <w:rsid w:val="00900047"/>
    <w:rsid w:val="0090304C"/>
    <w:rsid w:val="00917095"/>
    <w:rsid w:val="00917870"/>
    <w:rsid w:val="00920056"/>
    <w:rsid w:val="00923442"/>
    <w:rsid w:val="0093720C"/>
    <w:rsid w:val="0095037C"/>
    <w:rsid w:val="0096250E"/>
    <w:rsid w:val="00967B5F"/>
    <w:rsid w:val="00980C79"/>
    <w:rsid w:val="00987C98"/>
    <w:rsid w:val="009937B0"/>
    <w:rsid w:val="00993B9D"/>
    <w:rsid w:val="009B3A53"/>
    <w:rsid w:val="009B46D1"/>
    <w:rsid w:val="009C2E18"/>
    <w:rsid w:val="009C3870"/>
    <w:rsid w:val="009C5D00"/>
    <w:rsid w:val="009D11A5"/>
    <w:rsid w:val="009D1BAE"/>
    <w:rsid w:val="009D2E23"/>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C4C65"/>
    <w:rsid w:val="00AD2F2A"/>
    <w:rsid w:val="00AD3BC0"/>
    <w:rsid w:val="00B021BC"/>
    <w:rsid w:val="00B0462F"/>
    <w:rsid w:val="00B05F48"/>
    <w:rsid w:val="00B06EAA"/>
    <w:rsid w:val="00B07A75"/>
    <w:rsid w:val="00B13B36"/>
    <w:rsid w:val="00B34EED"/>
    <w:rsid w:val="00B63569"/>
    <w:rsid w:val="00B635A8"/>
    <w:rsid w:val="00B67E38"/>
    <w:rsid w:val="00B820CA"/>
    <w:rsid w:val="00B87604"/>
    <w:rsid w:val="00B942E1"/>
    <w:rsid w:val="00BB02AE"/>
    <w:rsid w:val="00BB5256"/>
    <w:rsid w:val="00BC18AA"/>
    <w:rsid w:val="00BC6291"/>
    <w:rsid w:val="00BD4568"/>
    <w:rsid w:val="00BD5B89"/>
    <w:rsid w:val="00BE6D41"/>
    <w:rsid w:val="00C26C7A"/>
    <w:rsid w:val="00C470F5"/>
    <w:rsid w:val="00C526BB"/>
    <w:rsid w:val="00C547F5"/>
    <w:rsid w:val="00C623C0"/>
    <w:rsid w:val="00C6316A"/>
    <w:rsid w:val="00C639F6"/>
    <w:rsid w:val="00C6576C"/>
    <w:rsid w:val="00CB4E84"/>
    <w:rsid w:val="00CC05B9"/>
    <w:rsid w:val="00CC685C"/>
    <w:rsid w:val="00CD214B"/>
    <w:rsid w:val="00CD2461"/>
    <w:rsid w:val="00D00BF0"/>
    <w:rsid w:val="00D1228C"/>
    <w:rsid w:val="00D14B81"/>
    <w:rsid w:val="00D1533E"/>
    <w:rsid w:val="00D436EB"/>
    <w:rsid w:val="00D43FBF"/>
    <w:rsid w:val="00D5276B"/>
    <w:rsid w:val="00D53492"/>
    <w:rsid w:val="00D562B3"/>
    <w:rsid w:val="00D95D99"/>
    <w:rsid w:val="00DA102C"/>
    <w:rsid w:val="00DA31E8"/>
    <w:rsid w:val="00DB40ED"/>
    <w:rsid w:val="00DD5955"/>
    <w:rsid w:val="00DF7243"/>
    <w:rsid w:val="00E30097"/>
    <w:rsid w:val="00E306A8"/>
    <w:rsid w:val="00E365C6"/>
    <w:rsid w:val="00E5361A"/>
    <w:rsid w:val="00E67B30"/>
    <w:rsid w:val="00E80B43"/>
    <w:rsid w:val="00EA39CC"/>
    <w:rsid w:val="00EB38D2"/>
    <w:rsid w:val="00EB70C0"/>
    <w:rsid w:val="00EC09E6"/>
    <w:rsid w:val="00EC642C"/>
    <w:rsid w:val="00EF00BA"/>
    <w:rsid w:val="00EF4210"/>
    <w:rsid w:val="00F250C2"/>
    <w:rsid w:val="00F268EC"/>
    <w:rsid w:val="00F31934"/>
    <w:rsid w:val="00F4035A"/>
    <w:rsid w:val="00F44043"/>
    <w:rsid w:val="00F64393"/>
    <w:rsid w:val="00F6664F"/>
    <w:rsid w:val="00F7144D"/>
    <w:rsid w:val="00F9486E"/>
    <w:rsid w:val="00FA3BC3"/>
    <w:rsid w:val="00FB3304"/>
    <w:rsid w:val="00FC339D"/>
    <w:rsid w:val="00FC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96D69"/>
    <w:pPr>
      <w:spacing w:before="100" w:beforeAutospacing="1" w:after="100" w:afterAutospacing="1" w:line="240" w:lineRule="auto"/>
      <w:outlineLvl w:val="1"/>
    </w:pPr>
    <w:rPr>
      <w:rFonts w:ascii="Arial" w:eastAsia="Times New Roman" w:hAnsi="Arial" w:cs="Times New Roman"/>
      <w:b/>
      <w:bCs/>
      <w:sz w:val="24"/>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196D69"/>
    <w:rPr>
      <w:rFonts w:ascii="Arial" w:eastAsia="Times New Roman" w:hAnsi="Arial" w:cs="Times New Roman"/>
      <w:b/>
      <w:bCs/>
      <w:sz w:val="24"/>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0C2"/>
    <w:rPr>
      <w:rFonts w:ascii="Segoe UI" w:hAnsi="Segoe UI" w:cs="Segoe UI"/>
      <w:sz w:val="18"/>
      <w:szCs w:val="18"/>
    </w:rPr>
  </w:style>
  <w:style w:type="character" w:customStyle="1" w:styleId="a-size-large">
    <w:name w:val="a-size-large"/>
    <w:basedOn w:val="DefaultParagraphFont"/>
    <w:rsid w:val="00C639F6"/>
  </w:style>
  <w:style w:type="character" w:customStyle="1" w:styleId="a-size-medium">
    <w:name w:val="a-size-medium"/>
    <w:basedOn w:val="DefaultParagraphFont"/>
    <w:rsid w:val="00C639F6"/>
  </w:style>
  <w:style w:type="character" w:customStyle="1" w:styleId="author">
    <w:name w:val="author"/>
    <w:basedOn w:val="DefaultParagraphFont"/>
    <w:rsid w:val="00C639F6"/>
  </w:style>
  <w:style w:type="character" w:customStyle="1" w:styleId="a-color-secondary">
    <w:name w:val="a-color-secondary"/>
    <w:basedOn w:val="DefaultParagraphFont"/>
    <w:rsid w:val="00C639F6"/>
  </w:style>
  <w:style w:type="character" w:customStyle="1" w:styleId="a-size-small">
    <w:name w:val="a-size-small"/>
    <w:basedOn w:val="DefaultParagraphFont"/>
    <w:rsid w:val="00C639F6"/>
  </w:style>
  <w:style w:type="character" w:customStyle="1" w:styleId="a-declarative">
    <w:name w:val="a-declarative"/>
    <w:basedOn w:val="DefaultParagraphFont"/>
    <w:rsid w:val="0089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908349319">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1469279693">
      <w:bodyDiv w:val="1"/>
      <w:marLeft w:val="0"/>
      <w:marRight w:val="0"/>
      <w:marTop w:val="0"/>
      <w:marBottom w:val="0"/>
      <w:divBdr>
        <w:top w:val="none" w:sz="0" w:space="0" w:color="auto"/>
        <w:left w:val="none" w:sz="0" w:space="0" w:color="auto"/>
        <w:bottom w:val="none" w:sz="0" w:space="0" w:color="auto"/>
        <w:right w:val="none" w:sz="0" w:space="0" w:color="auto"/>
      </w:divBdr>
    </w:div>
    <w:div w:id="1511023501">
      <w:bodyDiv w:val="1"/>
      <w:marLeft w:val="0"/>
      <w:marRight w:val="0"/>
      <w:marTop w:val="0"/>
      <w:marBottom w:val="0"/>
      <w:divBdr>
        <w:top w:val="none" w:sz="0" w:space="0" w:color="auto"/>
        <w:left w:val="none" w:sz="0" w:space="0" w:color="auto"/>
        <w:bottom w:val="none" w:sz="0" w:space="0" w:color="auto"/>
        <w:right w:val="none" w:sz="0" w:space="0" w:color="auto"/>
      </w:divBdr>
      <w:divsChild>
        <w:div w:id="987855303">
          <w:marLeft w:val="0"/>
          <w:marRight w:val="0"/>
          <w:marTop w:val="0"/>
          <w:marBottom w:val="330"/>
          <w:divBdr>
            <w:top w:val="none" w:sz="0" w:space="0" w:color="auto"/>
            <w:left w:val="none" w:sz="0" w:space="0" w:color="auto"/>
            <w:bottom w:val="none" w:sz="0" w:space="0" w:color="auto"/>
            <w:right w:val="none" w:sz="0" w:space="0" w:color="auto"/>
          </w:divBdr>
        </w:div>
        <w:div w:id="1726175507">
          <w:marLeft w:val="0"/>
          <w:marRight w:val="0"/>
          <w:marTop w:val="0"/>
          <w:marBottom w:val="0"/>
          <w:divBdr>
            <w:top w:val="none" w:sz="0" w:space="0" w:color="auto"/>
            <w:left w:val="none" w:sz="0" w:space="0" w:color="auto"/>
            <w:bottom w:val="none" w:sz="0" w:space="0" w:color="auto"/>
            <w:right w:val="none" w:sz="0" w:space="0" w:color="auto"/>
          </w:divBdr>
        </w:div>
      </w:divsChild>
    </w:div>
    <w:div w:id="1523283115">
      <w:bodyDiv w:val="1"/>
      <w:marLeft w:val="0"/>
      <w:marRight w:val="0"/>
      <w:marTop w:val="0"/>
      <w:marBottom w:val="0"/>
      <w:divBdr>
        <w:top w:val="none" w:sz="0" w:space="0" w:color="auto"/>
        <w:left w:val="none" w:sz="0" w:space="0" w:color="auto"/>
        <w:bottom w:val="none" w:sz="0" w:space="0" w:color="auto"/>
        <w:right w:val="none" w:sz="0" w:space="0" w:color="auto"/>
      </w:divBdr>
      <w:divsChild>
        <w:div w:id="1727293045">
          <w:marLeft w:val="0"/>
          <w:marRight w:val="0"/>
          <w:marTop w:val="0"/>
          <w:marBottom w:val="330"/>
          <w:divBdr>
            <w:top w:val="none" w:sz="0" w:space="0" w:color="auto"/>
            <w:left w:val="none" w:sz="0" w:space="0" w:color="auto"/>
            <w:bottom w:val="none" w:sz="0" w:space="0" w:color="auto"/>
            <w:right w:val="none" w:sz="0" w:space="0" w:color="auto"/>
          </w:divBdr>
        </w:div>
        <w:div w:id="1123110890">
          <w:marLeft w:val="0"/>
          <w:marRight w:val="0"/>
          <w:marTop w:val="0"/>
          <w:marBottom w:val="0"/>
          <w:divBdr>
            <w:top w:val="none" w:sz="0" w:space="0" w:color="auto"/>
            <w:left w:val="none" w:sz="0" w:space="0" w:color="auto"/>
            <w:bottom w:val="none" w:sz="0" w:space="0" w:color="auto"/>
            <w:right w:val="none" w:sz="0" w:space="0" w:color="auto"/>
          </w:divBdr>
        </w:div>
      </w:divsChild>
    </w:div>
    <w:div w:id="1879858057">
      <w:bodyDiv w:val="1"/>
      <w:marLeft w:val="0"/>
      <w:marRight w:val="0"/>
      <w:marTop w:val="0"/>
      <w:marBottom w:val="0"/>
      <w:divBdr>
        <w:top w:val="none" w:sz="0" w:space="0" w:color="auto"/>
        <w:left w:val="none" w:sz="0" w:space="0" w:color="auto"/>
        <w:bottom w:val="none" w:sz="0" w:space="0" w:color="auto"/>
        <w:right w:val="none" w:sz="0" w:space="0" w:color="auto"/>
      </w:divBdr>
      <w:divsChild>
        <w:div w:id="1389840762">
          <w:marLeft w:val="0"/>
          <w:marRight w:val="0"/>
          <w:marTop w:val="0"/>
          <w:marBottom w:val="330"/>
          <w:divBdr>
            <w:top w:val="none" w:sz="0" w:space="0" w:color="auto"/>
            <w:left w:val="none" w:sz="0" w:space="0" w:color="auto"/>
            <w:bottom w:val="none" w:sz="0" w:space="0" w:color="auto"/>
            <w:right w:val="none" w:sz="0" w:space="0" w:color="auto"/>
          </w:divBdr>
        </w:div>
        <w:div w:id="1689215636">
          <w:marLeft w:val="0"/>
          <w:marRight w:val="0"/>
          <w:marTop w:val="0"/>
          <w:marBottom w:val="0"/>
          <w:divBdr>
            <w:top w:val="none" w:sz="0" w:space="0" w:color="auto"/>
            <w:left w:val="none" w:sz="0" w:space="0" w:color="auto"/>
            <w:bottom w:val="none" w:sz="0" w:space="0" w:color="auto"/>
            <w:right w:val="none" w:sz="0" w:space="0" w:color="auto"/>
          </w:divBdr>
        </w:div>
      </w:divsChild>
    </w:div>
    <w:div w:id="1905145215">
      <w:bodyDiv w:val="1"/>
      <w:marLeft w:val="0"/>
      <w:marRight w:val="0"/>
      <w:marTop w:val="0"/>
      <w:marBottom w:val="0"/>
      <w:divBdr>
        <w:top w:val="none" w:sz="0" w:space="0" w:color="auto"/>
        <w:left w:val="none" w:sz="0" w:space="0" w:color="auto"/>
        <w:bottom w:val="none" w:sz="0" w:space="0" w:color="auto"/>
        <w:right w:val="none" w:sz="0" w:space="0" w:color="auto"/>
      </w:divBdr>
      <w:divsChild>
        <w:div w:id="174341625">
          <w:marLeft w:val="0"/>
          <w:marRight w:val="0"/>
          <w:marTop w:val="0"/>
          <w:marBottom w:val="330"/>
          <w:divBdr>
            <w:top w:val="none" w:sz="0" w:space="0" w:color="auto"/>
            <w:left w:val="none" w:sz="0" w:space="0" w:color="auto"/>
            <w:bottom w:val="none" w:sz="0" w:space="0" w:color="auto"/>
            <w:right w:val="none" w:sz="0" w:space="0" w:color="auto"/>
          </w:divBdr>
        </w:div>
        <w:div w:id="160506565">
          <w:marLeft w:val="0"/>
          <w:marRight w:val="0"/>
          <w:marTop w:val="0"/>
          <w:marBottom w:val="0"/>
          <w:divBdr>
            <w:top w:val="none" w:sz="0" w:space="0" w:color="auto"/>
            <w:left w:val="none" w:sz="0" w:space="0" w:color="auto"/>
            <w:bottom w:val="none" w:sz="0" w:space="0" w:color="auto"/>
            <w:right w:val="none" w:sz="0" w:space="0" w:color="auto"/>
          </w:divBdr>
        </w:div>
      </w:divsChild>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 w:id="20882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Elfriede-Dustin/e/B001IO9RTM/ref=sr_ntt_srch_lnk_25?qid=1539158491&amp;sr=8-25"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Robin-Bloor/e/B001K88HHO/ref=sr_ntt_srch_lnk_2?qid=1539159098&amp;sr=1-2-sp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mazon.in/Judith-Hurwitz/e/B001IGNHCI/ref=sr_ntt_srch_lnk_2?qid=1539159098&amp;sr=1-2-spo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in/Robert-W-Kembel/e/B00IZCL658/ref=dp_byline_cont_book_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ED508-301E-4FF0-A1FE-42A1D6F2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21</Pages>
  <Words>5926</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700</cp:revision>
  <dcterms:created xsi:type="dcterms:W3CDTF">2018-05-03T06:32:00Z</dcterms:created>
  <dcterms:modified xsi:type="dcterms:W3CDTF">2018-10-24T10:28:00Z</dcterms:modified>
</cp:coreProperties>
</file>