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b w:val="1"/>
          <w:bCs w:val="1"/>
          <w:sz w:val="32"/>
          <w:szCs w:val="32"/>
          <w:rtl w:val="0"/>
        </w:rPr>
        <w:t xml:space="preserve">BHMR Studios — Terms of Service Page Copy</w:t>
      </w:r>
      <w:r w:rsidDel="00000000" w:rsidR="00000000" w:rsidRPr="00000000">
        <w:rPr>
          <w:rtl w:val="0"/>
        </w:rPr>
      </w:r>
    </w:p>
    <w:p w:rsidR="00000000" w:rsidDel="00000000" w:rsidP="00000000" w:rsidRDefault="00000000" w:rsidRPr="00000000" w14:paraId="00000002">
      <w:pPr>
        <w:pStyle w:val="Heading1"/>
        <w:spacing w:after="200" w:before="400" w:lineRule="auto"/>
        <w:rPr/>
      </w:pPr>
      <w:r w:rsidDel="00000000" w:rsidR="00000000" w:rsidRPr="00000000">
        <w:rPr>
          <w:b w:val="1"/>
          <w:bCs w:val="1"/>
          <w:rtl w:val="0"/>
        </w:rPr>
        <w:t xml:space="preserve">1. Opening Statement</w:t>
      </w:r>
      <w:r w:rsidDel="00000000" w:rsidR="00000000" w:rsidRPr="00000000">
        <w:rPr>
          <w:rtl w:val="0"/>
        </w:rPr>
      </w:r>
    </w:p>
    <w:p w:rsidR="00000000" w:rsidDel="00000000" w:rsidP="00000000" w:rsidRDefault="00000000" w:rsidRPr="00000000" w14:paraId="00000003">
      <w:pPr>
        <w:spacing w:after="60" w:before="200" w:lineRule="auto"/>
        <w:rPr/>
      </w:pPr>
      <w:r w:rsidDel="00000000" w:rsidR="00000000" w:rsidRPr="00000000">
        <w:rPr>
          <w:b w:val="1"/>
          <w:bCs w:val="1"/>
          <w:rtl w:val="0"/>
        </w:rPr>
        <w:t xml:space="preserve">Headline:</w:t>
      </w:r>
      <w:r w:rsidDel="00000000" w:rsidR="00000000" w:rsidRPr="00000000">
        <w:rPr>
          <w:rtl w:val="0"/>
        </w:rPr>
      </w:r>
    </w:p>
    <w:p w:rsidR="00000000" w:rsidDel="00000000" w:rsidP="00000000" w:rsidRDefault="00000000" w:rsidRPr="00000000" w14:paraId="00000004">
      <w:pPr>
        <w:spacing w:after="160" w:lineRule="auto"/>
        <w:rPr/>
      </w:pPr>
      <w:r w:rsidDel="00000000" w:rsidR="00000000" w:rsidRPr="00000000">
        <w:rPr>
          <w:rtl w:val="0"/>
        </w:rPr>
        <w:t xml:space="preserve">The rules for using this website, written the way we would actually explain them to you.</w:t>
      </w:r>
    </w:p>
    <w:p w:rsidR="00000000" w:rsidDel="00000000" w:rsidP="00000000" w:rsidRDefault="00000000" w:rsidRPr="00000000" w14:paraId="00000005">
      <w:pPr>
        <w:spacing w:after="60" w:before="200" w:lineRule="auto"/>
        <w:rPr/>
      </w:pPr>
      <w:r w:rsidDel="00000000" w:rsidR="00000000" w:rsidRPr="00000000">
        <w:rPr>
          <w:b w:val="1"/>
          <w:bCs w:val="1"/>
          <w:rtl w:val="0"/>
        </w:rPr>
        <w:t xml:space="preserve">Sub line:</w:t>
      </w: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rtl w:val="0"/>
        </w:rPr>
        <w:t xml:space="preserve">This page covers the website you are browsing right now. It does not cover the terms of an actual project, that lives in a separate signed agreement once we start working together. Last updated: August 2026.</w:t>
      </w:r>
    </w:p>
    <w:p w:rsidR="00000000" w:rsidDel="00000000" w:rsidP="00000000" w:rsidRDefault="00000000" w:rsidRPr="00000000" w14:paraId="00000007">
      <w:pPr>
        <w:pStyle w:val="Heading1"/>
        <w:spacing w:after="200" w:before="400" w:lineRule="auto"/>
        <w:rPr/>
      </w:pPr>
      <w:r w:rsidDel="00000000" w:rsidR="00000000" w:rsidRPr="00000000">
        <w:rPr>
          <w:b w:val="1"/>
          <w:bCs w:val="1"/>
          <w:rtl w:val="0"/>
        </w:rPr>
        <w:t xml:space="preserve">2. What These Terms Cover</w:t>
      </w:r>
      <w:r w:rsidDel="00000000" w:rsidR="00000000" w:rsidRPr="00000000">
        <w:rPr>
          <w:rtl w:val="0"/>
        </w:rPr>
      </w:r>
    </w:p>
    <w:p w:rsidR="00000000" w:rsidDel="00000000" w:rsidP="00000000" w:rsidRDefault="00000000" w:rsidRPr="00000000" w14:paraId="00000008">
      <w:pPr>
        <w:spacing w:after="160" w:lineRule="auto"/>
        <w:rPr/>
      </w:pPr>
      <w:r w:rsidDel="00000000" w:rsidR="00000000" w:rsidRPr="00000000">
        <w:rPr>
          <w:rtl w:val="0"/>
        </w:rPr>
        <w:t xml:space="preserve">By using this website, bhmrstudios.com, and any pages or forms on it, you are agreeing to the terms below. If you do not agree with them, the simplest thing to do is not use the site, and to reach out to us directly instead.</w:t>
      </w:r>
    </w:p>
    <w:p w:rsidR="00000000" w:rsidDel="00000000" w:rsidP="00000000" w:rsidRDefault="00000000" w:rsidRPr="00000000" w14:paraId="00000009">
      <w:pPr>
        <w:spacing w:after="160" w:lineRule="auto"/>
        <w:rPr/>
      </w:pPr>
      <w:r w:rsidDel="00000000" w:rsidR="00000000" w:rsidRPr="00000000">
        <w:rPr>
          <w:rtl w:val="0"/>
        </w:rPr>
        <w:t xml:space="preserve">These terms cover the website itself: browsing it, submitting a form, and anything published here. They do not cover the scope, pricing, or deliverables of an actual engagement with us. Once we agree to work together, a separate Master Service Agreement and Statement of Work sets out those terms, and that signed agreement takes priority over anything on this page if the two ever disagree.</w:t>
      </w:r>
    </w:p>
    <w:p w:rsidR="00000000" w:rsidDel="00000000" w:rsidP="00000000" w:rsidRDefault="00000000" w:rsidRPr="00000000" w14:paraId="0000000A">
      <w:pPr>
        <w:pStyle w:val="Heading1"/>
        <w:spacing w:after="200" w:before="400" w:lineRule="auto"/>
        <w:rPr/>
      </w:pPr>
      <w:r w:rsidDel="00000000" w:rsidR="00000000" w:rsidRPr="00000000">
        <w:rPr>
          <w:b w:val="1"/>
          <w:bCs w:val="1"/>
          <w:rtl w:val="0"/>
        </w:rPr>
        <w:t xml:space="preserve">3. Who We Are</w:t>
      </w: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rtl w:val="0"/>
        </w:rPr>
        <w:t xml:space="preserve">This site is operated by BHMR Studios Private Limited, a company incorporated in India.</w:t>
      </w:r>
    </w:p>
    <w:p w:rsidR="00000000" w:rsidDel="00000000" w:rsidP="00000000" w:rsidRDefault="00000000" w:rsidRPr="00000000" w14:paraId="0000000C">
      <w:pPr>
        <w:spacing w:after="60" w:before="200" w:lineRule="auto"/>
        <w:rPr/>
      </w:pPr>
      <w:r w:rsidDel="00000000" w:rsidR="00000000" w:rsidRPr="00000000">
        <w:rPr>
          <w:b w:val="1"/>
          <w:bCs w:val="1"/>
          <w:rtl w:val="0"/>
        </w:rPr>
        <w:t xml:space="preserve">Registered office:</w:t>
      </w:r>
      <w:r w:rsidDel="00000000" w:rsidR="00000000" w:rsidRPr="00000000">
        <w:rPr>
          <w:rtl w:val="0"/>
        </w:rPr>
      </w:r>
    </w:p>
    <w:p w:rsidR="00000000" w:rsidDel="00000000" w:rsidP="00000000" w:rsidRDefault="00000000" w:rsidRPr="00000000" w14:paraId="0000000D">
      <w:pPr>
        <w:spacing w:after="160" w:lineRule="auto"/>
        <w:rPr/>
      </w:pPr>
      <w:r w:rsidDel="00000000" w:rsidR="00000000" w:rsidRPr="00000000">
        <w:rPr>
          <w:rtl w:val="0"/>
        </w:rPr>
        <w:t xml:space="preserve">606, Block A, Prahladnagar Trade Center, B/H Titanium City Center Mall, Ahmedabad, Gujarat 380051, India</w:t>
      </w:r>
    </w:p>
    <w:p w:rsidR="00000000" w:rsidDel="00000000" w:rsidP="00000000" w:rsidRDefault="00000000" w:rsidRPr="00000000" w14:paraId="0000000E">
      <w:pPr>
        <w:spacing w:after="60" w:before="200" w:lineRule="auto"/>
        <w:rPr/>
      </w:pPr>
      <w:r w:rsidDel="00000000" w:rsidR="00000000" w:rsidRPr="00000000">
        <w:rPr>
          <w:b w:val="1"/>
          <w:bCs w:val="1"/>
          <w:rtl w:val="0"/>
        </w:rPr>
        <w:t xml:space="preserve">CIN:</w:t>
      </w:r>
      <w:r w:rsidDel="00000000" w:rsidR="00000000" w:rsidRPr="00000000">
        <w:rPr>
          <w:rtl w:val="0"/>
        </w:rPr>
      </w:r>
    </w:p>
    <w:p w:rsidR="00000000" w:rsidDel="00000000" w:rsidP="00000000" w:rsidRDefault="00000000" w:rsidRPr="00000000" w14:paraId="0000000F">
      <w:pPr>
        <w:spacing w:after="160" w:lineRule="auto"/>
        <w:rPr/>
      </w:pPr>
      <w:r w:rsidDel="00000000" w:rsidR="00000000" w:rsidRPr="00000000">
        <w:rPr>
          <w:rtl w:val="0"/>
        </w:rPr>
        <w:t xml:space="preserve">U62012GJ2026PTC180167</w:t>
      </w:r>
    </w:p>
    <w:p w:rsidR="00000000" w:rsidDel="00000000" w:rsidP="00000000" w:rsidRDefault="00000000" w:rsidRPr="00000000" w14:paraId="00000010">
      <w:pPr>
        <w:spacing w:after="60" w:before="200" w:lineRule="auto"/>
        <w:rPr/>
      </w:pPr>
      <w:r w:rsidDel="00000000" w:rsidR="00000000" w:rsidRPr="00000000">
        <w:rPr>
          <w:b w:val="1"/>
          <w:bCs w:val="1"/>
          <w:rtl w:val="0"/>
        </w:rPr>
        <w:t xml:space="preserve">GSTIN:</w:t>
      </w:r>
      <w:r w:rsidDel="00000000" w:rsidR="00000000" w:rsidRPr="00000000">
        <w:rPr>
          <w:rtl w:val="0"/>
        </w:rPr>
      </w:r>
    </w:p>
    <w:p w:rsidR="00000000" w:rsidDel="00000000" w:rsidP="00000000" w:rsidRDefault="00000000" w:rsidRPr="00000000" w14:paraId="00000011">
      <w:pPr>
        <w:spacing w:after="160" w:lineRule="auto"/>
        <w:rPr/>
      </w:pPr>
      <w:r w:rsidDel="00000000" w:rsidR="00000000" w:rsidRPr="00000000">
        <w:rPr>
          <w:rtl w:val="0"/>
        </w:rPr>
        <w:t xml:space="preserve">24AAOCB9077H1Z8</w:t>
      </w:r>
    </w:p>
    <w:p w:rsidR="00000000" w:rsidDel="00000000" w:rsidP="00000000" w:rsidRDefault="00000000" w:rsidRPr="00000000" w14:paraId="00000012">
      <w:pPr>
        <w:spacing w:after="160" w:lineRule="auto"/>
        <w:rPr/>
      </w:pPr>
      <w:r w:rsidDel="00000000" w:rsidR="00000000" w:rsidRPr="00000000">
        <w:rPr>
          <w:rtl w:val="0"/>
        </w:rPr>
        <w:t xml:space="preserve">Everywhere in these terms, “we,” “us,” and “our” means BHMR Studios Private Limited. “You” means anyone using this website.</w:t>
      </w:r>
    </w:p>
    <w:p w:rsidR="00000000" w:rsidDel="00000000" w:rsidP="00000000" w:rsidRDefault="00000000" w:rsidRPr="00000000" w14:paraId="00000013">
      <w:pPr>
        <w:pStyle w:val="Heading1"/>
        <w:spacing w:after="200" w:before="400" w:lineRule="auto"/>
        <w:rPr/>
      </w:pPr>
      <w:r w:rsidDel="00000000" w:rsidR="00000000" w:rsidRPr="00000000">
        <w:rPr>
          <w:b w:val="1"/>
          <w:bCs w:val="1"/>
          <w:rtl w:val="0"/>
        </w:rPr>
        <w:t xml:space="preserve">4. Using Our Website</w:t>
      </w:r>
      <w:r w:rsidDel="00000000" w:rsidR="00000000" w:rsidRPr="00000000">
        <w:rPr>
          <w:rtl w:val="0"/>
        </w:rPr>
      </w:r>
    </w:p>
    <w:p w:rsidR="00000000" w:rsidDel="00000000" w:rsidP="00000000" w:rsidRDefault="00000000" w:rsidRPr="00000000" w14:paraId="00000014">
      <w:pPr>
        <w:spacing w:after="160" w:lineRule="auto"/>
        <w:rPr/>
      </w:pPr>
      <w:r w:rsidDel="00000000" w:rsidR="00000000" w:rsidRPr="00000000">
        <w:rPr>
          <w:rtl w:val="0"/>
        </w:rPr>
        <w:t xml:space="preserve">You are welcome to browse this site, read anything on it, and submit our forms with real, accurate information. In exchange, we ask that you do not:</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the site to send us anything unlawful, misleading, or that infringes someone else's rights.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Try to copy, scrape, or republish the content on this site for commercial use without asking us first.</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Attempt to interfere with how the site runs, probe it for vulnerabilities, or overload it deliberately.</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Submit a form under a false identity or on someone else's behalf without their knowledge.</w:t>
      </w:r>
    </w:p>
    <w:p w:rsidR="00000000" w:rsidDel="00000000" w:rsidP="00000000" w:rsidRDefault="00000000" w:rsidRPr="00000000" w14:paraId="00000019">
      <w:pPr>
        <w:spacing w:after="160" w:lineRule="auto"/>
        <w:rPr/>
      </w:pPr>
      <w:r w:rsidDel="00000000" w:rsidR="00000000" w:rsidRPr="00000000">
        <w:rPr>
          <w:rtl w:val="0"/>
        </w:rPr>
        <w:t xml:space="preserve">If you breach any of the above, we reserve the right to restrict your access to the site. We would rather have a direct conversation about it first, and in most cases, we will.</w:t>
      </w:r>
    </w:p>
    <w:p w:rsidR="00000000" w:rsidDel="00000000" w:rsidP="00000000" w:rsidRDefault="00000000" w:rsidRPr="00000000" w14:paraId="0000001A">
      <w:pPr>
        <w:pStyle w:val="Heading1"/>
        <w:spacing w:after="200" w:before="400" w:lineRule="auto"/>
        <w:rPr/>
      </w:pPr>
      <w:r w:rsidDel="00000000" w:rsidR="00000000" w:rsidRPr="00000000">
        <w:rPr>
          <w:b w:val="1"/>
          <w:bCs w:val="1"/>
          <w:rtl w:val="0"/>
        </w:rPr>
        <w:t xml:space="preserve">5. Engagements and Contracts</w:t>
      </w:r>
      <w:r w:rsidDel="00000000" w:rsidR="00000000" w:rsidRPr="00000000">
        <w:rPr>
          <w:rtl w:val="0"/>
        </w:rPr>
      </w:r>
    </w:p>
    <w:p w:rsidR="00000000" w:rsidDel="00000000" w:rsidP="00000000" w:rsidRDefault="00000000" w:rsidRPr="00000000" w14:paraId="0000001B">
      <w:pPr>
        <w:spacing w:after="160" w:lineRule="auto"/>
        <w:rPr/>
      </w:pPr>
      <w:r w:rsidDel="00000000" w:rsidR="00000000" w:rsidRPr="00000000">
        <w:rPr>
          <w:rtl w:val="0"/>
        </w:rPr>
        <w:t xml:space="preserve">Nothing on this website is an offer to enter into a contract. It is information about how we work and what we charge, meant to help you decide whether to reach out.</w:t>
      </w:r>
    </w:p>
    <w:p w:rsidR="00000000" w:rsidDel="00000000" w:rsidP="00000000" w:rsidRDefault="00000000" w:rsidRPr="00000000" w14:paraId="0000001C">
      <w:pPr>
        <w:spacing w:after="160" w:lineRule="auto"/>
        <w:rPr/>
      </w:pPr>
      <w:r w:rsidDel="00000000" w:rsidR="00000000" w:rsidRPr="00000000">
        <w:rPr>
          <w:rtl w:val="0"/>
        </w:rPr>
        <w:t xml:space="preserve">An actual working relationship only begins once both sides have signed a Statement of Work or an equivalent written agreement, setting out the specific scope, timeline, price, and payment milestones for your project. That signed document, not this page, governs the engagement itself, including intellectual property, payment terms, confidentiality, and what happens if something goes wrong.</w:t>
      </w:r>
    </w:p>
    <w:p w:rsidR="00000000" w:rsidDel="00000000" w:rsidP="00000000" w:rsidRDefault="00000000" w:rsidRPr="00000000" w14:paraId="0000001D">
      <w:pPr>
        <w:spacing w:after="160" w:lineRule="auto"/>
        <w:rPr/>
      </w:pPr>
      <w:r w:rsidDel="00000000" w:rsidR="00000000" w:rsidRPr="00000000">
        <w:rPr>
          <w:rtl w:val="0"/>
        </w:rPr>
        <w:t xml:space="preserve">Pricing shown on this site, including starting prices, is indicative and subject to change until it is confirmed in writing for your specific project.</w:t>
      </w:r>
    </w:p>
    <w:p w:rsidR="00000000" w:rsidDel="00000000" w:rsidP="00000000" w:rsidRDefault="00000000" w:rsidRPr="00000000" w14:paraId="0000001E">
      <w:pPr>
        <w:pStyle w:val="Heading1"/>
        <w:spacing w:after="200" w:before="400" w:lineRule="auto"/>
        <w:rPr/>
      </w:pPr>
      <w:r w:rsidDel="00000000" w:rsidR="00000000" w:rsidRPr="00000000">
        <w:rPr>
          <w:b w:val="1"/>
          <w:bCs w:val="1"/>
          <w:rtl w:val="0"/>
        </w:rPr>
        <w:t xml:space="preserve">6. Payments</w:t>
      </w:r>
      <w:r w:rsidDel="00000000" w:rsidR="00000000" w:rsidRPr="00000000">
        <w:rPr>
          <w:rtl w:val="0"/>
        </w:rPr>
      </w:r>
    </w:p>
    <w:p w:rsidR="00000000" w:rsidDel="00000000" w:rsidP="00000000" w:rsidRDefault="00000000" w:rsidRPr="00000000" w14:paraId="0000001F">
      <w:pPr>
        <w:spacing w:after="160" w:lineRule="auto"/>
        <w:rPr/>
      </w:pPr>
      <w:r w:rsidDel="00000000" w:rsidR="00000000" w:rsidRPr="00000000">
        <w:rPr>
          <w:rtl w:val="0"/>
        </w:rPr>
        <w:t xml:space="preserve">Where an engagement involves cross border payment, we collect the payment, and invoice through Zoho Books under our LUT export status, which lets us bill international clients without charging GST on the invoice. None of that changes what you owe, it is simply how we stay compliant on our end. The specific payment schedule, currency, and milestones for your project are set out in your Statement of Work, not on this page.</w:t>
      </w:r>
    </w:p>
    <w:p w:rsidR="00000000" w:rsidDel="00000000" w:rsidP="00000000" w:rsidRDefault="00000000" w:rsidRPr="00000000" w14:paraId="00000020">
      <w:pPr>
        <w:pStyle w:val="Heading1"/>
        <w:spacing w:after="200" w:before="400" w:lineRule="auto"/>
        <w:rPr/>
      </w:pPr>
      <w:r w:rsidDel="00000000" w:rsidR="00000000" w:rsidRPr="00000000">
        <w:rPr>
          <w:b w:val="1"/>
          <w:bCs w:val="1"/>
          <w:rtl w:val="0"/>
        </w:rPr>
        <w:t xml:space="preserve">7. Intellectual Property</w:t>
      </w:r>
      <w:r w:rsidDel="00000000" w:rsidR="00000000" w:rsidRPr="00000000">
        <w:rPr>
          <w:rtl w:val="0"/>
        </w:rPr>
      </w:r>
    </w:p>
    <w:p w:rsidR="00000000" w:rsidDel="00000000" w:rsidP="00000000" w:rsidRDefault="00000000" w:rsidRPr="00000000" w14:paraId="00000021">
      <w:pPr>
        <w:spacing w:after="160" w:lineRule="auto"/>
        <w:rPr/>
      </w:pPr>
      <w:r w:rsidDel="00000000" w:rsidR="00000000" w:rsidRPr="00000000">
        <w:rPr>
          <w:rtl w:val="0"/>
        </w:rPr>
        <w:t xml:space="preserve">Everything on this website, the copy, the design, the visuals, belongs to BHMR Studios Private Limited unless stated otherwise. You are welcome to reference or link to it, but please do not copy it wholesale for your own site or materials.</w:t>
      </w:r>
    </w:p>
    <w:p w:rsidR="00000000" w:rsidDel="00000000" w:rsidP="00000000" w:rsidRDefault="00000000" w:rsidRPr="00000000" w14:paraId="00000022">
      <w:pPr>
        <w:spacing w:after="160" w:lineRule="auto"/>
        <w:rPr/>
      </w:pPr>
      <w:r w:rsidDel="00000000" w:rsidR="00000000" w:rsidRPr="00000000">
        <w:rPr>
          <w:rtl w:val="0"/>
        </w:rPr>
        <w:t xml:space="preserve">Intellectual property for client project work is handled separately, under the terms of your signed agreement. As a general rule, ownership of deliverables transfers to you once the project is paid in full, with limited rights reserved for us to reference the work in our own portfolio unless we agree otherwise in writing.</w:t>
      </w:r>
    </w:p>
    <w:p w:rsidR="00000000" w:rsidDel="00000000" w:rsidP="00000000" w:rsidRDefault="00000000" w:rsidRPr="00000000" w14:paraId="00000023">
      <w:pPr>
        <w:pStyle w:val="Heading1"/>
        <w:spacing w:after="200" w:before="400" w:lineRule="auto"/>
        <w:rPr/>
      </w:pPr>
      <w:r w:rsidDel="00000000" w:rsidR="00000000" w:rsidRPr="00000000">
        <w:rPr>
          <w:b w:val="1"/>
          <w:bCs w:val="1"/>
          <w:rtl w:val="0"/>
        </w:rPr>
        <w:t xml:space="preserve">8. Confidentiality</w:t>
      </w:r>
      <w:r w:rsidDel="00000000" w:rsidR="00000000" w:rsidRPr="00000000">
        <w:rPr>
          <w:rtl w:val="0"/>
        </w:rPr>
      </w:r>
    </w:p>
    <w:p w:rsidR="00000000" w:rsidDel="00000000" w:rsidP="00000000" w:rsidRDefault="00000000" w:rsidRPr="00000000" w14:paraId="00000024">
      <w:pPr>
        <w:spacing w:after="160" w:lineRule="auto"/>
        <w:rPr/>
      </w:pPr>
      <w:r w:rsidDel="00000000" w:rsidR="00000000" w:rsidRPr="00000000">
        <w:rPr>
          <w:rtl w:val="0"/>
        </w:rPr>
        <w:t xml:space="preserve">We treat anything you share with us, on this site or afterward, as confidential by default, whether or not paperwork is involved. If you would like a signed NDA in place before sharing anything sensitive, just ask, we are glad to put one together before any detailed conversation.</w:t>
      </w:r>
    </w:p>
    <w:p w:rsidR="00000000" w:rsidDel="00000000" w:rsidP="00000000" w:rsidRDefault="00000000" w:rsidRPr="00000000" w14:paraId="00000025">
      <w:pPr>
        <w:pStyle w:val="Heading1"/>
        <w:spacing w:after="200" w:before="400" w:lineRule="auto"/>
        <w:rPr/>
      </w:pPr>
      <w:r w:rsidDel="00000000" w:rsidR="00000000" w:rsidRPr="00000000">
        <w:rPr>
          <w:b w:val="1"/>
          <w:bCs w:val="1"/>
          <w:rtl w:val="0"/>
        </w:rPr>
        <w:t xml:space="preserve">9. Third Party Links and Services</w:t>
      </w:r>
      <w:r w:rsidDel="00000000" w:rsidR="00000000" w:rsidRPr="00000000">
        <w:rPr>
          <w:rtl w:val="0"/>
        </w:rPr>
      </w:r>
    </w:p>
    <w:p w:rsidR="00000000" w:rsidDel="00000000" w:rsidP="00000000" w:rsidRDefault="00000000" w:rsidRPr="00000000" w14:paraId="00000026">
      <w:pPr>
        <w:spacing w:after="160" w:lineRule="auto"/>
        <w:rPr/>
      </w:pPr>
      <w:r w:rsidDel="00000000" w:rsidR="00000000" w:rsidRPr="00000000">
        <w:rPr>
          <w:rtl w:val="0"/>
        </w:rPr>
        <w:t xml:space="preserve">This site may link to third party tools or services, for example scheduling or payment platforms. We are not responsible for the content, terms, or privacy practices of sites we do not operate. Once you leave bhmrstudios.com, their terms apply, not ours.</w:t>
      </w:r>
    </w:p>
    <w:p w:rsidR="00000000" w:rsidDel="00000000" w:rsidP="00000000" w:rsidRDefault="00000000" w:rsidRPr="00000000" w14:paraId="00000027">
      <w:pPr>
        <w:pStyle w:val="Heading1"/>
        <w:spacing w:after="200" w:before="400" w:lineRule="auto"/>
        <w:rPr/>
      </w:pPr>
      <w:r w:rsidDel="00000000" w:rsidR="00000000" w:rsidRPr="00000000">
        <w:rPr>
          <w:b w:val="1"/>
          <w:bCs w:val="1"/>
          <w:rtl w:val="0"/>
        </w:rPr>
        <w:t xml:space="preserve">10. No Warranties, Limitation of Liability</w:t>
      </w:r>
      <w:r w:rsidDel="00000000" w:rsidR="00000000" w:rsidRPr="00000000">
        <w:rPr>
          <w:rtl w:val="0"/>
        </w:rPr>
      </w:r>
    </w:p>
    <w:p w:rsidR="00000000" w:rsidDel="00000000" w:rsidP="00000000" w:rsidRDefault="00000000" w:rsidRPr="00000000" w14:paraId="00000028">
      <w:pPr>
        <w:spacing w:after="160" w:lineRule="auto"/>
        <w:rPr/>
      </w:pPr>
      <w:r w:rsidDel="00000000" w:rsidR="00000000" w:rsidRPr="00000000">
        <w:rPr>
          <w:rtl w:val="0"/>
        </w:rPr>
        <w:t xml:space="preserve">We keep this site accurate and up to date as best we can, but we do not promise it will be error free, uninterrupted, or perfectly current at every moment. Information on this site, including pricing, is provided as a general guide, not a guarantee, until confirmed in a signed agreement.</w:t>
      </w:r>
    </w:p>
    <w:p w:rsidR="00000000" w:rsidDel="00000000" w:rsidP="00000000" w:rsidRDefault="00000000" w:rsidRPr="00000000" w14:paraId="00000029">
      <w:pPr>
        <w:spacing w:after="160" w:lineRule="auto"/>
        <w:rPr/>
      </w:pPr>
      <w:r w:rsidDel="00000000" w:rsidR="00000000" w:rsidRPr="00000000">
        <w:rPr>
          <w:rtl w:val="0"/>
        </w:rPr>
        <w:t xml:space="preserve">To the fullest extent permitted by law, BHMR Studios Private Limited is not liable for any indirect, incidental, or consequential loss arising from your use of this website. This section does not limit or exclude liability that cannot lawfully be limited or excluded, and it does not apply to the separate terms of a signed client engagement, which are governed by that agreement instead.</w:t>
      </w:r>
    </w:p>
    <w:p w:rsidR="00000000" w:rsidDel="00000000" w:rsidP="00000000" w:rsidRDefault="00000000" w:rsidRPr="00000000" w14:paraId="0000002A">
      <w:pPr>
        <w:pStyle w:val="Heading1"/>
        <w:spacing w:after="200" w:before="400" w:lineRule="auto"/>
        <w:rPr/>
      </w:pPr>
      <w:r w:rsidDel="00000000" w:rsidR="00000000" w:rsidRPr="00000000">
        <w:rPr>
          <w:b w:val="1"/>
          <w:bCs w:val="1"/>
          <w:rtl w:val="0"/>
        </w:rPr>
        <w:t xml:space="preserve">11. Governing Law and Disputes</w:t>
      </w:r>
      <w:r w:rsidDel="00000000" w:rsidR="00000000" w:rsidRPr="00000000">
        <w:rPr>
          <w:rtl w:val="0"/>
        </w:rPr>
      </w:r>
    </w:p>
    <w:p w:rsidR="00000000" w:rsidDel="00000000" w:rsidP="00000000" w:rsidRDefault="00000000" w:rsidRPr="00000000" w14:paraId="0000002B">
      <w:pPr>
        <w:spacing w:after="160" w:lineRule="auto"/>
        <w:rPr/>
      </w:pPr>
      <w:r w:rsidDel="00000000" w:rsidR="00000000" w:rsidRPr="00000000">
        <w:rPr>
          <w:rtl w:val="0"/>
        </w:rPr>
        <w:t xml:space="preserve">These terms are governed by the laws of India. If a dispute comes up about this website that we cannot resolve directly, we would first look to resolve it through good faith negotiation over a reasonable period. If that does not work, the dispute is subject to the exclusive jurisdiction of the courts in Ahmedabad, Gujarat, or resolved by arbitration under the Arbitration and Conciliation Act, 1996, consistent with the terms of your signed engagement where one exists.</w:t>
      </w:r>
    </w:p>
    <w:p w:rsidR="00000000" w:rsidDel="00000000" w:rsidP="00000000" w:rsidRDefault="00000000" w:rsidRPr="00000000" w14:paraId="0000002C">
      <w:pPr>
        <w:pStyle w:val="Heading1"/>
        <w:spacing w:after="200" w:before="400" w:lineRule="auto"/>
        <w:rPr/>
      </w:pPr>
      <w:r w:rsidDel="00000000" w:rsidR="00000000" w:rsidRPr="00000000">
        <w:rPr>
          <w:b w:val="1"/>
          <w:bCs w:val="1"/>
          <w:rtl w:val="0"/>
        </w:rPr>
        <w:t xml:space="preserve">12. Changes to These Terms</w:t>
      </w:r>
      <w:r w:rsidDel="00000000" w:rsidR="00000000" w:rsidRPr="00000000">
        <w:rPr>
          <w:rtl w:val="0"/>
        </w:rPr>
      </w:r>
    </w:p>
    <w:p w:rsidR="00000000" w:rsidDel="00000000" w:rsidP="00000000" w:rsidRDefault="00000000" w:rsidRPr="00000000" w14:paraId="0000002D">
      <w:pPr>
        <w:spacing w:after="160" w:lineRule="auto"/>
        <w:rPr/>
      </w:pPr>
      <w:r w:rsidDel="00000000" w:rsidR="00000000" w:rsidRPr="00000000">
        <w:rPr>
          <w:rtl w:val="0"/>
        </w:rPr>
        <w:t xml:space="preserve">We may update these terms from time to time, usually to reflect changes in how the site or the business works. The “last updated” date at the top of this page will always reflect the most recent version. Continuing to use the site after an update means you accept the current terms.</w:t>
      </w:r>
    </w:p>
    <w:p w:rsidR="00000000" w:rsidDel="00000000" w:rsidP="00000000" w:rsidRDefault="00000000" w:rsidRPr="00000000" w14:paraId="0000002E">
      <w:pPr>
        <w:pStyle w:val="Heading1"/>
        <w:spacing w:after="200" w:before="400" w:lineRule="auto"/>
        <w:rPr/>
      </w:pPr>
      <w:r w:rsidDel="00000000" w:rsidR="00000000" w:rsidRPr="00000000">
        <w:rPr>
          <w:b w:val="1"/>
          <w:bCs w:val="1"/>
          <w:rtl w:val="0"/>
        </w:rPr>
        <w:t xml:space="preserve">13. Contact</w:t>
      </w:r>
      <w:r w:rsidDel="00000000" w:rsidR="00000000" w:rsidRPr="00000000">
        <w:rPr>
          <w:rtl w:val="0"/>
        </w:rPr>
      </w:r>
    </w:p>
    <w:p w:rsidR="00000000" w:rsidDel="00000000" w:rsidP="00000000" w:rsidRDefault="00000000" w:rsidRPr="00000000" w14:paraId="0000002F">
      <w:pPr>
        <w:spacing w:after="160" w:lineRule="auto"/>
        <w:rPr/>
      </w:pPr>
      <w:r w:rsidDel="00000000" w:rsidR="00000000" w:rsidRPr="00000000">
        <w:rPr>
          <w:rtl w:val="0"/>
        </w:rPr>
        <w:t xml:space="preserve">Questions about these terms, or anything else on this site, are genuinely welcome. Reach us directly rather than guessing.</w:t>
      </w:r>
    </w:p>
    <w:p w:rsidR="00000000" w:rsidDel="00000000" w:rsidP="00000000" w:rsidRDefault="00000000" w:rsidRPr="00000000" w14:paraId="00000030">
      <w:pPr>
        <w:spacing w:after="160" w:lineRule="auto"/>
        <w:rPr/>
      </w:pPr>
      <w:hyperlink r:id="rId6">
        <w:r w:rsidDel="00000000" w:rsidR="00000000" w:rsidRPr="00000000">
          <w:rPr>
            <w:color w:val="0563c1"/>
            <w:u w:val="single"/>
            <w:rtl w:val="0"/>
          </w:rPr>
          <w:t xml:space="preserve">hello@bhmrstudios.com</w:t>
        </w:r>
      </w:hyperlink>
      <w:r w:rsidDel="00000000" w:rsidR="00000000" w:rsidRPr="00000000">
        <w:rPr>
          <w:rtl w:val="0"/>
        </w:rPr>
      </w:r>
    </w:p>
    <w:p w:rsidR="00000000" w:rsidDel="00000000" w:rsidP="00000000" w:rsidRDefault="00000000" w:rsidRPr="00000000" w14:paraId="00000031">
      <w:pPr>
        <w:pStyle w:val="Heading1"/>
        <w:spacing w:after="200" w:before="400" w:lineRule="auto"/>
        <w:rPr/>
      </w:pPr>
      <w:r w:rsidDel="00000000" w:rsidR="00000000" w:rsidRPr="00000000">
        <w:rPr>
          <w:b w:val="1"/>
          <w:bCs w:val="1"/>
          <w:rtl w:val="0"/>
        </w:rPr>
        <w:t xml:space="preserve">14. Footer</w:t>
      </w:r>
      <w:r w:rsidDel="00000000" w:rsidR="00000000" w:rsidRPr="00000000">
        <w:rPr>
          <w:rtl w:val="0"/>
        </w:rPr>
      </w:r>
    </w:p>
    <w:p w:rsidR="00000000" w:rsidDel="00000000" w:rsidP="00000000" w:rsidRDefault="00000000" w:rsidRPr="00000000" w14:paraId="00000032">
      <w:pPr>
        <w:spacing w:after="60" w:before="200" w:lineRule="auto"/>
        <w:rPr/>
      </w:pPr>
      <w:r w:rsidDel="00000000" w:rsidR="00000000" w:rsidRPr="00000000">
        <w:rPr>
          <w:b w:val="1"/>
          <w:bCs w:val="1"/>
          <w:rtl w:val="0"/>
        </w:rPr>
        <w:t xml:space="preserve">Recap line:</w:t>
      </w:r>
      <w:r w:rsidDel="00000000" w:rsidR="00000000" w:rsidRPr="00000000">
        <w:rPr>
          <w:rtl w:val="0"/>
        </w:rPr>
      </w:r>
    </w:p>
    <w:p w:rsidR="00000000" w:rsidDel="00000000" w:rsidP="00000000" w:rsidRDefault="00000000" w:rsidRPr="00000000" w14:paraId="00000033">
      <w:pPr>
        <w:spacing w:after="160" w:lineRule="auto"/>
        <w:rPr/>
      </w:pPr>
      <w:r w:rsidDel="00000000" w:rsidR="00000000" w:rsidRPr="00000000">
        <w:rPr>
          <w:rtl w:val="0"/>
        </w:rPr>
        <w:t xml:space="preserve">BHMR Studios Private Limited. Design and full product builds for growing small and medium businesses and funded startups alike.</w:t>
      </w:r>
    </w:p>
    <w:p w:rsidR="00000000" w:rsidDel="00000000" w:rsidP="00000000" w:rsidRDefault="00000000" w:rsidRPr="00000000" w14:paraId="00000034">
      <w:pPr>
        <w:spacing w:after="60" w:before="200" w:lineRule="auto"/>
        <w:rPr/>
      </w:pPr>
      <w:r w:rsidDel="00000000" w:rsidR="00000000" w:rsidRPr="00000000">
        <w:rPr>
          <w:b w:val="1"/>
          <w:bCs w:val="1"/>
          <w:rtl w:val="0"/>
        </w:rPr>
        <w:t xml:space="preserve">Contact:</w:t>
      </w:r>
      <w:r w:rsidDel="00000000" w:rsidR="00000000" w:rsidRPr="00000000">
        <w:rPr>
          <w:rtl w:val="0"/>
        </w:rPr>
      </w:r>
    </w:p>
    <w:p w:rsidR="00000000" w:rsidDel="00000000" w:rsidP="00000000" w:rsidRDefault="00000000" w:rsidRPr="00000000" w14:paraId="00000035">
      <w:pPr>
        <w:spacing w:after="160" w:lineRule="auto"/>
        <w:rPr/>
      </w:pPr>
      <w:hyperlink r:id="rId7">
        <w:r w:rsidDel="00000000" w:rsidR="00000000" w:rsidRPr="00000000">
          <w:rPr>
            <w:color w:val="0563c1"/>
            <w:u w:val="single"/>
            <w:rtl w:val="0"/>
          </w:rPr>
          <w:t xml:space="preserve">hello@bhmrstudios.com</w:t>
        </w:r>
      </w:hyperlink>
      <w:r w:rsidDel="00000000" w:rsidR="00000000" w:rsidRPr="00000000">
        <w:rPr>
          <w:rtl w:val="0"/>
        </w:rPr>
      </w:r>
    </w:p>
    <w:p w:rsidR="00000000" w:rsidDel="00000000" w:rsidP="00000000" w:rsidRDefault="00000000" w:rsidRPr="00000000" w14:paraId="00000036">
      <w:pPr>
        <w:spacing w:after="60" w:before="200" w:lineRule="auto"/>
        <w:rPr/>
      </w:pPr>
      <w:r w:rsidDel="00000000" w:rsidR="00000000" w:rsidRPr="00000000">
        <w:rPr>
          <w:b w:val="1"/>
          <w:bCs w:val="1"/>
          <w:rtl w:val="0"/>
        </w:rPr>
        <w:t xml:space="preserve">Registered office:</w:t>
      </w:r>
      <w:r w:rsidDel="00000000" w:rsidR="00000000" w:rsidRPr="00000000">
        <w:rPr>
          <w:rtl w:val="0"/>
        </w:rPr>
      </w:r>
    </w:p>
    <w:p w:rsidR="00000000" w:rsidDel="00000000" w:rsidP="00000000" w:rsidRDefault="00000000" w:rsidRPr="00000000" w14:paraId="00000037">
      <w:pPr>
        <w:spacing w:after="160" w:lineRule="auto"/>
        <w:rPr/>
      </w:pPr>
      <w:r w:rsidDel="00000000" w:rsidR="00000000" w:rsidRPr="00000000">
        <w:rPr>
          <w:rtl w:val="0"/>
        </w:rPr>
        <w:t xml:space="preserve">606, Block A, Prahladnagar Trade Center, B/H Titanium City Center Mall, Ahmedabad, Gujarat 380051, India</w:t>
      </w:r>
    </w:p>
    <w:p w:rsidR="00000000" w:rsidDel="00000000" w:rsidP="00000000" w:rsidRDefault="00000000" w:rsidRPr="00000000" w14:paraId="00000038">
      <w:pPr>
        <w:spacing w:after="160" w:lineRule="auto"/>
        <w:rPr/>
      </w:pPr>
      <w:r w:rsidDel="00000000" w:rsidR="00000000" w:rsidRPr="00000000">
        <w:rPr>
          <w:rtl w:val="0"/>
        </w:rPr>
        <w:t xml:space="preserve">CIN: U62012GJ2026PTC180167</w:t>
      </w:r>
    </w:p>
    <w:p w:rsidR="00000000" w:rsidDel="00000000" w:rsidP="00000000" w:rsidRDefault="00000000" w:rsidRPr="00000000" w14:paraId="00000039">
      <w:pPr>
        <w:spacing w:after="160" w:lineRule="auto"/>
        <w:rPr/>
      </w:pPr>
      <w:r w:rsidDel="00000000" w:rsidR="00000000" w:rsidRPr="00000000">
        <w:rPr>
          <w:rtl w:val="0"/>
        </w:rPr>
        <w:t xml:space="preserve">GSTIN: 24AAOCB9077H1Z8</w:t>
      </w:r>
    </w:p>
    <w:p w:rsidR="00000000" w:rsidDel="00000000" w:rsidP="00000000" w:rsidRDefault="00000000" w:rsidRPr="00000000" w14:paraId="0000003A">
      <w:pPr>
        <w:spacing w:after="160" w:lineRule="auto"/>
        <w:rPr>
          <w:b w:val="1"/>
          <w:bCs w:val="1"/>
        </w:rPr>
      </w:pPr>
      <w:r w:rsidDel="00000000" w:rsidR="00000000" w:rsidRPr="00000000">
        <w:rPr>
          <w:rtl w:val="0"/>
        </w:rPr>
        <w:t xml:space="preserve">D&amp;B D-U-N-S Number: 581775943</w:t>
      </w:r>
      <w:r w:rsidDel="00000000" w:rsidR="00000000" w:rsidRPr="00000000">
        <w:rPr>
          <w:rtl w:val="0"/>
        </w:rPr>
      </w:r>
    </w:p>
    <w:p w:rsidR="00000000" w:rsidDel="00000000" w:rsidP="00000000" w:rsidRDefault="00000000" w:rsidRPr="00000000" w14:paraId="0000003B">
      <w:pPr>
        <w:spacing w:after="60" w:before="200" w:lineRule="auto"/>
        <w:rPr/>
      </w:pPr>
      <w:r w:rsidDel="00000000" w:rsidR="00000000" w:rsidRPr="00000000">
        <w:rPr>
          <w:b w:val="1"/>
          <w:bCs w:val="1"/>
          <w:rtl w:val="0"/>
        </w:rPr>
        <w:t xml:space="preserve">Copyright line:</w:t>
      </w:r>
      <w:r w:rsidDel="00000000" w:rsidR="00000000" w:rsidRPr="00000000">
        <w:rPr>
          <w:rtl w:val="0"/>
        </w:rPr>
      </w:r>
    </w:p>
    <w:p w:rsidR="00000000" w:rsidDel="00000000" w:rsidP="00000000" w:rsidRDefault="00000000" w:rsidRPr="00000000" w14:paraId="0000003C">
      <w:pPr>
        <w:spacing w:after="160" w:lineRule="auto"/>
        <w:rPr/>
      </w:pPr>
      <w:r w:rsidDel="00000000" w:rsidR="00000000" w:rsidRPr="00000000">
        <w:rPr>
          <w:rtl w:val="0"/>
        </w:rPr>
        <w:t xml:space="preserve">Copyright 2026 BHMR Studios Private Limited. All rights reserved.</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hello@bhmrstudios.com" TargetMode="External"/><Relationship Id="rId7" Type="http://schemas.openxmlformats.org/officeDocument/2006/relationships/hyperlink" Target="mailto:hello@bhmrstudio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