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482" w:rsidRDefault="0093202B">
      <w:pPr>
        <w:rPr>
          <w:b/>
          <w:sz w:val="32"/>
          <w:szCs w:val="32"/>
        </w:rPr>
      </w:pPr>
      <w:r>
        <w:t xml:space="preserve">                                                             </w:t>
      </w:r>
      <w:r w:rsidRPr="0093202B">
        <w:rPr>
          <w:b/>
          <w:sz w:val="32"/>
          <w:szCs w:val="32"/>
        </w:rPr>
        <w:t xml:space="preserve">          </w:t>
      </w:r>
      <w:r w:rsidRPr="0093202B">
        <w:rPr>
          <w:b/>
          <w:sz w:val="32"/>
          <w:szCs w:val="32"/>
          <w:highlight w:val="yellow"/>
        </w:rPr>
        <w:t>HYPERVISOR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1. Which type of Hypervisor is shown in the following figure?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>
        <w:rPr>
          <w:rFonts w:ascii="Arial" w:eastAsia="Times New Roman" w:hAnsi="Arial" w:cs="Arial"/>
          <w:noProof/>
          <w:color w:val="1E73BE"/>
          <w:sz w:val="19"/>
          <w:szCs w:val="19"/>
          <w:bdr w:val="none" w:sz="0" w:space="0" w:color="auto" w:frame="1"/>
        </w:rPr>
        <w:drawing>
          <wp:inline distT="0" distB="0" distL="0" distR="0">
            <wp:extent cx="2854325" cy="2282190"/>
            <wp:effectExtent l="19050" t="0" r="3175" b="0"/>
            <wp:docPr id="1" name="Picture 1" descr="Find the type of Hypervisor from the given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the type of Hypervisor from the given diagra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t>) Type 1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Type 2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Type 3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A hypervisor running on bare metal is a Type 1 VM or native VM.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2. Point out the wrong statement.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a) Load balancing virtualizes systems and resources by mapping a logical address to a physical address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Multiple instances of various Google applications are running on different hosts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Google uses hardware virtualization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Answer: c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Google performs server load balancing to distribute the processing load and to get high utilization rates.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3. Which of the following is another name for the system virtual machine?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</w:t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hardware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 virtual machine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software virtual machine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real machine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d) none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Some virtual machines are designed to run only a single application or process and are referred to as process virtual machines.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4. Which of the following provide system resource access to virtual machines?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a) VMM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VMC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VNM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VMM is another name for Hypervisor.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5. Point out the correct statement.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a) A virtual machine is a computer that is walled off from the physical computer that the virtual machine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lastRenderedPageBreak/>
        <w:t>is running on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Virtual machines provide the capability of running multiple machine instances, each with their own operating system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The downside of virtual machine technologies is that having resources indirectly addressed means there is some level of overhead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Answer: 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This makes virtual machine technology very useful for running old versions of operating systems, testing applications in what amounts to a sandbox.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6. An operating system running on a Type ______ VM is full virtualization.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t>) 1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2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3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Because it is a complete simulation of the hardware that it is running on.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7. Which of the following is Type 1 Hypervisor?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) Wind River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Simics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Virtual Server 2005 R2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KVM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d)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LynxSecure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Answer: 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Type 1 VMs have no host operating system because they are installed on a bare system.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8. Which of the following is Type 2 VM?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VirtualLogix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 VLX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  <w:szCs w:val="19"/>
          <w:highlight w:val="yellow"/>
        </w:rPr>
        <w:t>b) VMware ESX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c)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Xen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d)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LynxSecure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Answer: c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Explanation: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Xen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 is used by Amazon Web Services to provide Amazon Machine Instances (AMIs).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9. Which of the following will be the host operating system for Windows Server?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VirtualLogix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 VLX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Microsoft Hyper-V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c) </w:t>
      </w:r>
      <w:proofErr w:type="spell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Xen</w:t>
      </w:r>
      <w:proofErr w:type="spell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P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>Answer: b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Type 2 virtual machines are installed over a host operating system.</w:t>
      </w:r>
    </w:p>
    <w:p w:rsidR="0093202B" w:rsidRPr="0093202B" w:rsidRDefault="0093202B" w:rsidP="009320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lastRenderedPageBreak/>
        <w:t>10. Which of the following should be placed in second lowermost layer for the following figure?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>
        <w:rPr>
          <w:rFonts w:ascii="Arial" w:eastAsia="Times New Roman" w:hAnsi="Arial" w:cs="Arial"/>
          <w:noProof/>
          <w:color w:val="1E73BE"/>
          <w:sz w:val="19"/>
          <w:szCs w:val="19"/>
          <w:bdr w:val="none" w:sz="0" w:space="0" w:color="auto" w:frame="1"/>
        </w:rPr>
        <w:drawing>
          <wp:inline distT="0" distB="0" distL="0" distR="0">
            <wp:extent cx="2663825" cy="2854325"/>
            <wp:effectExtent l="19050" t="0" r="3175" b="0"/>
            <wp:docPr id="2" name="Picture 2" descr="Find the second lowermost layer from the given diagra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d the second lowermost layer from the given diagra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a) Host Operating System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b) Software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c) VM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 xml:space="preserve">d) </w:t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None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 of the mentioned</w:t>
      </w:r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93202B">
        <w:rPr>
          <w:rFonts w:ascii="Arial" w:eastAsia="Times New Roman" w:hAnsi="Arial" w:cs="Arial"/>
          <w:color w:val="3A3A3A"/>
          <w:sz w:val="19"/>
        </w:rPr>
        <w:t>View Answer</w:t>
      </w:r>
    </w:p>
    <w:p w:rsidR="0093202B" w:rsidRDefault="0093202B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93202B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93202B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93202B">
        <w:rPr>
          <w:rFonts w:ascii="Arial" w:eastAsia="Times New Roman" w:hAnsi="Arial" w:cs="Arial"/>
          <w:color w:val="3A3A3A"/>
          <w:sz w:val="19"/>
          <w:szCs w:val="19"/>
        </w:rPr>
        <w:br/>
        <w:t>Explanation: Examples of Type 2 Virtual Machine Monitors are Containers, KVM, Microsoft Hyper V and Parallels Desktop for Mac.</w:t>
      </w:r>
    </w:p>
    <w:p w:rsidR="00277188" w:rsidRDefault="00277188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1. What does the following figure represent?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>
        <w:rPr>
          <w:rFonts w:ascii="Arial" w:eastAsia="Times New Roman" w:hAnsi="Arial" w:cs="Arial"/>
          <w:noProof/>
          <w:color w:val="1E73BE"/>
          <w:sz w:val="19"/>
          <w:szCs w:val="19"/>
          <w:bdr w:val="none" w:sz="0" w:space="0" w:color="auto" w:frame="1"/>
        </w:rPr>
        <w:drawing>
          <wp:inline distT="0" distB="0" distL="0" distR="0">
            <wp:extent cx="2854325" cy="2059305"/>
            <wp:effectExtent l="19050" t="0" r="3175" b="0"/>
            <wp:docPr id="5" name="Picture 5" descr="vSphere cloud infrastructure di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Sphere cloud infrastructure di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</w:t>
      </w:r>
      <w:proofErr w:type="spellStart"/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vSquare</w:t>
      </w:r>
      <w:proofErr w:type="spellEnd"/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cloud infrastructure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b)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vCube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cloud infrastructure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c)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vSphere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cloud infrastructure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None of the mentioned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>Answer: c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Explanation: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vSphere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is the branding for a set of management tools and a set of products previously labeled VMware Infrastructure.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2. Point out the wrong statement.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a) Some hypervisors are installed over an operating system and are referred to as Type 2 or hosted VM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lastRenderedPageBreak/>
        <w:t>b) All CPUs support virtual machines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c) On a Type 2 VM, a software interface is created that emulates the devices with which a system would normally interact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>Answer: b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Explanation: Not all CPUs support virtual machines and many that do require that you enable this support in the BIOS.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3. Which of the following type of virtualization is found in hypervisor such as Microsoft’s Hyper-V?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</w:t>
      </w:r>
      <w:proofErr w:type="spellStart"/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paravirtualization</w:t>
      </w:r>
      <w:proofErr w:type="spellEnd"/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b) full virtualization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c) emulation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none of the mentioned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Explanation: It is the host operating system that is performing the I/O through a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para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>-API.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4. In _______ the virtual machine simulates hardware, so it can be independent of the underlying system hardware.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</w:t>
      </w:r>
      <w:proofErr w:type="spellStart"/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paravirtualization</w:t>
      </w:r>
      <w:proofErr w:type="spellEnd"/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b) full virtualization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c) emulation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none of the mentioned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>Answer: c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Explanation: A guest operating system using emulation does not need to be modified in any way.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5. Point out the wrong statement.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a) Full virtualization requires that the host operating system provide a virtual machine interface for the guest operating system and that the guest access hardware through that host VM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b) Guest operating systems in full virtualization systems are generally faster than other virtualization schemes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c) A process virtual machine instantiates when a command begins a process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All of the mentioned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Explanation: An operating system running as a guest on a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paravirtualization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system must be ported to work with the host interface.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6. In a ____________ scheme, the VM is installed as a Type 1 Hypervisor directly onto the hardware.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</w:t>
      </w:r>
      <w:proofErr w:type="spellStart"/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paravirtualization</w:t>
      </w:r>
      <w:proofErr w:type="spellEnd"/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b) full virtualization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c) emulation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none of the mentioned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>Answer: b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Explanation: All operating systems in full virtualization communicate directly with the VM hypervisor.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7. Which of the following operating system support operating system virtualization?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t>) Windows NT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b) Sun Solaris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c) Windows XP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Compliance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>Answer: b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Explanation: This type of virtualization creates virtual servers at the operating system or kernel level.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8. Which of the following is a service that aggregates servers into an assignable pool?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vStorage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lastRenderedPageBreak/>
        <w:t xml:space="preserve">b)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vNetwork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c)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vCompute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Application services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>Answer: c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Explanation: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vSphere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is a management infrastructure framework that virtualizes system, storage, and networking hardware to create cloud computing infrastructures.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1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9. _________ is a service that creates and manages virtual network interfaces.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a)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vStorage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b)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vNetwork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c)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vCompute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d) Application services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P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>Answer: b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Explanation: VMware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vStorage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is a service that aggregates storage resources into an assignable pool.</w:t>
      </w:r>
    </w:p>
    <w:p w:rsidR="00277188" w:rsidRPr="00277188" w:rsidRDefault="00277188" w:rsidP="002771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>
        <w:rPr>
          <w:rFonts w:ascii="Arial" w:eastAsia="Times New Roman" w:hAnsi="Arial" w:cs="Arial"/>
          <w:color w:val="3A3A3A"/>
          <w:sz w:val="19"/>
          <w:szCs w:val="19"/>
        </w:rPr>
        <w:t>2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t>0. Which of the following allows a virtual machine to run on two or more physical processors at the same time?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  <w:szCs w:val="19"/>
          <w:highlight w:val="yellow"/>
        </w:rPr>
        <w:t>a) Virtual SMP</w:t>
      </w:r>
      <w:r w:rsidR="004661A5" w:rsidRPr="004661A5">
        <w:rPr>
          <w:rFonts w:ascii="Arial" w:eastAsia="Times New Roman" w:hAnsi="Arial" w:cs="Arial"/>
          <w:color w:val="3A3A3A"/>
          <w:sz w:val="19"/>
          <w:szCs w:val="19"/>
          <w:highlight w:val="yellow"/>
        </w:rPr>
        <w:t xml:space="preserve">(symmetric </w:t>
      </w:r>
      <w:proofErr w:type="spellStart"/>
      <w:r w:rsidR="004661A5" w:rsidRPr="004661A5">
        <w:rPr>
          <w:rFonts w:ascii="Arial" w:eastAsia="Times New Roman" w:hAnsi="Arial" w:cs="Arial"/>
          <w:color w:val="3A3A3A"/>
          <w:sz w:val="19"/>
          <w:szCs w:val="19"/>
          <w:highlight w:val="yellow"/>
        </w:rPr>
        <w:t>muti</w:t>
      </w:r>
      <w:proofErr w:type="spellEnd"/>
      <w:r w:rsidR="004661A5" w:rsidRPr="004661A5">
        <w:rPr>
          <w:rFonts w:ascii="Arial" w:eastAsia="Times New Roman" w:hAnsi="Arial" w:cs="Arial"/>
          <w:color w:val="3A3A3A"/>
          <w:sz w:val="19"/>
          <w:szCs w:val="19"/>
          <w:highlight w:val="yellow"/>
        </w:rPr>
        <w:t xml:space="preserve"> processing)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>b) Distributed Resource Scheduler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c)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vNetwork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Distributed Switch</w:t>
      </w:r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d) Storage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VMotion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</w:r>
      <w:r w:rsidRPr="00277188">
        <w:rPr>
          <w:rFonts w:ascii="Arial" w:eastAsia="Times New Roman" w:hAnsi="Arial" w:cs="Arial"/>
          <w:color w:val="3A3A3A"/>
          <w:sz w:val="19"/>
        </w:rPr>
        <w:t>View Answer</w:t>
      </w:r>
    </w:p>
    <w:p w:rsidR="00277188" w:rsidRDefault="00277188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Answer: </w:t>
      </w:r>
      <w:proofErr w:type="gram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a</w:t>
      </w:r>
      <w:proofErr w:type="gramEnd"/>
      <w:r w:rsidRPr="00277188">
        <w:rPr>
          <w:rFonts w:ascii="Arial" w:eastAsia="Times New Roman" w:hAnsi="Arial" w:cs="Arial"/>
          <w:color w:val="3A3A3A"/>
          <w:sz w:val="19"/>
          <w:szCs w:val="19"/>
        </w:rPr>
        <w:br/>
        <w:t xml:space="preserve">Explanation: The virtualization layer that abstracts processing, memory, and storage uses the VMware ESX or </w:t>
      </w:r>
      <w:proofErr w:type="spellStart"/>
      <w:r w:rsidRPr="00277188">
        <w:rPr>
          <w:rFonts w:ascii="Arial" w:eastAsia="Times New Roman" w:hAnsi="Arial" w:cs="Arial"/>
          <w:color w:val="3A3A3A"/>
          <w:sz w:val="19"/>
          <w:szCs w:val="19"/>
        </w:rPr>
        <w:t>ESXi</w:t>
      </w:r>
      <w:proofErr w:type="spellEnd"/>
      <w:r w:rsidRPr="00277188">
        <w:rPr>
          <w:rFonts w:ascii="Arial" w:eastAsia="Times New Roman" w:hAnsi="Arial" w:cs="Arial"/>
          <w:color w:val="3A3A3A"/>
          <w:sz w:val="19"/>
          <w:szCs w:val="19"/>
        </w:rPr>
        <w:t xml:space="preserve"> virtualization server.</w:t>
      </w:r>
    </w:p>
    <w:p w:rsidR="008F318E" w:rsidRPr="00277188" w:rsidRDefault="008F318E" w:rsidP="002771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</w:p>
    <w:p w:rsidR="00277188" w:rsidRDefault="00277188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</w:p>
    <w:p w:rsidR="008B3BF9" w:rsidRPr="0093202B" w:rsidRDefault="008B3BF9" w:rsidP="0093202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19"/>
          <w:szCs w:val="19"/>
        </w:rPr>
      </w:pPr>
    </w:p>
    <w:p w:rsidR="0093202B" w:rsidRPr="0093202B" w:rsidRDefault="0093202B">
      <w:pPr>
        <w:rPr>
          <w:b/>
          <w:sz w:val="32"/>
          <w:szCs w:val="32"/>
        </w:rPr>
      </w:pPr>
    </w:p>
    <w:sectPr w:rsidR="0093202B" w:rsidRPr="0093202B" w:rsidSect="00103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202B"/>
    <w:rsid w:val="00103482"/>
    <w:rsid w:val="00277188"/>
    <w:rsid w:val="004661A5"/>
    <w:rsid w:val="008B3BF9"/>
    <w:rsid w:val="008F318E"/>
    <w:rsid w:val="0093202B"/>
    <w:rsid w:val="00FA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202B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93202B"/>
  </w:style>
  <w:style w:type="paragraph" w:styleId="BalloonText">
    <w:name w:val="Balloon Text"/>
    <w:basedOn w:val="Normal"/>
    <w:link w:val="BalloonTextChar"/>
    <w:uiPriority w:val="99"/>
    <w:semiHidden/>
    <w:unhideWhenUsed/>
    <w:rsid w:val="0093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5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709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97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295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59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163">
              <w:marLeft w:val="0"/>
              <w:marRight w:val="0"/>
              <w:marTop w:val="0"/>
              <w:marBottom w:val="0"/>
              <w:divBdr>
                <w:top w:val="single" w:sz="4" w:space="6" w:color="A9A9A9"/>
                <w:left w:val="single" w:sz="4" w:space="6" w:color="A9A9A9"/>
                <w:bottom w:val="single" w:sz="4" w:space="6" w:color="A9A9A9"/>
                <w:right w:val="single" w:sz="4" w:space="6" w:color="A9A9A9"/>
              </w:divBdr>
            </w:div>
          </w:divsChild>
        </w:div>
        <w:div w:id="1734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9296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6613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5383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155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810">
              <w:marLeft w:val="0"/>
              <w:marRight w:val="0"/>
              <w:marTop w:val="0"/>
              <w:marBottom w:val="0"/>
              <w:divBdr>
                <w:top w:val="single" w:sz="4" w:space="6" w:color="A9A9A9"/>
                <w:left w:val="single" w:sz="4" w:space="6" w:color="A9A9A9"/>
                <w:bottom w:val="single" w:sz="4" w:space="6" w:color="A9A9A9"/>
                <w:right w:val="single" w:sz="4" w:space="6" w:color="A9A9A9"/>
              </w:divBdr>
            </w:div>
          </w:divsChild>
        </w:div>
        <w:div w:id="586037071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895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210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16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002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894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683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73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549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270">
              <w:marLeft w:val="0"/>
              <w:marRight w:val="0"/>
              <w:marTop w:val="0"/>
              <w:marBottom w:val="0"/>
              <w:divBdr>
                <w:top w:val="single" w:sz="4" w:space="6" w:color="A9A9A9"/>
                <w:left w:val="single" w:sz="4" w:space="6" w:color="A9A9A9"/>
                <w:bottom w:val="single" w:sz="4" w:space="6" w:color="A9A9A9"/>
                <w:right w:val="single" w:sz="4" w:space="6" w:color="A9A9A9"/>
              </w:divBdr>
            </w:div>
          </w:divsChild>
        </w:div>
        <w:div w:id="7053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81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3414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134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430">
          <w:marLeft w:val="0"/>
          <w:marRight w:val="0"/>
          <w:marTop w:val="376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614">
              <w:marLeft w:val="0"/>
              <w:marRight w:val="0"/>
              <w:marTop w:val="0"/>
              <w:marBottom w:val="0"/>
              <w:divBdr>
                <w:top w:val="single" w:sz="4" w:space="6" w:color="A9A9A9"/>
                <w:left w:val="single" w:sz="4" w:space="6" w:color="A9A9A9"/>
                <w:bottom w:val="single" w:sz="4" w:space="6" w:color="A9A9A9"/>
                <w:right w:val="single" w:sz="4" w:space="6" w:color="A9A9A9"/>
              </w:divBdr>
            </w:div>
          </w:divsChild>
        </w:div>
        <w:div w:id="470024490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9102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425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505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772">
          <w:marLeft w:val="20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5/10/cloud-computing-test-q1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foundry.com/wp-content/uploads/2015/10/cloud-computing-questions-answers-hypervisors-1-q10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anfoundry.com/wp-content/uploads/2015/10/cloud-computing-questions-answers-hypervisors-1-q1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5</cp:revision>
  <dcterms:created xsi:type="dcterms:W3CDTF">2023-08-02T16:14:00Z</dcterms:created>
  <dcterms:modified xsi:type="dcterms:W3CDTF">2023-08-02T16:37:00Z</dcterms:modified>
</cp:coreProperties>
</file>