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FAB" w:rsidRDefault="00B617AF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7: </w:t>
      </w:r>
      <w:proofErr w:type="spellStart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MariaDB</w:t>
      </w:r>
      <w:proofErr w:type="spellEnd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Assignment</w:t>
      </w:r>
    </w:p>
    <w:p w:rsidR="00B617AF" w:rsidRDefault="00B617AF" w:rsidP="00B617AF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B617AF" w:rsidRDefault="00B617AF" w:rsidP="00B617A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Corporation. Their application requires a SQL service that can</w:t>
      </w:r>
    </w:p>
    <w:p w:rsidR="00B617AF" w:rsidRDefault="00B617AF" w:rsidP="00B617A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store</w:t>
      </w:r>
      <w:proofErr w:type="gramEnd"/>
      <w:r>
        <w:rPr>
          <w:rFonts w:ascii="ArialMT" w:hAnsi="ArialMT" w:cs="ArialMT"/>
          <w:sz w:val="26"/>
          <w:szCs w:val="26"/>
        </w:rPr>
        <w:t xml:space="preserve"> data which can be retrieved if required. Implement a suitable RDS engine</w:t>
      </w:r>
    </w:p>
    <w:p w:rsidR="00B617AF" w:rsidRDefault="00B617AF" w:rsidP="00B617A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for</w:t>
      </w:r>
      <w:proofErr w:type="gramEnd"/>
      <w:r>
        <w:rPr>
          <w:rFonts w:ascii="ArialMT" w:hAnsi="ArialMT" w:cs="ArialMT"/>
          <w:sz w:val="26"/>
          <w:szCs w:val="26"/>
        </w:rPr>
        <w:t xml:space="preserve"> the same.</w:t>
      </w:r>
    </w:p>
    <w:p w:rsidR="00B617AF" w:rsidRDefault="00B617AF" w:rsidP="00B617AF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While migrating, you are asked to perform the following</w:t>
      </w:r>
    </w:p>
    <w:p w:rsidR="00B617AF" w:rsidRDefault="00B617AF" w:rsidP="00B617AF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tasks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>:</w:t>
      </w:r>
    </w:p>
    <w:p w:rsidR="00B617AF" w:rsidRDefault="00B617AF" w:rsidP="00B617A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1. Create a </w:t>
      </w:r>
      <w:proofErr w:type="spellStart"/>
      <w:r>
        <w:rPr>
          <w:rFonts w:ascii="ArialMT" w:hAnsi="ArialMT" w:cs="ArialMT"/>
          <w:sz w:val="26"/>
          <w:szCs w:val="26"/>
        </w:rPr>
        <w:t>MariaDB</w:t>
      </w:r>
      <w:proofErr w:type="spellEnd"/>
      <w:r>
        <w:rPr>
          <w:rFonts w:ascii="ArialMT" w:hAnsi="ArialMT" w:cs="ArialMT"/>
          <w:sz w:val="26"/>
          <w:szCs w:val="26"/>
        </w:rPr>
        <w:t xml:space="preserve"> Engine based RDS Database.</w:t>
      </w:r>
    </w:p>
    <w:p w:rsidR="00B617AF" w:rsidRDefault="00B617AF" w:rsidP="00B617A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Connect to the DB using the following ways:</w:t>
      </w:r>
    </w:p>
    <w:p w:rsidR="00B617AF" w:rsidRDefault="00B617AF" w:rsidP="00B617A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a. SQL Client for Windows</w:t>
      </w:r>
    </w:p>
    <w:p w:rsidR="00B617AF" w:rsidRDefault="00B617AF" w:rsidP="00B617AF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b. Linux based EC2 Instance</w:t>
      </w:r>
    </w:p>
    <w:p w:rsidR="00B617AF" w:rsidRDefault="00B617AF" w:rsidP="00B617AF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Task1:</w:t>
      </w:r>
    </w:p>
    <w:p w:rsidR="00B617AF" w:rsidRDefault="00B617AF" w:rsidP="00B617AF">
      <w:pPr>
        <w:rPr>
          <w:rFonts w:ascii="ArialMT" w:hAnsi="ArialMT" w:cs="ArialMT"/>
          <w:sz w:val="26"/>
          <w:szCs w:val="26"/>
        </w:rPr>
      </w:pPr>
      <w:r w:rsidRPr="00B617AF">
        <w:rPr>
          <w:rFonts w:ascii="ArialMT" w:hAnsi="ArialMT" w:cs="ArialMT"/>
          <w:sz w:val="26"/>
          <w:szCs w:val="26"/>
        </w:rPr>
        <w:drawing>
          <wp:inline distT="0" distB="0" distL="0" distR="0" wp14:anchorId="4476B588" wp14:editId="268EB12A">
            <wp:extent cx="5943600" cy="1130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AF" w:rsidRDefault="00B617AF" w:rsidP="00B617AF">
      <w:pPr>
        <w:rPr>
          <w:rFonts w:ascii="ArialMT" w:hAnsi="ArialMT" w:cs="ArialMT"/>
          <w:sz w:val="26"/>
          <w:szCs w:val="26"/>
        </w:rPr>
      </w:pPr>
      <w:r w:rsidRPr="00B617AF">
        <w:rPr>
          <w:rFonts w:ascii="ArialMT" w:hAnsi="ArialMT" w:cs="ArialMT"/>
          <w:sz w:val="26"/>
          <w:szCs w:val="26"/>
        </w:rPr>
        <w:drawing>
          <wp:inline distT="0" distB="0" distL="0" distR="0" wp14:anchorId="2F51814C" wp14:editId="13530627">
            <wp:extent cx="5943600" cy="2555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E1" w:rsidRDefault="001D4BE1" w:rsidP="00B617AF">
      <w:pPr>
        <w:rPr>
          <w:rFonts w:ascii="ArialMT" w:hAnsi="ArialMT" w:cs="ArialMT"/>
          <w:sz w:val="26"/>
          <w:szCs w:val="26"/>
        </w:rPr>
      </w:pPr>
      <w:r w:rsidRPr="001D4BE1">
        <w:rPr>
          <w:rFonts w:ascii="ArialMT" w:hAnsi="ArialMT" w:cs="ArialMT"/>
          <w:sz w:val="26"/>
          <w:szCs w:val="26"/>
        </w:rPr>
        <w:lastRenderedPageBreak/>
        <w:drawing>
          <wp:inline distT="0" distB="0" distL="0" distR="0" wp14:anchorId="5373C06A" wp14:editId="45899A6D">
            <wp:extent cx="5943600" cy="2649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E1" w:rsidRDefault="001D4BE1" w:rsidP="00B617AF">
      <w:pPr>
        <w:rPr>
          <w:rFonts w:ascii="ArialMT" w:hAnsi="ArialMT" w:cs="ArialMT"/>
          <w:sz w:val="26"/>
          <w:szCs w:val="26"/>
        </w:rPr>
      </w:pPr>
      <w:r w:rsidRPr="001D4BE1">
        <w:rPr>
          <w:rFonts w:ascii="ArialMT" w:hAnsi="ArialMT" w:cs="ArialMT"/>
          <w:sz w:val="26"/>
          <w:szCs w:val="26"/>
        </w:rPr>
        <w:drawing>
          <wp:inline distT="0" distB="0" distL="0" distR="0" wp14:anchorId="3813C749" wp14:editId="22CE67FD">
            <wp:extent cx="5943600" cy="2407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17AF" w:rsidRDefault="00B617AF" w:rsidP="00B617AF">
      <w:pPr>
        <w:rPr>
          <w:rFonts w:ascii="ArialMT" w:hAnsi="ArialMT" w:cs="ArialMT"/>
          <w:sz w:val="26"/>
          <w:szCs w:val="26"/>
        </w:rPr>
      </w:pPr>
      <w:r w:rsidRPr="00B617AF">
        <w:rPr>
          <w:rFonts w:ascii="ArialMT" w:hAnsi="ArialMT" w:cs="ArialMT"/>
          <w:sz w:val="26"/>
          <w:szCs w:val="26"/>
        </w:rPr>
        <w:drawing>
          <wp:inline distT="0" distB="0" distL="0" distR="0" wp14:anchorId="037701F2" wp14:editId="143C11C7">
            <wp:extent cx="5943600" cy="8483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AF" w:rsidRDefault="00B617AF" w:rsidP="00B617AF">
      <w:pPr>
        <w:rPr>
          <w:rFonts w:ascii="ArialMT" w:hAnsi="ArialMT" w:cs="ArialMT"/>
          <w:sz w:val="26"/>
          <w:szCs w:val="26"/>
        </w:rPr>
      </w:pPr>
    </w:p>
    <w:p w:rsidR="00B617AF" w:rsidRPr="00B617AF" w:rsidRDefault="00B617AF" w:rsidP="00B617AF">
      <w:pPr>
        <w:rPr>
          <w:rFonts w:ascii="ArialMT" w:hAnsi="ArialMT" w:cs="ArialMT"/>
          <w:sz w:val="26"/>
          <w:szCs w:val="26"/>
        </w:rPr>
      </w:pPr>
    </w:p>
    <w:sectPr w:rsidR="00B617AF" w:rsidRPr="00B61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7AF"/>
    <w:rsid w:val="001D4BE1"/>
    <w:rsid w:val="00560FAB"/>
    <w:rsid w:val="00B6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9C963"/>
  <w15:chartTrackingRefBased/>
  <w15:docId w15:val="{B3B3E0C6-EFB1-4182-8CD8-7E6BCFDD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2026-04-06T02:23:00Z</dcterms:created>
  <dcterms:modified xsi:type="dcterms:W3CDTF">2026-04-06T02:56:00Z</dcterms:modified>
</cp:coreProperties>
</file>