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pacing w:val="30"/>
          <w:sz w:val="32"/>
          <w:szCs w:val="32"/>
        </w:rPr>
        <w:t xml:space="preserve">VIKAS SHARMA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Software Development Engineer  |  Distributed Systems  |  High-Throughput Platforms  |  Python &amp; C++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New Delhi, India  |  +91-9354176313  |  </w:t>
      </w:r>
      <w:hyperlink w:history="1" r:id="rIdgu1gtetnrkmgfoxc305p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jnv2252@gmail.com</w:t>
        </w:r>
      </w:hyperlink>
    </w:p>
    <w:p>
      <w:pPr>
        <w:spacing w:after="80"/>
        <w:jc w:val="center"/>
      </w:pPr>
      <w:hyperlink w:history="1" r:id="rId8xvbaykamhllfprkjsxd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linkedin.com/in/vikas-sharma-coder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gsyfjzzxf2jjj7s-_sgc4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github.com/vikassharma545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w4ofqk9ebdrhmlgsuhdf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pypi.org/project/pyzdata</w:t>
        </w:r>
      </w:hyperlink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PROFESSIONAL SUMMARY</w:t>
      </w:r>
    </w:p>
    <w:p>
      <w:pPr>
        <w:spacing w:after="20" w:line="230"/>
      </w:pPr>
      <w:r>
        <w:rPr>
          <w:rFonts w:ascii="Calibri" w:cs="Calibri" w:eastAsia="Calibri" w:hAnsi="Calibri"/>
          <w:sz w:val="20"/>
          <w:szCs w:val="20"/>
        </w:rPr>
        <w:t xml:space="preserve">Software Engineer with 3+ years designing and building production-grade distributed systems, SDKs, and high-throughput data platforms. Architected infrastructure handling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$48M+ in daily transaction volume across 150+ connected clients</w:t>
      </w:r>
      <w:r>
        <w:rPr>
          <w:rFonts w:ascii="Calibri" w:cs="Calibri" w:eastAsia="Calibri" w:hAnsi="Calibri"/>
          <w:sz w:val="20"/>
          <w:szCs w:val="20"/>
        </w:rPr>
        <w:t xml:space="preserve">, engineered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150× performance improvements</w:t>
      </w:r>
      <w:r>
        <w:rPr>
          <w:rFonts w:ascii="Calibri" w:cs="Calibri" w:eastAsia="Calibri" w:hAnsi="Calibri"/>
          <w:sz w:val="20"/>
          <w:szCs w:val="20"/>
        </w:rPr>
        <w:t xml:space="preserve"> through vectorized computation and parallel orchestration, and published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pyzdata</w:t>
      </w:r>
      <w:r>
        <w:rPr>
          <w:rFonts w:ascii="Calibri" w:cs="Calibri" w:eastAsia="Calibri" w:hAnsi="Calibri"/>
          <w:sz w:val="20"/>
          <w:szCs w:val="20"/>
        </w:rPr>
        <w:t xml:space="preserve"> on PyPI (Production/Stable). Strong in system design, distributed messaging, concurrency, fault tolerance, performance engineering, and CI/CD.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TECHNICAL SKILLS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sz w:val="20"/>
          <w:szCs w:val="20"/>
        </w:rPr>
        <w:t xml:space="preserve">Python (Expert), C++, SQL, Bash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Distributed Systems:  </w:t>
      </w:r>
      <w:r>
        <w:rPr>
          <w:rFonts w:ascii="Calibri" w:cs="Calibri" w:eastAsia="Calibri" w:hAnsi="Calibri"/>
          <w:sz w:val="20"/>
          <w:szCs w:val="20"/>
        </w:rPr>
        <w:t xml:space="preserve">ZeroMQ (message-passing), REST APIs, WebSocket, microservices, state machines, crash recovery, idempotent restarts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Concurrency &amp; Perf:  </w:t>
      </w:r>
      <w:r>
        <w:rPr>
          <w:rFonts w:ascii="Calibri" w:cs="Calibri" w:eastAsia="Calibri" w:hAnsi="Calibri"/>
          <w:sz w:val="20"/>
          <w:szCs w:val="20"/>
        </w:rPr>
        <w:t xml:space="preserve">AsyncIO, Multiprocessing, Multithreading, FileLock orchestration, NumPy vectorization, O(log n) lookup structures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Engineering:  </w:t>
      </w:r>
      <w:r>
        <w:rPr>
          <w:rFonts w:ascii="Calibri" w:cs="Calibri" w:eastAsia="Calibri" w:hAnsi="Calibri"/>
          <w:sz w:val="20"/>
          <w:szCs w:val="20"/>
        </w:rPr>
        <w:t xml:space="preserve">NumPy, Polars, Pandas, DuckDB, Parquet, ETL pipelines, tick-level data processing, in-memory analytics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sz w:val="20"/>
          <w:szCs w:val="20"/>
        </w:rPr>
        <w:t xml:space="preserve">AWS EC2, Docker, Linux, Git, GitHub Actions, CI/CD, trusted publishing, Sigstore-signed releases</w:t>
      </w:r>
    </w:p>
    <w:p>
      <w:p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Frameworks:  </w:t>
      </w:r>
      <w:r>
        <w:rPr>
          <w:rFonts w:ascii="Calibri" w:cs="Calibri" w:eastAsia="Calibri" w:hAnsi="Calibri"/>
          <w:sz w:val="20"/>
          <w:szCs w:val="20"/>
        </w:rPr>
        <w:t xml:space="preserve">Django, Flask, FastAPI, Streamlit, REST API design, pytest, Pydantic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600"/>
        </w:tabs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 II — Pranjali Growcap Pvt. Ltd.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Feb 2024 – Present</w:t>
      </w:r>
    </w:p>
    <w:p>
      <w:pPr>
        <w:tabs>
          <w:tab w:val="right" w:pos="9600"/>
        </w:tabs>
        <w:spacing w:after="40" w:line="2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Proprietary fintech firm — high-throughput transaction processing</w:t>
      </w:r>
      <w:r>
        <w:tab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New Delhi, India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Distributed Transaction Platform: </w:t>
      </w:r>
      <w:r>
        <w:rPr>
          <w:rFonts w:ascii="Calibri" w:cs="Calibri" w:eastAsia="Calibri" w:hAnsi="Calibri"/>
          <w:sz w:val="20"/>
          <w:szCs w:val="20"/>
        </w:rPr>
        <w:t xml:space="preserve">Architected a production system serving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150+ connected clients with $48M in daily transaction volume</w:t>
      </w:r>
      <w:r>
        <w:rPr>
          <w:rFonts w:ascii="Calibri" w:cs="Calibri" w:eastAsia="Calibri" w:hAnsi="Calibri"/>
          <w:sz w:val="20"/>
          <w:szCs w:val="20"/>
        </w:rPr>
        <w:t xml:space="preserve"> — real-time validation, reconciliation, and end-to-end audit trails across 3 third-party service integrations; eliminated 100% of manual workflows.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Microservice Architecture: </w:t>
      </w:r>
      <w:r>
        <w:rPr>
          <w:rFonts w:ascii="Calibri" w:cs="Calibri" w:eastAsia="Calibri" w:hAnsi="Calibri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ZeroMQ hub-spoke system</w:t>
      </w:r>
      <w:r>
        <w:rPr>
          <w:rFonts w:ascii="Calibri" w:cs="Calibri" w:eastAsia="Calibri" w:hAnsi="Calibri"/>
          <w:sz w:val="20"/>
          <w:szCs w:val="20"/>
        </w:rPr>
        <w:t xml:space="preserve"> — central message broker coordinating 5 independent worker processes via asynchronous message-passing; CSV-backed state machines for crash recovery and idempotent restarts; fully autonomous on AWS EC2 with zero manual intervention.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Performance Engineering (150× speedup): </w:t>
      </w:r>
      <w:r>
        <w:rPr>
          <w:rFonts w:ascii="Calibri" w:cs="Calibri" w:eastAsia="Calibri" w:hAnsi="Calibri"/>
          <w:sz w:val="20"/>
          <w:szCs w:val="20"/>
        </w:rPr>
        <w:t xml:space="preserve">Optimized a data-intensive batch processing engine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~150 hours to under 1 hour</w:t>
      </w:r>
      <w:r>
        <w:rPr>
          <w:rFonts w:ascii="Calibri" w:cs="Calibri" w:eastAsia="Calibri" w:hAnsi="Calibri"/>
          <w:sz w:val="20"/>
          <w:szCs w:val="20"/>
        </w:rPr>
        <w:t xml:space="preserve"> through NumPy vectorization, O(log n) binary-search lookups, and 16-way parallel orchestration via FileLock-based job distribution over shared storage.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High-Volume Data Pipelines: </w:t>
      </w:r>
      <w:r>
        <w:rPr>
          <w:rFonts w:ascii="Calibri" w:cs="Calibri" w:eastAsia="Calibri" w:hAnsi="Calibri"/>
          <w:sz w:val="20"/>
          <w:szCs w:val="20"/>
        </w:rPr>
        <w:t xml:space="preserve">Built ETL systems processing 8+ years of timestamped tick-level datasets into columnar Parquet storage; served through a Polars + DuckDB analytics layer exposed via Streamlit dashboards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50,000+ job combinations processed per cycle.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Fault Tolerance: </w:t>
      </w:r>
      <w:r>
        <w:rPr>
          <w:rFonts w:ascii="Calibri" w:cs="Calibri" w:eastAsia="Calibri" w:hAnsi="Calibri"/>
          <w:sz w:val="20"/>
          <w:szCs w:val="20"/>
        </w:rPr>
        <w:t xml:space="preserve">Engineered crash-recovery subsystem using CSV-based state machines and file-backed idempotency tokens, enabling automated restarts without duplication or state loss across all downstream services.</w:t>
      </w:r>
    </w:p>
    <w:p>
      <w:pPr>
        <w:tabs>
          <w:tab w:val="right" w:pos="9600"/>
        </w:tabs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 — Pranjali Growcap Pvt. Ltd.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Jul 2022 – Jan 2024</w:t>
      </w:r>
    </w:p>
    <w:p>
      <w:pPr>
        <w:tabs>
          <w:tab w:val="right" w:pos="9600"/>
        </w:tabs>
        <w:spacing w:after="40" w:line="23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Proprietary fintech firm</w:t>
      </w:r>
      <w:r>
        <w:tab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New Delhi, India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Built v1 of the firm's internal platform SDK integrating multiple third-party REST and WebSocket APIs with real-time data streaming, session management, and automated retry logic.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Developed a reproducible in-house data-analysis framework replacing ad-hoc spreadsheet workflows across internal teams.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Shipped monitoring and alerting stack (Streamlit + Telegram bots) for real-time operational dashboards and system-health checks.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Designed ETL pipelines for cleaning and structuring high-volume upstream data feeds.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OPEN-SOURCE &amp; NOTABLE PROJECTS</w:t>
      </w:r>
    </w:p>
    <w:p>
      <w:pPr>
        <w:spacing w:after="0" w:before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PyZData (pip install pyzdata)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Published on PyPI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v1.0.6 · Production/Stable · MIT License</w:t>
      </w:r>
    </w:p>
    <w:p>
      <w:pPr>
        <w:pStyle w:val="ListParagraph"/>
        <w:numPr>
          <w:ilvl w:val="0"/>
          <w:numId w:val="2"/>
        </w:numPr>
        <w:spacing w:after="0" w:line="230"/>
      </w:pPr>
      <w:r>
        <w:rPr>
          <w:rFonts w:ascii="Calibri" w:cs="Calibri" w:eastAsia="Calibri" w:hAnsi="Calibri"/>
          <w:sz w:val="20"/>
          <w:szCs w:val="20"/>
        </w:rPr>
        <w:t xml:space="preserve">Python package + CLI + Streamlit web app for historical financial data. Package engineering includes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90 unit tests, PEP 561 typing, trusted publishing via GitHub Actions (Sigstore-signed releases), semantic versioning, and Python 3.10–3.13 support.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25 GitHub stars · 15 forks.</w:t>
      </w:r>
    </w:p>
    <w:p>
      <w:pPr>
        <w:spacing w:after="0" w:before="6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APICostFree-Zerodha-Trade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(27★ · 9 forks)</w:t>
      </w:r>
      <w:r>
        <w:rPr>
          <w:rFonts w:ascii="Calibri" w:cs="Calibri" w:eastAsia="Calibri" w:hAnsi="Calibri"/>
          <w:sz w:val="20"/>
          <w:szCs w:val="20"/>
        </w:rPr>
        <w:t xml:space="preserve"> — REST wrapper library implementing authentication, session management, and high-level order/market-data endpoints; adopted across the Indian retail algorithmic-trading community.</w:t>
      </w:r>
    </w:p>
    <w:p>
      <w:pPr>
        <w:spacing w:after="0" w:before="4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Productivity Tools</w:t>
      </w:r>
      <w:r>
        <w:rPr>
          <w:rFonts w:ascii="Calibri" w:cs="Calibri" w:eastAsia="Calibri" w:hAnsi="Calibri"/>
          <w:sz w:val="20"/>
          <w:szCs w:val="20"/>
        </w:rPr>
        <w:t xml:space="preserve"> — Jupyter context-menu launcher (Windows shell integration), PickleParquetReader (file-association handler), TerminalSequence (multi-monitor terminal grid), Tele_Easy_Bot.</w:t>
      </w:r>
    </w:p>
    <w:p>
      <w:pPr>
        <w:pBdr>
          <w:bottom w:val="single" w:color="44444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2937"/>
          <w:spacing w:val="20"/>
          <w:sz w:val="22"/>
          <w:szCs w:val="22"/>
        </w:rPr>
        <w:t xml:space="preserve">EDUCATION &amp; CODING PROFILES</w:t>
      </w:r>
    </w:p>
    <w:p>
      <w:pPr>
        <w:tabs>
          <w:tab w:val="right" w:pos="9600"/>
        </w:tabs>
        <w:spacing w:after="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BSc Computer Science</w:t>
      </w:r>
      <w:r>
        <w:rPr>
          <w:rFonts w:ascii="Calibri" w:cs="Calibri" w:eastAsia="Calibri" w:hAnsi="Calibri"/>
          <w:sz w:val="20"/>
          <w:szCs w:val="20"/>
        </w:rPr>
        <w:t xml:space="preserve"> — Shaheed Sukhdev College of Business Studies, University of Delhi</w:t>
      </w:r>
      <w:r>
        <w:tab/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2021 – 2023</w:t>
      </w:r>
    </w:p>
    <w:p>
      <w:pPr>
        <w:spacing w:after="20" w:line="2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CodeChef: </w:t>
      </w:r>
      <w:r>
        <w:rPr>
          <w:rFonts w:ascii="Calibri" w:cs="Calibri" w:eastAsia="Calibri" w:hAnsi="Calibri"/>
          <w:sz w:val="20"/>
          <w:szCs w:val="20"/>
        </w:rPr>
        <w:t xml:space="preserve">2★ (Rating 1495, Peak 1559) · 252 problems solved · 10 rated contests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LeetCode: </w:t>
      </w:r>
      <w:r>
        <w:rPr>
          <w:rFonts w:ascii="Calibri" w:cs="Calibri" w:eastAsia="Calibri" w:hAnsi="Calibri"/>
          <w:sz w:val="20"/>
          <w:szCs w:val="20"/>
        </w:rPr>
        <w:t xml:space="preserve">65 solved (43E · 21M · 1H)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HackerRank: </w:t>
      </w:r>
      <w:r>
        <w:rPr>
          <w:rFonts w:ascii="Calibri" w:cs="Calibri" w:eastAsia="Calibri" w:hAnsi="Calibri"/>
          <w:sz w:val="20"/>
          <w:szCs w:val="20"/>
        </w:rPr>
        <w:t>SQL Intermediate + 3 verified certs</w:t>
      </w:r>
    </w:p>
    <w:sectPr>
      <w:pgSz w:w="12240" w:h="15840" w:orient="portrait"/>
      <w:pgMar w:top="432" w:right="720" w:bottom="432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u1gtetnrkmgfoxc305ps" Type="http://schemas.openxmlformats.org/officeDocument/2006/relationships/hyperlink" Target="mailto:jnv2252@gmail.com" TargetMode="External"/><Relationship Id="rId8xvbaykamhllfprkjsxdr" Type="http://schemas.openxmlformats.org/officeDocument/2006/relationships/hyperlink" Target="https://www.linkedin.com/in/vikas-sharma-coder" TargetMode="External"/><Relationship Id="rIdgsyfjzzxf2jjj7s-_sgc4" Type="http://schemas.openxmlformats.org/officeDocument/2006/relationships/hyperlink" Target="https://github.com/vikassharma545" TargetMode="External"/><Relationship Id="rIdw4ofqk9ebdrhmlgsuhdfl" Type="http://schemas.openxmlformats.org/officeDocument/2006/relationships/hyperlink" Target="https://pypi.org/project/pyzdata/" TargetMode="Externa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Vikas Sharma — Resume</dc:title>
  <dc:creator>Vikas Sharma</dc:creator>
  <cp:lastModifiedBy>Un-named</cp:lastModifiedBy>
  <cp:revision>1</cp:revision>
  <dcterms:created xsi:type="dcterms:W3CDTF">2026-04-20T04:47:47.798Z</dcterms:created>
  <dcterms:modified xsi:type="dcterms:W3CDTF">2026-04-20T04:47:47.798Z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