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Group Master Working Capital Agreement</w:t>
      </w:r>
    </w:p>
    <w:p>
      <w:r>
        <w:t>Contract ID: ACM-SG-MWCA-2026-07</w:t>
      </w:r>
    </w:p>
    <w:p>
      <w:r>
        <w:t>Customer: Acme Group</w:t>
      </w:r>
    </w:p>
    <w:p>
      <w:r>
        <w:t>Jurisdiction: Singapore</w:t>
      </w:r>
    </w:p>
    <w:p>
      <w:r>
        <w:t>Classification: CONFIDENTIAL - ACME DEAL TEAM</w:t>
      </w:r>
    </w:p>
    <w:p>
      <w:r>
        <w:t>Status: EXECUTED</w:t>
      </w:r>
    </w:p>
    <w:p>
      <w:pPr>
        <w:pStyle w:val="Heading1"/>
      </w:pPr>
      <w:r>
        <w:t>Clause 1. Facility</w:t>
      </w:r>
    </w:p>
    <w:p>
      <w:r>
        <w:t>Contract clause 1. This controlled record for Acme Group describes operational evidence collected under the applicable process and version. The observed throughput indicator was 22.0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 This controlled record for Acme Group describes operational evidence collected under the applicable process and version. The observed variance indicator was 26.3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 This controlled record for Acme Group describes operational evidence collected under the applicable process and version. The observed availability indicator was 27.2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 This controlled record for Acme Group describes operational evidence collected under the applicable process and version. The observed error rate indicator was 8.8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2. Covenants</w:t>
      </w:r>
    </w:p>
    <w:p>
      <w:r>
        <w:t>Contract clause 2. This controlled record for Acme Group describes operational evidence collected under the applicable process and version. The observed risk indicator was 20.2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 This controlled record for Acme Group describes operational evidence collected under the applicable process and version. The observed risk indicator was 9.2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 This controlled record for Acme Group describes operational evidence collected under the applicable process and version. The observed throughput indicator was 3.5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 This controlled record for Acme Group describes operational evidence collected under the applicable process and version. The observed risk indicator was 27.1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3. Security</w:t>
      </w:r>
    </w:p>
    <w:p>
      <w:r>
        <w:t>Contract clause 3. This controlled record for Acme Group describes operational evidence collected under the applicable process and version. The observed latency indicator was 16.2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3. This controlled record for Acme Group describes operational evidence collected under the applicable process and version. The observed utilization indicator was 17.1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3. This controlled record for Acme Group describes operational evidence collected under the applicable process and version. The observed utilization indicator was 6.2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3. This controlled record for Acme Group describes operational evidence collected under the applicable process and version. The observed risk indicator was 3.2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4. Reporting</w:t>
      </w:r>
    </w:p>
    <w:p>
      <w:r>
        <w:t>Contract clause 4. This controlled record for Acme Group describes operational evidence collected under the applicable process and version. The observed error rate indicator was 11.1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4. This controlled record for Acme Group describes operational evidence collected under the applicable process and version. The observed throughput indicator was 12.5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4. This controlled record for Acme Group describes operational evidence collected under the applicable process and version. The observed availability indicator was 11.6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4. This controlled record for Acme Group describes operational evidence collected under the applicable process and version. The observed utilization indicator was 12.0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5. Events of Default</w:t>
      </w:r>
    </w:p>
    <w:p>
      <w:r>
        <w:t>Contract clause 5. This controlled record for Acme Group describes operational evidence collected under the applicable process and version. The observed latency indicator was 19.1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5. This controlled record for Acme Group describes operational evidence collected under the applicable process and version. The observed utilization indicator was 25.2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5. This controlled record for Acme Group describes operational evidence collected under the applicable process and version. The observed latency indicator was 27.0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5. This controlled record for Acme Group describes operational evidence collected under the applicable process and version. The observed throughput indicator was 12.3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6. Definitions</w:t>
      </w:r>
    </w:p>
    <w:p>
      <w:r>
        <w:t>Contract clause 6. This controlled record for Acme Group describes operational evidence collected under the applicable process and version. The observed risk indicator was 12.1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6. This controlled record for Acme Group describes operational evidence collected under the applicable process and version. The observed throughput indicator was 19.8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6. This controlled record for Acme Group describes operational evidence collected under the applicable process and version. The observed risk indicator was 7.2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6. This controlled record for Acme Group describes operational evidence collected under the applicable process and version. The observed utilization indicator was 11.2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7. Facility</w:t>
      </w:r>
    </w:p>
    <w:p>
      <w:r>
        <w:t>Contract clause 7. This controlled record for Acme Group describes operational evidence collected under the applicable process and version. The observed variance indicator was 22.6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7. This controlled record for Acme Group describes operational evidence collected under the applicable process and version. The observed latency indicator was 20.9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7. This controlled record for Acme Group describes operational evidence collected under the applicable process and version. The observed pressure indicator was 25.9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7. This controlled record for Acme Group describes operational evidence collected under the applicable process and version. The observed utilization indicator was 12.6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8. Covenants</w:t>
      </w:r>
    </w:p>
    <w:p>
      <w:r>
        <w:t>Contract clause 8. This controlled record for Acme Group describes operational evidence collected under the applicable process and version. The observed risk indicator was 25.1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8. This controlled record for Acme Group describes operational evidence collected under the applicable process and version. The observed availability indicator was 11.9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8. This controlled record for Acme Group describes operational evidence collected under the applicable process and version. The observed variance indicator was 11.2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8. This controlled record for Acme Group describes operational evidence collected under the applicable process and version. The observed error rate indicator was 13.8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9. Security</w:t>
      </w:r>
    </w:p>
    <w:p>
      <w:r>
        <w:t>Contract clause 9. This controlled record for Acme Group describes operational evidence collected under the applicable process and version. The observed risk indicator was 17.5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9. This controlled record for Acme Group describes operational evidence collected under the applicable process and version. The observed latency indicator was 20.2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9. This controlled record for Acme Group describes operational evidence collected under the applicable process and version. The observed variance indicator was 5.7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9. This controlled record for Acme Group describes operational evidence collected under the applicable process and version. The observed error rate indicator was 6.8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10. Reporting</w:t>
      </w:r>
    </w:p>
    <w:p>
      <w:r>
        <w:t>Contract clause 10. This controlled record for Acme Group describes operational evidence collected under the applicable process and version. The observed latency indicator was 18.3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10. This controlled record for Acme Group describes operational evidence collected under the applicable process and version. The observed risk indicator was 16.3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10. This controlled record for Acme Group describes operational evidence collected under the applicable process and version. The observed throughput indicator was 5.4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10. This controlled record for Acme Group describes operational evidence collected under the applicable process and version. The observed throughput indicator was 12.4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11. Events of Default</w:t>
      </w:r>
    </w:p>
    <w:p>
      <w:r>
        <w:t>Contract clause 11. This controlled record for Acme Group describes operational evidence collected under the applicable process and version. The observed error rate indicator was 25.0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11. This controlled record for Acme Group describes operational evidence collected under the applicable process and version. The observed variance indicator was 17.7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11. This controlled record for Acme Group describes operational evidence collected under the applicable process and version. The observed throughput indicator was 8.6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11. This controlled record for Acme Group describes operational evidence collected under the applicable process and version. The observed pressure indicator was 15.6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12. Definitions</w:t>
      </w:r>
    </w:p>
    <w:p>
      <w:r>
        <w:t>Contract clause 12. This controlled record for Acme Group describes operational evidence collected under the applicable process and version. The observed availability indicator was 18.3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12. This controlled record for Acme Group describes operational evidence collected under the applicable process and version. The observed error rate indicator was 7.2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12. This controlled record for Acme Group describes operational evidence collected under the applicable process and version. The observed risk indicator was 5.2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12. This controlled record for Acme Group describes operational evidence collected under the applicable process and version. The observed variance indicator was 17.5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13. Facility</w:t>
      </w:r>
    </w:p>
    <w:p>
      <w:r>
        <w:t>Contract clause 13. This controlled record for Acme Group describes operational evidence collected under the applicable process and version. The observed throughput indicator was 23.5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13. This controlled record for Acme Group describes operational evidence collected under the applicable process and version. The observed utilization indicator was 27.3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13. This controlled record for Acme Group describes operational evidence collected under the applicable process and version. The observed variance indicator was 20.3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13. This controlled record for Acme Group describes operational evidence collected under the applicable process and version. The observed variance indicator was 7.1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14. Covenants</w:t>
      </w:r>
    </w:p>
    <w:p>
      <w:r>
        <w:t>Contract clause 14. This controlled record for Acme Group describes operational evidence collected under the applicable process and version. The observed variance indicator was 10.5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14. This controlled record for Acme Group describes operational evidence collected under the applicable process and version. The observed variance indicator was 6.1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14. This controlled record for Acme Group describes operational evidence collected under the applicable process and version. The observed variance indicator was 7.6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14. This controlled record for Acme Group describes operational evidence collected under the applicable process and version. The observed pressure indicator was 11.8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15. Security</w:t>
      </w:r>
    </w:p>
    <w:p>
      <w:r>
        <w:t>Contract clause 15. This controlled record for Acme Group describes operational evidence collected under the applicable process and version. The observed throughput indicator was 15.7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15. This controlled record for Acme Group describes operational evidence collected under the applicable process and version. The observed variance indicator was 9.3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15. This controlled record for Acme Group describes operational evidence collected under the applicable process and version. The observed variance indicator was 11.4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15. This controlled record for Acme Group describes operational evidence collected under the applicable process and version. The observed throughput indicator was 9.1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16. Reporting</w:t>
      </w:r>
    </w:p>
    <w:p>
      <w:r>
        <w:t>Contract clause 16. This controlled record for Acme Group describes operational evidence collected under the applicable process and version. The observed risk indicator was 17.5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16. This controlled record for Acme Group describes operational evidence collected under the applicable process and version. The observed variance indicator was 8.4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16. This controlled record for Acme Group describes operational evidence collected under the applicable process and version. The observed variance indicator was 2.8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16. This controlled record for Acme Group describes operational evidence collected under the applicable process and version. The observed risk indicator was 13.6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17. Events of Default</w:t>
      </w:r>
    </w:p>
    <w:p>
      <w:r>
        <w:t>Contract clause 17. This controlled record for Acme Group describes operational evidence collected under the applicable process and version. The observed availability indicator was 24.2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17. This controlled record for Acme Group describes operational evidence collected under the applicable process and version. The observed variance indicator was 17.0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17. This controlled record for Acme Group describes operational evidence collected under the applicable process and version. The observed utilization indicator was 4.2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17. This controlled record for Acme Group describes operational evidence collected under the applicable process and version. The observed pressure indicator was 27.8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Clause 17.4: Any covenant exception is subject to Clause 24.2 and the current Singapore Working Capital Policy.</w:t>
      </w:r>
    </w:p>
    <w:p>
      <w:pPr>
        <w:pStyle w:val="Heading1"/>
      </w:pPr>
      <w:r>
        <w:t>Clause 18. Definitions</w:t>
      </w:r>
    </w:p>
    <w:p>
      <w:r>
        <w:t>Contract clause 18. This controlled record for Acme Group describes operational evidence collected under the applicable process and version. The observed variance indicator was 18.8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18. This controlled record for Acme Group describes operational evidence collected under the applicable process and version. The observed variance indicator was 24.5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18. This controlled record for Acme Group describes operational evidence collected under the applicable process and version. The observed risk indicator was 19.8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18. This controlled record for Acme Group describes operational evidence collected under the applicable process and version. The observed risk indicator was 11.6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19. Facility</w:t>
      </w:r>
    </w:p>
    <w:p>
      <w:r>
        <w:t>Contract clause 19. This controlled record for Acme Group describes operational evidence collected under the applicable process and version. The observed risk indicator was 18.8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19. This controlled record for Acme Group describes operational evidence collected under the applicable process and version. The observed pressure indicator was 18.0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19. This controlled record for Acme Group describes operational evidence collected under the applicable process and version. The observed risk indicator was 5.1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19. This controlled record for Acme Group describes operational evidence collected under the applicable process and version. The observed error rate indicator was 19.3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20. Covenants</w:t>
      </w:r>
    </w:p>
    <w:p>
      <w:r>
        <w:t>Contract clause 20. This controlled record for Acme Group describes operational evidence collected under the applicable process and version. The observed availability indicator was 3.5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20. This controlled record for Acme Group describes operational evidence collected under the applicable process and version. The observed utilization indicator was 9.7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20. This controlled record for Acme Group describes operational evidence collected under the applicable process and version. The observed latency indicator was 27.0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20. This controlled record for Acme Group describes operational evidence collected under the applicable process and version. The observed variance indicator was 4.6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21. Security</w:t>
      </w:r>
    </w:p>
    <w:p>
      <w:r>
        <w:t>Contract clause 21. This controlled record for Acme Group describes operational evidence collected under the applicable process and version. The observed throughput indicator was 10.5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21. This controlled record for Acme Group describes operational evidence collected under the applicable process and version. The observed availability indicator was 22.4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21. This controlled record for Acme Group describes operational evidence collected under the applicable process and version. The observed availability indicator was 8.8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21. This controlled record for Acme Group describes operational evidence collected under the applicable process and version. The observed error rate indicator was 11.8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22. Reporting</w:t>
      </w:r>
    </w:p>
    <w:p>
      <w:r>
        <w:t>Contract clause 22. This controlled record for Acme Group describes operational evidence collected under the applicable process and version. The observed availability indicator was 6.6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22. This controlled record for Acme Group describes operational evidence collected under the applicable process and version. The observed error rate indicator was 8.7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22. This controlled record for Acme Group describes operational evidence collected under the applicable process and version. The observed error rate indicator was 8.0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22. This controlled record for Acme Group describes operational evidence collected under the applicable process and version. The observed pressure indicator was 9.5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23. Events of Default</w:t>
      </w:r>
    </w:p>
    <w:p>
      <w:r>
        <w:t>Contract clause 23. This controlled record for Acme Group describes operational evidence collected under the applicable process and version. The observed availability indicator was 8.7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23. This controlled record for Acme Group describes operational evidence collected under the applicable process and version. The observed variance indicator was 19.5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23. This controlled record for Acme Group describes operational evidence collected under the applicable process and version. The observed availability indicator was 6.8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23. This controlled record for Acme Group describes operational evidence collected under the applicable process and version. The observed latency indicator was 5.5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24. Definitions</w:t>
      </w:r>
    </w:p>
    <w:p>
      <w:r>
        <w:t>Contract clause 24. This controlled record for Acme Group describes operational evidence collected under the applicable process and version. The observed throughput indicator was 11.0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24. This controlled record for Acme Group describes operational evidence collected under the applicable process and version. The observed error rate indicator was 17.4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24. This controlled record for Acme Group describes operational evidence collected under the applicable process and version. The observed error rate indicator was 22.4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24. This controlled record for Acme Group describes operational evidence collected under the applicable process and version. The observed error rate indicator was 17.3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Clause 24.2: Exceptions require documented rationale, current exposure validation, and approval at the level dictated by current policy.</w:t>
      </w:r>
    </w:p>
    <w:p>
      <w:pPr>
        <w:pStyle w:val="Heading1"/>
      </w:pPr>
      <w:r>
        <w:t>Clause 25. Facility</w:t>
      </w:r>
    </w:p>
    <w:p>
      <w:r>
        <w:t>Contract clause 25. This controlled record for Acme Group describes operational evidence collected under the applicable process and version. The observed utilization indicator was 5.0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25. This controlled record for Acme Group describes operational evidence collected under the applicable process and version. The observed variance indicator was 24.6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25. This controlled record for Acme Group describes operational evidence collected under the applicable process and version. The observed variance indicator was 20.2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25. This controlled record for Acme Group describes operational evidence collected under the applicable process and version. The observed utilization indicator was 26.8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26. Covenants</w:t>
      </w:r>
    </w:p>
    <w:p>
      <w:r>
        <w:t>Contract clause 26. This controlled record for Acme Group describes operational evidence collected under the applicable process and version. The observed latency indicator was 20.6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26. This controlled record for Acme Group describes operational evidence collected under the applicable process and version. The observed latency indicator was 28.4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26. This controlled record for Acme Group describes operational evidence collected under the applicable process and version. The observed latency indicator was 15.5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26. This controlled record for Acme Group describes operational evidence collected under the applicable process and version. The observed latency indicator was 28.0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27. Security</w:t>
      </w:r>
    </w:p>
    <w:p>
      <w:r>
        <w:t>Contract clause 27. This controlled record for Acme Group describes operational evidence collected under the applicable process and version. The observed error rate indicator was 27.1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27. This controlled record for Acme Group describes operational evidence collected under the applicable process and version. The observed error rate indicator was 2.5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27. This controlled record for Acme Group describes operational evidence collected under the applicable process and version. The observed latency indicator was 14.6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27. This controlled record for Acme Group describes operational evidence collected under the applicable process and version. The observed utilization indicator was 6.7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28. Reporting</w:t>
      </w:r>
    </w:p>
    <w:p>
      <w:r>
        <w:t>Contract clause 28. This controlled record for Acme Group describes operational evidence collected under the applicable process and version. The observed latency indicator was 10.7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28. This controlled record for Acme Group describes operational evidence collected under the applicable process and version. The observed utilization indicator was 15.4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28. This controlled record for Acme Group describes operational evidence collected under the applicable process and version. The observed availability indicator was 22.5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28. This controlled record for Acme Group describes operational evidence collected under the applicable process and version. The observed latency indicator was 15.8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29. Events of Default</w:t>
      </w:r>
    </w:p>
    <w:p>
      <w:r>
        <w:t>Contract clause 29. This controlled record for Acme Group describes operational evidence collected under the applicable process and version. The observed availability indicator was 23.6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29. This controlled record for Acme Group describes operational evidence collected under the applicable process and version. The observed risk indicator was 25.3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29. This controlled record for Acme Group describes operational evidence collected under the applicable process and version. The observed utilization indicator was 20.5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29. This controlled record for Acme Group describes operational evidence collected under the applicable process and version. The observed utilization indicator was 3.3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pPr>
        <w:pStyle w:val="Heading1"/>
      </w:pPr>
      <w:r>
        <w:t>Clause 30. Definitions</w:t>
      </w:r>
    </w:p>
    <w:p>
      <w:r>
        <w:t>Contract clause 30. This controlled record for Acme Group describes operational evidence collected under the applicable process and version. The observed pressure indicator was 21.4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30. This controlled record for Acme Group describes operational evidence collected under the applicable process and version. The observed variance indicator was 11.2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30. This controlled record for Acme Group describes operational evidence collected under the applicable process and version. The observed risk indicator was 4.1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t>Contract clause 30. This controlled record for Acme Group describes operational evidence collected under the applicable process and version. The observed throughput indicator was 24.2 in the documented measurement context. The value must not be interpreted independently of identifiers, effective dates, authority, equipment/customer/service scope, tables, warnings, and parent sections. The source owner requires downstream systems to preserve traceability and distinguish current guidance from historical evidence. Similar wording in another document does not establish that the same rule, component, customer, region, or remediation applies. Retrieval systems should therefore combine semantic relevance with exact identifiers, metadata constraints, authority, freshness, and structured evidence where appropriate.</w:t>
      </w:r>
    </w:p>
    <w:p>
      <w:r>
        <w:drawing>
          <wp:inline xmlns:a="http://schemas.openxmlformats.org/drawingml/2006/main" xmlns:pic="http://schemas.openxmlformats.org/drawingml/2006/picture">
            <wp:extent cx="5486400" cy="2821577"/>
            <wp:docPr id="1" name="Picture 1"/>
            <wp:cNvGraphicFramePr>
              <a:graphicFrameLocks noChangeAspect="1"/>
            </wp:cNvGraphicFramePr>
            <a:graphic>
              <a:graphicData uri="http://schemas.openxmlformats.org/drawingml/2006/picture">
                <pic:pic>
                  <pic:nvPicPr>
                    <pic:cNvPr id="0" name="covenants.png"/>
                    <pic:cNvPicPr/>
                  </pic:nvPicPr>
                  <pic:blipFill>
                    <a:blip r:embed="rId9"/>
                    <a:stretch>
                      <a:fillRect/>
                    </a:stretch>
                  </pic:blipFill>
                  <pic:spPr>
                    <a:xfrm>
                      <a:off x="0" y="0"/>
                      <a:ext cx="5486400" cy="282157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