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aps w:val="false"/>
          <w:color w:val="6B7280"/>
          <w:sz w:val="17"/>
          <w:szCs w:val="17"/>
        </w:rPr>
        <w:t xml:space="preserve">Module 1 · HTML | Basics of Web Pages</w:t>
      </w:r>
    </w:p>
    <w:p>
      <w:pPr>
        <w:pBdr>
          <w:bottom w:val="single" w:color="16A34A" w:sz="12" w:space="6"/>
        </w:pBdr>
        <w:spacing w:after="240"/>
      </w:pPr>
      <w:r>
        <w:rPr>
          <w:rFonts w:ascii="Arial" w:cs="Arial" w:eastAsia="Arial" w:hAnsi="Arial"/>
          <w:b/>
          <w:bCs/>
          <w:color w:val="0F5132"/>
          <w:sz w:val="34"/>
          <w:szCs w:val="34"/>
        </w:rPr>
        <w:t xml:space="preserve">HTML5 Attributes (required, placeholder, readonly, disabled, autofocus)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1. What Are Attributes?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Attributes provide extra information about an element and are always written inside the opening tag as name="value". Boolean attributes need no value; their presence alone is enough.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type="email" name="email" required&gt;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&lt;!-- name="email" has a value; required is boolean --&gt;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2. Global Attributes</w:t>
      </w:r>
    </w:p>
    <w:p>
      <w:pPr>
        <w:spacing w:after="100" w:line="3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These can be applied to almost any element.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id — a unique identifier for the element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class — one or more class names used by CSS and JavaScript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style — inline CSS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title — tooltip text on hover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hidden — hides the element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data-* — custom data attributes readable from JavaScript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contenteditable — makes content editable in the browser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tabindex — controls keyboard focus order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&lt;div id="cart" class="box large" data-user-id="42" title="Your cart"&gt;&lt;/div&gt;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&lt;script&gt;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const el = document.getElementById("cart");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console.log(el.dataset.userId); // "42"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&lt;/script&gt;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3. Form Validation Attributes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required — the field must be filled before the form submits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placeholder — hint text shown inside an empty field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readonly — value is visible and submitted but cannot be edited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disabled — field is greyed out, not editable and not submitted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autofocus — the field receives focus on page load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minlength and maxlength — character limits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min, max and step — numeric and date ranges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pattern — a regular expression the value must match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autocomplete — on or off, plus specific tokens like email or new-password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4. readonly vs disabled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readonly — the value IS sent with the form; the field is focusable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disabled — the value is NOT sent; the field is skipped in tab order</w:t>
      </w:r>
    </w:p>
    <w:p>
      <w:pPr>
        <w:spacing w:after="60"/>
      </w:pP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type="text" value="INV-2024" readonly&gt;   &lt;!-- submitted --&gt;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&lt;input type="text" value="INV-2024" disabled&gt;   &lt;!-- not submitted --&gt;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5. Working Example</w:t>
      </w:r>
    </w:p>
    <w:p>
      <w:pPr>
        <w:spacing w:after="40"/>
      </w:pP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&lt;form&gt;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type="text" name="username"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placeholder="Enter username"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required minlength="3" maxlength="15" autofocus&gt;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type="email" name="email" placeholder="you@example.com" required&gt;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type="password" name="password"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pattern="(?=.*\d)(?=.*[a-z])(?=.*[A-Z]).{8,}"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       title="Min 8 chars with upper, lower and a number" required&gt;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&lt;input type="number" name="age" min="18" max="60" step="1"&gt;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  &lt;button type="submit"&gt;Register&lt;/button&gt;</w:t>
      </w:r>
    </w:p>
    <w:p>
      <w:pPr>
        <w:shd w:fill="F3F4F6" w:val="clear"/>
        <w:spacing w:after="0" w:before="0"/>
        <w:ind w:left="360"/>
      </w:pPr>
      <w:r>
        <w:rPr>
          <w:rFonts w:ascii="Consolas" w:cs="Consolas" w:eastAsia="Consolas" w:hAnsi="Consolas"/>
          <w:color w:val="1F2937"/>
          <w:sz w:val="18"/>
          <w:szCs w:val="18"/>
        </w:rPr>
        <w:t xml:space="preserve">&lt;/form&gt;</w:t>
      </w:r>
    </w:p>
    <w:p>
      <w:pPr>
        <w:spacing w:after="12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6. Notes on placeholder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placeholder is a hint, never a replacement for a &lt;label&gt;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It disappears as soon as the user types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Low-contrast placeholder text is a common accessibility failure</w:t>
      </w:r>
    </w:p>
    <w:p>
      <w:pPr>
        <w:spacing w:after="60"/>
      </w:pP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0F5132"/>
          <w:sz w:val="24"/>
          <w:szCs w:val="24"/>
        </w:rPr>
        <w:t xml:space="preserve">7. Interview Pointers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Boolean attributes such as required, disabled and checked need no value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disabled fields are excluded from form submission, readonly fields are not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HTML5 validation is client-side only and must always be repeated on the server</w:t>
      </w:r>
    </w:p>
    <w:p>
      <w:pPr>
        <w:pStyle w:val="ListParagraph"/>
        <w:numPr>
          <w:ilvl w:val="0"/>
          <w:numId w:val="2"/>
        </w:numPr>
        <w:spacing w:after="40" w:line="29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Only one element per page should carry autofocus</w:t>
      </w:r>
    </w:p>
    <w:p>
      <w:pPr>
        <w:spacing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2026-09-07T08:43:09.257Z</dcterms:created>
  <dcterms:modified xsi:type="dcterms:W3CDTF">2026-09-07T08:43:09.257Z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