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aps w:val="false"/>
          <w:color w:val="6B7280"/>
          <w:sz w:val="17"/>
          <w:szCs w:val="17"/>
        </w:rPr>
        <w:t xml:space="preserve">Module 1 · HTML | Basics of Web Pages</w:t>
      </w:r>
    </w:p>
    <w:p>
      <w:pPr>
        <w:pBdr>
          <w:bottom w:val="single" w:color="16A34A" w:sz="12" w:space="6"/>
        </w:pBdr>
        <w:spacing w:after="240"/>
      </w:pPr>
      <w:r>
        <w:rPr>
          <w:rFonts w:ascii="Arial" w:cs="Arial" w:eastAsia="Arial" w:hAnsi="Arial"/>
          <w:b/>
          <w:bCs/>
          <w:color w:val="0F5132"/>
          <w:sz w:val="34"/>
          <w:szCs w:val="34"/>
        </w:rPr>
        <w:t xml:space="preserve">Meta Tags (viewport, description, keywords)</w:t>
      </w:r>
    </w:p>
    <w:p>
      <w:pPr>
        <w:pStyle w:val="Heading2"/>
        <w:spacing w:after="100" w:before="260"/>
      </w:pPr>
      <w:r>
        <w:rPr>
          <w:rFonts w:ascii="Arial" w:cs="Arial" w:eastAsia="Arial" w:hAnsi="Arial"/>
          <w:b/>
          <w:bCs/>
          <w:color w:val="0F5132"/>
          <w:sz w:val="24"/>
          <w:szCs w:val="24"/>
        </w:rPr>
        <w:t xml:space="preserve">1. What Are Meta Tags?</w:t>
      </w:r>
    </w:p>
    <w:p>
      <w:pPr>
        <w:spacing w:after="40" w:before="120"/>
      </w:pPr>
      <w:r>
        <w:rPr>
          <w:rFonts w:ascii="Arial" w:cs="Arial" w:eastAsia="Arial" w:hAnsi="Arial"/>
          <w:b/>
          <w:bCs/>
          <w:color w:val="111827"/>
          <w:sz w:val="20"/>
          <w:szCs w:val="20"/>
        </w:rPr>
        <w:t xml:space="preserve">Definition:</w:t>
      </w:r>
    </w:p>
    <w:p>
      <w:pPr>
        <w:spacing w:after="100" w:line="300"/>
      </w:pPr>
      <w:r>
        <w:rPr>
          <w:rFonts w:ascii="Arial" w:cs="Arial" w:eastAsia="Arial" w:hAnsi="Arial"/>
          <w:color w:val="111827"/>
          <w:sz w:val="20"/>
          <w:szCs w:val="20"/>
        </w:rPr>
        <w:t xml:space="preserve">Meta tags are void elements placed inside &lt;head&gt; that carry metadata about the document. They are never rendered on the page but are read by browsers, search engines and social platforms.</w:t>
      </w:r>
    </w:p>
    <w:p>
      <w:pPr>
        <w:pStyle w:val="Heading2"/>
        <w:spacing w:after="100" w:before="260"/>
      </w:pPr>
      <w:r>
        <w:rPr>
          <w:rFonts w:ascii="Arial" w:cs="Arial" w:eastAsia="Arial" w:hAnsi="Arial"/>
          <w:b/>
          <w:bCs/>
          <w:color w:val="0F5132"/>
          <w:sz w:val="24"/>
          <w:szCs w:val="24"/>
        </w:rPr>
        <w:t xml:space="preserve">2. Essential Meta Tags</w:t>
      </w:r>
    </w:p>
    <w:p>
      <w:pPr>
        <w:spacing w:after="40"/>
      </w:pPr>
    </w:p>
    <w:p>
      <w:pPr>
        <w:shd w:fill="F3F4F6" w:val="clear"/>
        <w:spacing w:after="0" w:before="0"/>
        <w:ind w:left="360"/>
      </w:pPr>
      <w:r>
        <w:rPr>
          <w:rFonts w:ascii="Consolas" w:cs="Consolas" w:eastAsia="Consolas" w:hAnsi="Consolas"/>
          <w:color w:val="1F2937"/>
          <w:sz w:val="18"/>
          <w:szCs w:val="18"/>
        </w:rPr>
        <w:t xml:space="preserve">&lt;head&gt;</w:t>
      </w:r>
    </w:p>
    <w:p>
      <w:pPr>
        <w:shd w:fill="F3F4F6" w:val="clear"/>
        <w:spacing w:after="0" w:before="0"/>
        <w:ind w:left="360"/>
      </w:pPr>
      <w:r>
        <w:rPr>
          <w:rFonts w:ascii="Consolas" w:cs="Consolas" w:eastAsia="Consolas" w:hAnsi="Consolas"/>
          <w:color w:val="1F2937"/>
          <w:sz w:val="18"/>
          <w:szCs w:val="18"/>
        </w:rPr>
        <w:t xml:space="preserve">  &lt;meta charset="UTF-8"&gt;</w:t>
      </w:r>
    </w:p>
    <w:p>
      <w:pPr>
        <w:shd w:fill="F3F4F6" w:val="clear"/>
        <w:spacing w:after="0" w:before="0"/>
        <w:ind w:left="360"/>
      </w:pPr>
      <w:r>
        <w:rPr>
          <w:rFonts w:ascii="Consolas" w:cs="Consolas" w:eastAsia="Consolas" w:hAnsi="Consolas"/>
          <w:color w:val="1F2937"/>
          <w:sz w:val="18"/>
          <w:szCs w:val="18"/>
        </w:rPr>
        <w:t xml:space="preserve">  &lt;meta name="viewport" content="width=device-width, initial-scale=1.0"&gt;</w:t>
      </w:r>
    </w:p>
    <w:p>
      <w:pPr>
        <w:shd w:fill="F3F4F6" w:val="clear"/>
        <w:spacing w:after="0" w:before="0"/>
        <w:ind w:left="360"/>
      </w:pPr>
      <w:r>
        <w:rPr>
          <w:rFonts w:ascii="Consolas" w:cs="Consolas" w:eastAsia="Consolas" w:hAnsi="Consolas"/>
          <w:color w:val="1F2937"/>
          <w:sz w:val="18"/>
          <w:szCs w:val="18"/>
        </w:rPr>
        <w:t xml:space="preserve">  &lt;meta name="description" content="Learn the MERN stack from scratch with hands-on projects."&gt;</w:t>
      </w:r>
    </w:p>
    <w:p>
      <w:pPr>
        <w:shd w:fill="F3F4F6" w:val="clear"/>
        <w:spacing w:after="0" w:before="0"/>
        <w:ind w:left="360"/>
      </w:pPr>
      <w:r>
        <w:rPr>
          <w:rFonts w:ascii="Consolas" w:cs="Consolas" w:eastAsia="Consolas" w:hAnsi="Consolas"/>
          <w:color w:val="1F2937"/>
          <w:sz w:val="18"/>
          <w:szCs w:val="18"/>
        </w:rPr>
        <w:t xml:space="preserve">  &lt;meta name="author" content="Amit Baghel"&gt;</w:t>
      </w:r>
    </w:p>
    <w:p>
      <w:pPr>
        <w:shd w:fill="F3F4F6" w:val="clear"/>
        <w:spacing w:after="0" w:before="0"/>
        <w:ind w:left="360"/>
      </w:pPr>
      <w:r>
        <w:rPr>
          <w:rFonts w:ascii="Consolas" w:cs="Consolas" w:eastAsia="Consolas" w:hAnsi="Consolas"/>
          <w:color w:val="1F2937"/>
          <w:sz w:val="18"/>
          <w:szCs w:val="18"/>
        </w:rPr>
        <w:t xml:space="preserve">  &lt;title&gt;MERN Stack Course&lt;/title&gt;</w:t>
      </w:r>
    </w:p>
    <w:p>
      <w:pPr>
        <w:shd w:fill="F3F4F6" w:val="clear"/>
        <w:spacing w:after="0" w:before="0"/>
        <w:ind w:left="360"/>
      </w:pPr>
      <w:r>
        <w:rPr>
          <w:rFonts w:ascii="Consolas" w:cs="Consolas" w:eastAsia="Consolas" w:hAnsi="Consolas"/>
          <w:color w:val="1F2937"/>
          <w:sz w:val="18"/>
          <w:szCs w:val="18"/>
        </w:rPr>
        <w:t xml:space="preserve">&lt;/head&gt;</w:t>
      </w:r>
    </w:p>
    <w:p>
      <w:pPr>
        <w:spacing w:after="120"/>
      </w:pPr>
    </w:p>
    <w:p>
      <w:pPr>
        <w:pStyle w:val="Heading2"/>
        <w:spacing w:after="100" w:before="260"/>
      </w:pPr>
      <w:r>
        <w:rPr>
          <w:rFonts w:ascii="Arial" w:cs="Arial" w:eastAsia="Arial" w:hAnsi="Arial"/>
          <w:b/>
          <w:bCs/>
          <w:color w:val="0F5132"/>
          <w:sz w:val="24"/>
          <w:szCs w:val="24"/>
        </w:rPr>
        <w:t xml:space="preserve">3. charset</w:t>
      </w:r>
    </w:p>
    <w:p>
      <w:pPr>
        <w:pStyle w:val="ListParagraph"/>
        <w:numPr>
          <w:ilvl w:val="0"/>
          <w:numId w:val="2"/>
        </w:numPr>
        <w:spacing w:after="40" w:line="290"/>
      </w:pPr>
      <w:r>
        <w:rPr>
          <w:rFonts w:ascii="Arial" w:cs="Arial" w:eastAsia="Arial" w:hAnsi="Arial"/>
          <w:color w:val="111827"/>
          <w:sz w:val="20"/>
          <w:szCs w:val="20"/>
        </w:rPr>
        <w:t xml:space="preserve">Declares the character encoding, almost always UTF-8</w:t>
      </w:r>
    </w:p>
    <w:p>
      <w:pPr>
        <w:pStyle w:val="ListParagraph"/>
        <w:numPr>
          <w:ilvl w:val="0"/>
          <w:numId w:val="2"/>
        </w:numPr>
        <w:spacing w:after="40" w:line="290"/>
      </w:pPr>
      <w:r>
        <w:rPr>
          <w:rFonts w:ascii="Arial" w:cs="Arial" w:eastAsia="Arial" w:hAnsi="Arial"/>
          <w:color w:val="111827"/>
          <w:sz w:val="20"/>
          <w:szCs w:val="20"/>
        </w:rPr>
        <w:t xml:space="preserve">Should appear within the first 1024 bytes of the document</w:t>
      </w:r>
    </w:p>
    <w:p>
      <w:pPr>
        <w:pStyle w:val="ListParagraph"/>
        <w:numPr>
          <w:ilvl w:val="0"/>
          <w:numId w:val="2"/>
        </w:numPr>
        <w:spacing w:after="40" w:line="290"/>
      </w:pPr>
      <w:r>
        <w:rPr>
          <w:rFonts w:ascii="Arial" w:cs="Arial" w:eastAsia="Arial" w:hAnsi="Arial"/>
          <w:color w:val="111827"/>
          <w:sz w:val="20"/>
          <w:szCs w:val="20"/>
        </w:rPr>
        <w:t xml:space="preserve">Without it, special characters and other languages render as garbled symbols</w:t>
      </w:r>
    </w:p>
    <w:p>
      <w:pPr>
        <w:spacing w:after="60"/>
      </w:pPr>
    </w:p>
    <w:p>
      <w:pPr>
        <w:pStyle w:val="Heading2"/>
        <w:spacing w:after="100" w:before="260"/>
      </w:pPr>
      <w:r>
        <w:rPr>
          <w:rFonts w:ascii="Arial" w:cs="Arial" w:eastAsia="Arial" w:hAnsi="Arial"/>
          <w:b/>
          <w:bCs/>
          <w:color w:val="0F5132"/>
          <w:sz w:val="24"/>
          <w:szCs w:val="24"/>
        </w:rPr>
        <w:t xml:space="preserve">4. The viewport Tag</w:t>
      </w:r>
    </w:p>
    <w:p>
      <w:pPr>
        <w:spacing w:after="40"/>
      </w:pPr>
    </w:p>
    <w:p>
      <w:pPr>
        <w:shd w:fill="F3F4F6" w:val="clear"/>
        <w:spacing w:after="0" w:before="0"/>
        <w:ind w:left="360"/>
      </w:pPr>
      <w:r>
        <w:rPr>
          <w:rFonts w:ascii="Consolas" w:cs="Consolas" w:eastAsia="Consolas" w:hAnsi="Consolas"/>
          <w:color w:val="1F2937"/>
          <w:sz w:val="18"/>
          <w:szCs w:val="18"/>
        </w:rPr>
        <w:t xml:space="preserve">&lt;meta name="viewport" content="width=device-width, initial-scale=1.0"&gt;</w:t>
      </w:r>
    </w:p>
    <w:p>
      <w:pPr>
        <w:spacing w:after="120"/>
      </w:pPr>
    </w:p>
    <w:p>
      <w:pPr>
        <w:pStyle w:val="ListParagraph"/>
        <w:numPr>
          <w:ilvl w:val="0"/>
          <w:numId w:val="2"/>
        </w:numPr>
        <w:spacing w:after="40" w:line="290"/>
      </w:pPr>
      <w:r>
        <w:rPr>
          <w:rFonts w:ascii="Arial" w:cs="Arial" w:eastAsia="Arial" w:hAnsi="Arial"/>
          <w:color w:val="111827"/>
          <w:sz w:val="20"/>
          <w:szCs w:val="20"/>
        </w:rPr>
        <w:t xml:space="preserve">width=device-width sets the layout width to the physical device width</w:t>
      </w:r>
    </w:p>
    <w:p>
      <w:pPr>
        <w:pStyle w:val="ListParagraph"/>
        <w:numPr>
          <w:ilvl w:val="0"/>
          <w:numId w:val="2"/>
        </w:numPr>
        <w:spacing w:after="40" w:line="290"/>
      </w:pPr>
      <w:r>
        <w:rPr>
          <w:rFonts w:ascii="Arial" w:cs="Arial" w:eastAsia="Arial" w:hAnsi="Arial"/>
          <w:color w:val="111827"/>
          <w:sz w:val="20"/>
          <w:szCs w:val="20"/>
        </w:rPr>
        <w:t xml:space="preserve">initial-scale=1.0 sets the starting zoom level</w:t>
      </w:r>
    </w:p>
    <w:p>
      <w:pPr>
        <w:pStyle w:val="ListParagraph"/>
        <w:numPr>
          <w:ilvl w:val="0"/>
          <w:numId w:val="2"/>
        </w:numPr>
        <w:spacing w:after="40" w:line="290"/>
      </w:pPr>
      <w:r>
        <w:rPr>
          <w:rFonts w:ascii="Arial" w:cs="Arial" w:eastAsia="Arial" w:hAnsi="Arial"/>
          <w:color w:val="111827"/>
          <w:sz w:val="20"/>
          <w:szCs w:val="20"/>
        </w:rPr>
        <w:t xml:space="preserve">Without it, a mobile browser assumes a roughly 980px desktop viewport and zooms out</w:t>
      </w:r>
    </w:p>
    <w:p>
      <w:pPr>
        <w:pStyle w:val="ListParagraph"/>
        <w:numPr>
          <w:ilvl w:val="0"/>
          <w:numId w:val="2"/>
        </w:numPr>
        <w:spacing w:after="40" w:line="290"/>
      </w:pPr>
      <w:r>
        <w:rPr>
          <w:rFonts w:ascii="Arial" w:cs="Arial" w:eastAsia="Arial" w:hAnsi="Arial"/>
          <w:color w:val="111827"/>
          <w:sz w:val="20"/>
          <w:szCs w:val="20"/>
        </w:rPr>
        <w:t xml:space="preserve">It is the prerequisite for any responsive design and CSS media queries to behave correctly</w:t>
      </w:r>
    </w:p>
    <w:p>
      <w:pPr>
        <w:spacing w:after="60"/>
      </w:pPr>
    </w:p>
    <w:p>
      <w:pPr>
        <w:pStyle w:val="Heading2"/>
        <w:spacing w:after="100" w:before="260"/>
      </w:pPr>
      <w:r>
        <w:rPr>
          <w:rFonts w:ascii="Arial" w:cs="Arial" w:eastAsia="Arial" w:hAnsi="Arial"/>
          <w:b/>
          <w:bCs/>
          <w:color w:val="0F5132"/>
          <w:sz w:val="24"/>
          <w:szCs w:val="24"/>
        </w:rPr>
        <w:t xml:space="preserve">5. description</w:t>
      </w:r>
    </w:p>
    <w:p>
      <w:pPr>
        <w:pStyle w:val="ListParagraph"/>
        <w:numPr>
          <w:ilvl w:val="0"/>
          <w:numId w:val="2"/>
        </w:numPr>
        <w:spacing w:after="40" w:line="290"/>
      </w:pPr>
      <w:r>
        <w:rPr>
          <w:rFonts w:ascii="Arial" w:cs="Arial" w:eastAsia="Arial" w:hAnsi="Arial"/>
          <w:color w:val="111827"/>
          <w:sz w:val="20"/>
          <w:szCs w:val="20"/>
        </w:rPr>
        <w:t xml:space="preserve">Provides the summary snippet shown under the title in search results</w:t>
      </w:r>
    </w:p>
    <w:p>
      <w:pPr>
        <w:pStyle w:val="ListParagraph"/>
        <w:numPr>
          <w:ilvl w:val="0"/>
          <w:numId w:val="2"/>
        </w:numPr>
        <w:spacing w:after="40" w:line="290"/>
      </w:pPr>
      <w:r>
        <w:rPr>
          <w:rFonts w:ascii="Arial" w:cs="Arial" w:eastAsia="Arial" w:hAnsi="Arial"/>
          <w:color w:val="111827"/>
          <w:sz w:val="20"/>
          <w:szCs w:val="20"/>
        </w:rPr>
        <w:t xml:space="preserve">Keep it between roughly 150 and 160 characters</w:t>
      </w:r>
    </w:p>
    <w:p>
      <w:pPr>
        <w:pStyle w:val="ListParagraph"/>
        <w:numPr>
          <w:ilvl w:val="0"/>
          <w:numId w:val="2"/>
        </w:numPr>
        <w:spacing w:after="40" w:line="290"/>
      </w:pPr>
      <w:r>
        <w:rPr>
          <w:rFonts w:ascii="Arial" w:cs="Arial" w:eastAsia="Arial" w:hAnsi="Arial"/>
          <w:color w:val="111827"/>
          <w:sz w:val="20"/>
          <w:szCs w:val="20"/>
        </w:rPr>
        <w:t xml:space="preserve">It does not directly boost ranking but strongly affects click-through rate</w:t>
      </w:r>
    </w:p>
    <w:p>
      <w:pPr>
        <w:spacing w:after="60"/>
      </w:pPr>
    </w:p>
    <w:p>
      <w:pPr>
        <w:pStyle w:val="Heading2"/>
        <w:spacing w:after="100" w:before="260"/>
      </w:pPr>
      <w:r>
        <w:rPr>
          <w:rFonts w:ascii="Arial" w:cs="Arial" w:eastAsia="Arial" w:hAnsi="Arial"/>
          <w:b/>
          <w:bCs/>
          <w:color w:val="0F5132"/>
          <w:sz w:val="24"/>
          <w:szCs w:val="24"/>
        </w:rPr>
        <w:t xml:space="preserve">6. keywords</w:t>
      </w:r>
    </w:p>
    <w:p>
      <w:pPr>
        <w:spacing w:after="100" w:line="300"/>
      </w:pPr>
      <w:r>
        <w:rPr>
          <w:rFonts w:ascii="Arial" w:cs="Arial" w:eastAsia="Arial" w:hAnsi="Arial"/>
          <w:color w:val="111827"/>
          <w:sz w:val="20"/>
          <w:szCs w:val="20"/>
        </w:rPr>
        <w:t xml:space="preserve">The keywords meta tag was historically used to list target search terms. Google has ignored it since 2009 because it was heavily abused. It is included in syllabi for completeness but has no SEO value today.</w:t>
      </w:r>
    </w:p>
    <w:p>
      <w:pPr>
        <w:spacing w:after="40"/>
      </w:pPr>
    </w:p>
    <w:p>
      <w:pPr>
        <w:shd w:fill="F3F4F6" w:val="clear"/>
        <w:spacing w:after="0" w:before="0"/>
        <w:ind w:left="360"/>
      </w:pPr>
      <w:r>
        <w:rPr>
          <w:rFonts w:ascii="Consolas" w:cs="Consolas" w:eastAsia="Consolas" w:hAnsi="Consolas"/>
          <w:color w:val="1F2937"/>
          <w:sz w:val="18"/>
          <w:szCs w:val="18"/>
        </w:rPr>
        <w:t xml:space="preserve">&lt;meta name="keywords" content="mern, react, node, mongodb"&gt;</w:t>
      </w:r>
    </w:p>
    <w:p>
      <w:pPr>
        <w:shd w:fill="F3F4F6" w:val="clear"/>
        <w:spacing w:after="0" w:before="0"/>
        <w:ind w:left="360"/>
      </w:pPr>
      <w:r>
        <w:rPr>
          <w:rFonts w:ascii="Consolas" w:cs="Consolas" w:eastAsia="Consolas" w:hAnsi="Consolas"/>
          <w:color w:val="1F2937"/>
          <w:sz w:val="18"/>
          <w:szCs w:val="18"/>
        </w:rPr>
        <w:t xml:space="preserve">&lt;!-- legacy; ignored by major search engines --&gt;</w:t>
      </w:r>
    </w:p>
    <w:p>
      <w:pPr>
        <w:spacing w:after="120"/>
      </w:pPr>
    </w:p>
    <w:p>
      <w:pPr>
        <w:pStyle w:val="Heading2"/>
        <w:spacing w:after="100" w:before="260"/>
      </w:pPr>
      <w:r>
        <w:rPr>
          <w:rFonts w:ascii="Arial" w:cs="Arial" w:eastAsia="Arial" w:hAnsi="Arial"/>
          <w:b/>
          <w:bCs/>
          <w:color w:val="0F5132"/>
          <w:sz w:val="24"/>
          <w:szCs w:val="24"/>
        </w:rPr>
        <w:t xml:space="preserve">7. Open Graph and Twitter Cards</w:t>
      </w:r>
    </w:p>
    <w:p>
      <w:pPr>
        <w:spacing w:after="100" w:line="300"/>
      </w:pPr>
      <w:r>
        <w:rPr>
          <w:rFonts w:ascii="Arial" w:cs="Arial" w:eastAsia="Arial" w:hAnsi="Arial"/>
          <w:color w:val="111827"/>
          <w:sz w:val="20"/>
          <w:szCs w:val="20"/>
        </w:rPr>
        <w:t xml:space="preserve">These control how a link looks when shared on social media.</w:t>
      </w:r>
    </w:p>
    <w:p>
      <w:pPr>
        <w:spacing w:after="40"/>
      </w:pPr>
    </w:p>
    <w:p>
      <w:pPr>
        <w:shd w:fill="F3F4F6" w:val="clear"/>
        <w:spacing w:after="0" w:before="0"/>
        <w:ind w:left="360"/>
      </w:pPr>
      <w:r>
        <w:rPr>
          <w:rFonts w:ascii="Consolas" w:cs="Consolas" w:eastAsia="Consolas" w:hAnsi="Consolas"/>
          <w:color w:val="1F2937"/>
          <w:sz w:val="18"/>
          <w:szCs w:val="18"/>
        </w:rPr>
        <w:t xml:space="preserve">&lt;meta property="og:title" content="MERN Stack Course"&gt;</w:t>
      </w:r>
    </w:p>
    <w:p>
      <w:pPr>
        <w:shd w:fill="F3F4F6" w:val="clear"/>
        <w:spacing w:after="0" w:before="0"/>
        <w:ind w:left="360"/>
      </w:pPr>
      <w:r>
        <w:rPr>
          <w:rFonts w:ascii="Consolas" w:cs="Consolas" w:eastAsia="Consolas" w:hAnsi="Consolas"/>
          <w:color w:val="1F2937"/>
          <w:sz w:val="18"/>
          <w:szCs w:val="18"/>
        </w:rPr>
        <w:t xml:space="preserve">&lt;meta property="og:description" content="Build full stack apps end to end."&gt;</w:t>
      </w:r>
    </w:p>
    <w:p>
      <w:pPr>
        <w:shd w:fill="F3F4F6" w:val="clear"/>
        <w:spacing w:after="0" w:before="0"/>
        <w:ind w:left="360"/>
      </w:pPr>
      <w:r>
        <w:rPr>
          <w:rFonts w:ascii="Consolas" w:cs="Consolas" w:eastAsia="Consolas" w:hAnsi="Consolas"/>
          <w:color w:val="1F2937"/>
          <w:sz w:val="18"/>
          <w:szCs w:val="18"/>
        </w:rPr>
        <w:t xml:space="preserve">&lt;meta property="og:image" content="https://example.com/preview.jpg"&gt;</w:t>
      </w:r>
    </w:p>
    <w:p>
      <w:pPr>
        <w:shd w:fill="F3F4F6" w:val="clear"/>
        <w:spacing w:after="0" w:before="0"/>
        <w:ind w:left="360"/>
      </w:pPr>
      <w:r>
        <w:rPr>
          <w:rFonts w:ascii="Consolas" w:cs="Consolas" w:eastAsia="Consolas" w:hAnsi="Consolas"/>
          <w:color w:val="1F2937"/>
          <w:sz w:val="18"/>
          <w:szCs w:val="18"/>
        </w:rPr>
        <w:t xml:space="preserve">&lt;meta property="og:url" content="https://example.com/mern"&gt;</w:t>
      </w:r>
    </w:p>
    <w:p>
      <w:pPr>
        <w:shd w:fill="F3F4F6" w:val="clear"/>
        <w:spacing w:after="0" w:before="0"/>
        <w:ind w:left="360"/>
      </w:pPr>
      <w:r>
        <w:rPr>
          <w:rFonts w:ascii="Consolas" w:cs="Consolas" w:eastAsia="Consolas" w:hAnsi="Consolas"/>
          <w:color w:val="1F2937"/>
          <w:sz w:val="18"/>
          <w:szCs w:val="18"/>
        </w:rPr>
        <w:t xml:space="preserve">&lt;meta name="twitter:card" content="summary_large_image"&gt;</w:t>
      </w:r>
    </w:p>
    <w:p>
      <w:pPr>
        <w:spacing w:after="120"/>
      </w:pPr>
    </w:p>
    <w:p>
      <w:pPr>
        <w:pStyle w:val="Heading2"/>
        <w:spacing w:after="100" w:before="260"/>
      </w:pPr>
      <w:r>
        <w:rPr>
          <w:rFonts w:ascii="Arial" w:cs="Arial" w:eastAsia="Arial" w:hAnsi="Arial"/>
          <w:b/>
          <w:bCs/>
          <w:color w:val="0F5132"/>
          <w:sz w:val="24"/>
          <w:szCs w:val="24"/>
        </w:rPr>
        <w:t xml:space="preserve">8. Other Useful Meta Tags</w:t>
      </w:r>
    </w:p>
    <w:p>
      <w:pPr>
        <w:pStyle w:val="ListParagraph"/>
        <w:numPr>
          <w:ilvl w:val="0"/>
          <w:numId w:val="2"/>
        </w:numPr>
        <w:spacing w:after="40" w:line="290"/>
      </w:pPr>
      <w:r>
        <w:rPr>
          <w:rFonts w:ascii="Arial" w:cs="Arial" w:eastAsia="Arial" w:hAnsi="Arial"/>
          <w:color w:val="111827"/>
          <w:sz w:val="20"/>
          <w:szCs w:val="20"/>
        </w:rPr>
        <w:t xml:space="preserve">robots — index/noindex and follow/nofollow instructions for crawlers</w:t>
      </w:r>
    </w:p>
    <w:p>
      <w:pPr>
        <w:pStyle w:val="ListParagraph"/>
        <w:numPr>
          <w:ilvl w:val="0"/>
          <w:numId w:val="2"/>
        </w:numPr>
        <w:spacing w:after="40" w:line="290"/>
      </w:pPr>
      <w:r>
        <w:rPr>
          <w:rFonts w:ascii="Arial" w:cs="Arial" w:eastAsia="Arial" w:hAnsi="Arial"/>
          <w:color w:val="111827"/>
          <w:sz w:val="20"/>
          <w:szCs w:val="20"/>
        </w:rPr>
        <w:t xml:space="preserve">refresh — redirects or reloads after n seconds, generally discouraged</w:t>
      </w:r>
    </w:p>
    <w:p>
      <w:pPr>
        <w:pStyle w:val="ListParagraph"/>
        <w:numPr>
          <w:ilvl w:val="0"/>
          <w:numId w:val="2"/>
        </w:numPr>
        <w:spacing w:after="40" w:line="290"/>
      </w:pPr>
      <w:r>
        <w:rPr>
          <w:rFonts w:ascii="Arial" w:cs="Arial" w:eastAsia="Arial" w:hAnsi="Arial"/>
          <w:color w:val="111827"/>
          <w:sz w:val="20"/>
          <w:szCs w:val="20"/>
        </w:rPr>
        <w:t xml:space="preserve">theme-color — tints the browser UI on mobile</w:t>
      </w:r>
    </w:p>
    <w:p>
      <w:pPr>
        <w:spacing w:after="60"/>
      </w:pPr>
    </w:p>
    <w:p>
      <w:pPr>
        <w:spacing w:after="40"/>
      </w:pPr>
    </w:p>
    <w:p>
      <w:pPr>
        <w:shd w:fill="F3F4F6" w:val="clear"/>
        <w:spacing w:after="0" w:before="0"/>
        <w:ind w:left="360"/>
      </w:pPr>
      <w:r>
        <w:rPr>
          <w:rFonts w:ascii="Consolas" w:cs="Consolas" w:eastAsia="Consolas" w:hAnsi="Consolas"/>
          <w:color w:val="1F2937"/>
          <w:sz w:val="18"/>
          <w:szCs w:val="18"/>
        </w:rPr>
        <w:t xml:space="preserve">&lt;meta name="robots" content="index, follow"&gt;</w:t>
      </w:r>
    </w:p>
    <w:p>
      <w:pPr>
        <w:shd w:fill="F3F4F6" w:val="clear"/>
        <w:spacing w:after="0" w:before="0"/>
        <w:ind w:left="360"/>
      </w:pPr>
      <w:r>
        <w:rPr>
          <w:rFonts w:ascii="Consolas" w:cs="Consolas" w:eastAsia="Consolas" w:hAnsi="Consolas"/>
          <w:color w:val="1F2937"/>
          <w:sz w:val="18"/>
          <w:szCs w:val="18"/>
        </w:rPr>
        <w:t xml:space="preserve">&lt;meta name="theme-color" content="#16a34a"&gt;</w:t>
      </w:r>
    </w:p>
    <w:p>
      <w:pPr>
        <w:spacing w:after="120"/>
      </w:pPr>
    </w:p>
    <w:p>
      <w:pPr>
        <w:pStyle w:val="Heading2"/>
        <w:spacing w:after="100" w:before="260"/>
      </w:pPr>
      <w:r>
        <w:rPr>
          <w:rFonts w:ascii="Arial" w:cs="Arial" w:eastAsia="Arial" w:hAnsi="Arial"/>
          <w:b/>
          <w:bCs/>
          <w:color w:val="0F5132"/>
          <w:sz w:val="24"/>
          <w:szCs w:val="24"/>
        </w:rPr>
        <w:t xml:space="preserve">9. Interview Pointers</w:t>
      </w:r>
    </w:p>
    <w:p>
      <w:pPr>
        <w:pStyle w:val="ListParagraph"/>
        <w:numPr>
          <w:ilvl w:val="0"/>
          <w:numId w:val="2"/>
        </w:numPr>
        <w:spacing w:after="40" w:line="290"/>
      </w:pPr>
      <w:r>
        <w:rPr>
          <w:rFonts w:ascii="Arial" w:cs="Arial" w:eastAsia="Arial" w:hAnsi="Arial"/>
          <w:color w:val="111827"/>
          <w:sz w:val="20"/>
          <w:szCs w:val="20"/>
        </w:rPr>
        <w:t xml:space="preserve">Meta tags live in &lt;head&gt; and are never rendered</w:t>
      </w:r>
    </w:p>
    <w:p>
      <w:pPr>
        <w:pStyle w:val="ListParagraph"/>
        <w:numPr>
          <w:ilvl w:val="0"/>
          <w:numId w:val="2"/>
        </w:numPr>
        <w:spacing w:after="40" w:line="290"/>
      </w:pPr>
      <w:r>
        <w:rPr>
          <w:rFonts w:ascii="Arial" w:cs="Arial" w:eastAsia="Arial" w:hAnsi="Arial"/>
          <w:color w:val="111827"/>
          <w:sz w:val="20"/>
          <w:szCs w:val="20"/>
        </w:rPr>
        <w:t xml:space="preserve">The viewport tag is mandatory for responsive design</w:t>
      </w:r>
    </w:p>
    <w:p>
      <w:pPr>
        <w:pStyle w:val="ListParagraph"/>
        <w:numPr>
          <w:ilvl w:val="0"/>
          <w:numId w:val="2"/>
        </w:numPr>
        <w:spacing w:after="40" w:line="290"/>
      </w:pPr>
      <w:r>
        <w:rPr>
          <w:rFonts w:ascii="Arial" w:cs="Arial" w:eastAsia="Arial" w:hAnsi="Arial"/>
          <w:color w:val="111827"/>
          <w:sz w:val="20"/>
          <w:szCs w:val="20"/>
        </w:rPr>
        <w:t xml:space="preserve">The keywords tag is obsolete for SEO</w:t>
      </w:r>
    </w:p>
    <w:p>
      <w:pPr>
        <w:pStyle w:val="ListParagraph"/>
        <w:numPr>
          <w:ilvl w:val="0"/>
          <w:numId w:val="2"/>
        </w:numPr>
        <w:spacing w:after="40" w:line="290"/>
      </w:pPr>
      <w:r>
        <w:rPr>
          <w:rFonts w:ascii="Arial" w:cs="Arial" w:eastAsia="Arial" w:hAnsi="Arial"/>
          <w:color w:val="111827"/>
          <w:sz w:val="20"/>
          <w:szCs w:val="20"/>
        </w:rPr>
        <w:t xml:space="preserve">Open Graph tags control social share previews</w:t>
      </w:r>
    </w:p>
    <w:p>
      <w:pPr>
        <w:spacing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2026-09-07T08:43:09.375Z</dcterms:created>
  <dcterms:modified xsi:type="dcterms:W3CDTF">2026-09-07T08:43:09.375Z</dcterms:modified>
</cp:coreProperties>
</file>

<file path=docProps/custom.xml><?xml version="1.0" encoding="utf-8"?>
<Properties xmlns="http://schemas.openxmlformats.org/officeDocument/2006/custom-properties" xmlns:vt="http://schemas.openxmlformats.org/officeDocument/2006/docPropsVTypes"/>
</file>