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Getting WEARHOUSE website running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Open terminal as administrator on the backend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Get NodeJS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winget install OpenJS.NodeJS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RESTART</w:t>
      </w:r>
      <w:r w:rsidDel="00000000" w:rsidR="00000000" w:rsidRPr="00000000">
        <w:rPr>
          <w:rtl w:val="0"/>
        </w:rPr>
        <w:t xml:space="preserve"> the system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Grant user access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Set-ExecutionPolicy RemoteSigned -Scope CurrentUser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above steps are done once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###############################################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Get Node Package Manager/ Dependencies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npm init -y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npm install express cors sqlite3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Open terminal as administrator on the frontend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Get React app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npx create-react-app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Replace App.js under frontend/src with App.js in wearhouse folder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Add the components folder to frontend/src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Once you have all the dependencies/extensions, you do not have to repeat it if you are working on this project. Just set up you need to run the backend first and then the frontend: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1. run the backend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node server.js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run the frontend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highlight w:val="yellow"/>
          <w:rtl w:val="0"/>
        </w:rPr>
        <w:t xml:space="preserve">npm start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