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b/>
                <w:bCs/>
                <w:sz w:val="22"/>
                <w:szCs w:val="22"/>
              </w:rPr>
              <w:t>Brainstorming List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b/>
                <w:bCs/>
                <w:sz w:val="22"/>
                <w:szCs w:val="22"/>
              </w:rPr>
              <w:t>Classification Result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b/>
                <w:bCs/>
                <w:sz w:val="22"/>
                <w:szCs w:val="22"/>
              </w:rPr>
              <w:t>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  <w:u w:val="single"/>
              </w:rPr>
              <w:t>Student account</w:t>
            </w:r>
            <w:r>
              <w:rPr>
                <w:rFonts w:hint="eastAsia" w:ascii="MS Gothic" w:hAnsi="MS Gothic" w:eastAsia="MS Gothic" w:cs="MS Gothic"/>
                <w:sz w:val="22"/>
                <w:szCs w:val="22"/>
              </w:rPr>
              <w:t> </w:t>
            </w:r>
          </w:p>
        </w:tc>
        <w:tc>
          <w:tcPr>
            <w:tcW w:w="284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Student id</w:t>
            </w:r>
            <w:r>
              <w:rPr>
                <w:rFonts w:hint="eastAsia" w:ascii="MS Gothic" w:hAnsi="MS Gothic" w:eastAsia="MS Gothic" w:cs="MS Gothic"/>
                <w:sz w:val="22"/>
                <w:szCs w:val="22"/>
              </w:rPr>
              <w:t> </w:t>
            </w:r>
          </w:p>
        </w:tc>
        <w:tc>
          <w:tcPr>
            <w:tcW w:w="284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Student name</w:t>
            </w:r>
            <w:r>
              <w:rPr>
                <w:rFonts w:hint="eastAsia" w:ascii="MS Gothic" w:hAnsi="MS Gothic" w:eastAsia="MS Gothic" w:cs="MS Gothic"/>
                <w:sz w:val="22"/>
                <w:szCs w:val="22"/>
              </w:rPr>
              <w:t> 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Mav email</w:t>
            </w:r>
            <w:r>
              <w:rPr>
                <w:rFonts w:hint="eastAsia" w:ascii="MS Gothic" w:hAnsi="MS Gothic" w:eastAsia="MS Gothic" w:cs="MS Gothic"/>
                <w:sz w:val="22"/>
                <w:szCs w:val="22"/>
              </w:rPr>
              <w:t> 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login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Contact n</w:t>
            </w:r>
            <w:r>
              <w:rPr>
                <w:rFonts w:hint="eastAsia" w:ascii="AppleSystemUIFont" w:hAnsi="AppleSystemUIFont" w:eastAsia="宋体" w:cs="AppleSystemUIFont"/>
                <w:sz w:val="22"/>
                <w:szCs w:val="22"/>
                <w:lang w:val="en-US" w:eastAsia="zh-CN"/>
              </w:rPr>
              <w:t>um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>.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Major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Assigned advisor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  <w:u w:val="single"/>
              </w:rPr>
              <w:t>Prospective student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Student 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Student name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Login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Contact #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  <w:u w:val="single"/>
              </w:rPr>
              <w:t>Advisor Account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Mav email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 xml:space="preserve">Password 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Undergraduate/graduate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Major of advising (2)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Advising types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Time of each advising type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List of available times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  <w:u w:val="single"/>
              </w:rPr>
              <w:t>Traditional calendar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 xml:space="preserve">Day </w:t>
            </w:r>
          </w:p>
        </w:tc>
        <w:tc>
          <w:tcPr>
            <w:tcW w:w="284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Month</w:t>
            </w:r>
          </w:p>
        </w:tc>
        <w:tc>
          <w:tcPr>
            <w:tcW w:w="284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Year</w:t>
            </w:r>
          </w:p>
        </w:tc>
        <w:tc>
          <w:tcPr>
            <w:tcW w:w="284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Cancellation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vertAlign w:val="baseline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 xml:space="preserve"> time slot (2)</w:t>
            </w:r>
            <w:r>
              <w:rPr>
                <w:rFonts w:hint="eastAsia" w:ascii="MS Gothic" w:hAnsi="MS Gothic" w:eastAsia="MS Gothic" w:cs="MS Gothic"/>
                <w:sz w:val="22"/>
                <w:szCs w:val="22"/>
              </w:rPr>
              <w:t> 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color</w:t>
            </w:r>
          </w:p>
        </w:tc>
        <w:tc>
          <w:tcPr>
            <w:tcW w:w="284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AppleSystemUIFont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16928"/>
    <w:rsid w:val="0FBC2110"/>
    <w:rsid w:val="755169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adjustRightInd w:val="0"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 w:cs="Times New Roman"/>
      <w:b/>
      <w:kern w:val="40"/>
      <w:sz w:val="32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2020-02-02T03:12:00Z</dcterms:created>
  <dc:creator>Administrator</dc:creator>
  <cp:lastModifiedBy>Administrator</cp:lastModifiedBy>
  <dcterms:modified xsi:type="dcterms:W3CDTF">2020-02-02T03:36:56Z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