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54"/>
          <w:szCs w:val="54"/>
        </w:rPr>
      </w:pPr>
      <w:bookmarkStart w:colFirst="0" w:colLast="0" w:name="_heading=h.gjdgxs" w:id="0"/>
      <w:bookmarkEnd w:id="0"/>
      <w:r w:rsidDel="00000000" w:rsidR="00000000" w:rsidRPr="00000000">
        <w:rPr>
          <w:sz w:val="54"/>
          <w:szCs w:val="54"/>
          <w:rtl w:val="0"/>
        </w:rPr>
        <w:t xml:space="preserve">Nishant Singh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Mobile No .8504071235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Flat No. 702 Swastik Heights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Udaipur , 313001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nishant.singh3998@gmail.com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CAREER OBJECTIVE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Looking for challenging career opportunities in the field of HR.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jc w:val="both"/>
        <w:rPr>
          <w:b w:val="1"/>
          <w:color w:val="00ab44"/>
        </w:rPr>
      </w:pPr>
      <w:r w:rsidDel="00000000" w:rsidR="00000000" w:rsidRPr="00000000">
        <w:rPr>
          <w:b w:val="1"/>
          <w:color w:val="00ab44"/>
          <w:rtl w:val="0"/>
        </w:rPr>
        <w:t xml:space="preserve">CERTIFICATION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RSCIT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HRM- Performance Appraisal &amp; Performance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E-Mail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b050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color w:val="00b05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Udaipur School of Social Work, 2019-2021( </w:t>
      </w:r>
      <w:r w:rsidDel="00000000" w:rsidR="00000000" w:rsidRPr="00000000">
        <w:rPr>
          <w:rtl w:val="0"/>
        </w:rPr>
        <w:t xml:space="preserve">Aggregate 71%)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72%), MLSU, Udaipur 2016-2019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12th (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88%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CBSE, 2016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10th (7.6) CGPA , CBSE,2014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0" w:lineRule="auto"/>
        <w:jc w:val="both"/>
        <w:rPr>
          <w:color w:val="00b050"/>
          <w:sz w:val="24"/>
          <w:szCs w:val="24"/>
        </w:rPr>
      </w:pPr>
      <w:bookmarkStart w:colFirst="0" w:colLast="0" w:name="_heading=h.sobws8mzr4ss" w:id="2"/>
      <w:bookmarkEnd w:id="2"/>
      <w:r w:rsidDel="00000000" w:rsidR="00000000" w:rsidRPr="00000000">
        <w:rPr>
          <w:color w:val="00b050"/>
          <w:sz w:val="24"/>
          <w:szCs w:val="24"/>
          <w:rtl w:val="0"/>
        </w:rPr>
        <w:t xml:space="preserve">INTERNSHIPS/FIELD WORK EXPERIENCE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HINDUSTAN ZINC Ltd. (HR) VEDANTA GROUP( 1 month )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bookmarkStart w:colFirst="0" w:colLast="0" w:name="_heading=h.z1n8p276camr" w:id="4"/>
      <w:bookmarkEnd w:id="4"/>
      <w:r w:rsidDel="00000000" w:rsidR="00000000" w:rsidRPr="00000000">
        <w:rPr>
          <w:rtl w:val="0"/>
        </w:rPr>
        <w:t xml:space="preserve">GOLCHA ASSOCIATES (HR) ( 5 months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bookmarkStart w:colFirst="0" w:colLast="0" w:name="_heading=h.lzmdgh2hmlke" w:id="5"/>
      <w:bookmarkEnd w:id="5"/>
      <w:r w:rsidDel="00000000" w:rsidR="00000000" w:rsidRPr="00000000">
        <w:rPr>
          <w:rtl w:val="0"/>
        </w:rPr>
        <w:t xml:space="preserve">ANANTA INSTITUTE OF MEDICAL SCIENCE AND Research from September 6 ,2019 to March 7 ,2020 (Community Health Department)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bookmarkStart w:colFirst="0" w:colLast="0" w:name="_heading=h.lap6g18oqd0a" w:id="6"/>
      <w:bookmarkEnd w:id="6"/>
      <w:r w:rsidDel="00000000" w:rsidR="00000000" w:rsidRPr="00000000">
        <w:rPr>
          <w:rtl w:val="0"/>
        </w:rPr>
        <w:t xml:space="preserve">PIRAMAL SDDNN - Social work - collaboration with NITI AAYOG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SANJEEVANI LIFE BEYOND CANCER- Public awareness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SIDDHAM FOUNDATION UDAIPUR - Social Work, expansion and social reach </w:t>
      </w:r>
    </w:p>
    <w:p w:rsidR="00000000" w:rsidDel="00000000" w:rsidP="00000000" w:rsidRDefault="00000000" w:rsidRPr="00000000" w14:paraId="00000018">
      <w:pPr>
        <w:spacing w:before="0" w:line="240" w:lineRule="auto"/>
        <w:ind w:left="0" w:firstLine="0"/>
        <w:rPr>
          <w:b w:val="1"/>
          <w:color w:val="00ab44"/>
        </w:rPr>
      </w:pPr>
      <w:r w:rsidDel="00000000" w:rsidR="00000000" w:rsidRPr="00000000">
        <w:rPr>
          <w:b w:val="1"/>
          <w:color w:val="00ab44"/>
          <w:rtl w:val="0"/>
        </w:rPr>
        <w:t xml:space="preserve">EXPERTISE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Labour laws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people skills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PMS</w:t>
      </w:r>
    </w:p>
    <w:p w:rsidR="00000000" w:rsidDel="00000000" w:rsidP="00000000" w:rsidRDefault="00000000" w:rsidRPr="00000000" w14:paraId="0000001C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ACHIEVEMENTS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360"/>
        <w:jc w:val="both"/>
        <w:rPr/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xcellent performance in academics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Graduation)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Lead in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  <w:t xml:space="preserve">outh Fest west zone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(QUIZ)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  <w:t xml:space="preserve">ports captain at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Organisation of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lantation Drives in the 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jc w:val="both"/>
        <w:rPr>
          <w:color w:val="00b050"/>
          <w:sz w:val="24"/>
          <w:szCs w:val="24"/>
        </w:rPr>
      </w:pPr>
      <w:bookmarkStart w:colFirst="0" w:colLast="0" w:name="_heading=h.4jnzz2iwsoaa" w:id="7"/>
      <w:bookmarkEnd w:id="7"/>
      <w:r w:rsidDel="00000000" w:rsidR="00000000" w:rsidRPr="00000000">
        <w:rPr>
          <w:color w:val="00b050"/>
          <w:sz w:val="24"/>
          <w:szCs w:val="24"/>
          <w:rtl w:val="0"/>
        </w:rPr>
        <w:t xml:space="preserve">SKILLS &amp; STRENGTHS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speaking                                     Decision making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Empathetic </w:t>
        <w:tab/>
        <w:tab/>
        <w:tab/>
        <w:tab/>
        <w:t xml:space="preserve">Leadership skills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104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200" w:before="480" w:line="240" w:lineRule="auto"/>
      <w:outlineLvl w:val="0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before="200" w:line="240" w:lineRule="auto"/>
      <w:outlineLvl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 w:line="240" w:lineRule="auto"/>
      <w:outlineLvl w:val="2"/>
    </w:pPr>
    <w:rPr>
      <w:b w:val="1"/>
      <w:color w:val="35374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 w:val="1"/>
    <w:rsid w:val="0032035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320355"/>
    <w:rPr>
      <w:b w:val="1"/>
      <w:color w:val="00ab44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20355"/>
    <w:rPr>
      <w:b w:val="1"/>
      <w:color w:val="3537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1856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185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ishant.singh3998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yPLWZWfUxmowZisqAOLxoblvHQ==">AMUW2mVxz7Woi5rOZ1SdzThRj9niZmi0jABwA676TKnVEw5QcQy5hrM+YuNTgzRyFvlnlADOHyxJOsXRgmCmWZ33/thCRuvLyyuLvlv+JrhGrboL7gM0eVFpVRNwq737rDRopgpWSv2+VX0DKVFJmSg+MsNZc0kC0WHwyXroqx6Q2YeorjIUUrpHMsPfpFF/W+2mbBrqhmevGsoLDqDDbETgDZpxhwPPH8FNE7MqNY3Nm0V1VQUVUuuijmldmtfoH3AKoHQa12l+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2021-07-05T04:27:00Z</dcterms:created>
</cp:coreProperties>
</file>