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150" w:rsidRDefault="00C75EE3" w:rsidP="00620D8A">
      <w:pPr>
        <w:spacing w:after="0" w:line="317" w:lineRule="atLeast"/>
        <w:jc w:val="center"/>
        <w:rPr>
          <w:rFonts w:ascii="Times New Roman" w:eastAsia="Times New Roman" w:hAnsi="Times New Roman" w:cs="Times New Roman"/>
          <w:color w:val="333333"/>
          <w:sz w:val="23"/>
          <w:szCs w:val="23"/>
          <w:lang w:eastAsia="en-IN"/>
        </w:rPr>
      </w:pPr>
      <w:proofErr w:type="spellStart"/>
      <w:r>
        <w:rPr>
          <w:rFonts w:ascii="Palatino Linotype" w:hAnsi="Palatino Linotype"/>
          <w:b/>
          <w:sz w:val="48"/>
          <w:szCs w:val="21"/>
        </w:rPr>
        <w:t>Parvez</w:t>
      </w:r>
      <w:proofErr w:type="spellEnd"/>
      <w:r>
        <w:rPr>
          <w:rFonts w:ascii="Palatino Linotype" w:hAnsi="Palatino Linotype"/>
          <w:b/>
          <w:sz w:val="48"/>
          <w:szCs w:val="21"/>
        </w:rPr>
        <w:t xml:space="preserve"> </w:t>
      </w:r>
      <w:proofErr w:type="spellStart"/>
      <w:r>
        <w:rPr>
          <w:rFonts w:ascii="Palatino Linotype" w:hAnsi="Palatino Linotype"/>
          <w:b/>
          <w:sz w:val="48"/>
          <w:szCs w:val="21"/>
        </w:rPr>
        <w:t>Akhtar</w:t>
      </w:r>
      <w:proofErr w:type="spellEnd"/>
    </w:p>
    <w:p w:rsidR="00620D8A" w:rsidRPr="00620D8A" w:rsidRDefault="00C75EE3" w:rsidP="00620D8A">
      <w:pPr>
        <w:spacing w:after="0" w:line="317" w:lineRule="atLeast"/>
        <w:jc w:val="center"/>
        <w:rPr>
          <w:rFonts w:ascii="Times New Roman" w:eastAsia="Times New Roman" w:hAnsi="Times New Roman" w:cs="Times New Roman"/>
          <w:color w:val="333333"/>
          <w:sz w:val="23"/>
          <w:szCs w:val="23"/>
          <w:lang w:eastAsia="en-IN"/>
        </w:rPr>
      </w:pPr>
      <w:r>
        <w:rPr>
          <w:rFonts w:ascii="Palatino Linotype" w:hAnsi="Palatino Linotype"/>
          <w:sz w:val="21"/>
          <w:szCs w:val="21"/>
        </w:rPr>
        <w:t>H.No-442</w:t>
      </w:r>
      <w:proofErr w:type="gramStart"/>
      <w:r>
        <w:rPr>
          <w:rFonts w:ascii="Palatino Linotype" w:hAnsi="Palatino Linotype"/>
          <w:sz w:val="21"/>
          <w:szCs w:val="21"/>
        </w:rPr>
        <w:t>,Jamia</w:t>
      </w:r>
      <w:proofErr w:type="gramEnd"/>
      <w:r>
        <w:rPr>
          <w:rFonts w:ascii="Palatino Linotype" w:hAnsi="Palatino Linotype"/>
          <w:sz w:val="21"/>
          <w:szCs w:val="21"/>
        </w:rPr>
        <w:t xml:space="preserve"> Colony,Jalpura-1,Kulesara</w:t>
      </w:r>
      <w:r w:rsidR="00676150" w:rsidRPr="003277F9">
        <w:rPr>
          <w:rFonts w:ascii="Palatino Linotype" w:hAnsi="Palatino Linotype"/>
          <w:sz w:val="21"/>
          <w:szCs w:val="21"/>
        </w:rPr>
        <w:t xml:space="preserve"> Noida</w:t>
      </w:r>
      <w:r>
        <w:rPr>
          <w:rFonts w:ascii="Times New Roman" w:eastAsia="Times New Roman" w:hAnsi="Times New Roman" w:cs="Times New Roman"/>
          <w:color w:val="333333"/>
          <w:sz w:val="23"/>
          <w:szCs w:val="23"/>
          <w:lang w:eastAsia="en-IN"/>
        </w:rPr>
        <w:t>, UP 201306</w:t>
      </w:r>
    </w:p>
    <w:p w:rsidR="00620D8A" w:rsidRDefault="00620D8A" w:rsidP="00620D8A">
      <w:pPr>
        <w:spacing w:after="0" w:line="317" w:lineRule="atLeast"/>
        <w:jc w:val="center"/>
        <w:rPr>
          <w:rFonts w:ascii="Palatino Linotype" w:hAnsi="Palatino Linotype"/>
          <w:sz w:val="24"/>
          <w:szCs w:val="21"/>
        </w:rPr>
      </w:pPr>
      <w:r w:rsidRPr="00620D8A">
        <w:rPr>
          <w:rFonts w:ascii="Times New Roman" w:eastAsia="Times New Roman" w:hAnsi="Times New Roman" w:cs="Times New Roman"/>
          <w:color w:val="333333"/>
          <w:sz w:val="23"/>
          <w:szCs w:val="23"/>
          <w:lang w:eastAsia="en-IN"/>
        </w:rPr>
        <w:t xml:space="preserve">E: </w:t>
      </w:r>
      <w:hyperlink r:id="rId6" w:history="1">
        <w:r w:rsidR="00C75EE3" w:rsidRPr="005D1EB9">
          <w:rPr>
            <w:rStyle w:val="Hyperlink"/>
            <w:rFonts w:ascii="Palatino Linotype" w:hAnsi="Palatino Linotype"/>
            <w:sz w:val="24"/>
            <w:szCs w:val="21"/>
          </w:rPr>
          <w:t>Parvezakhtar581@gmail.com</w:t>
        </w:r>
      </w:hyperlink>
      <w:r w:rsidR="00676150">
        <w:rPr>
          <w:rFonts w:ascii="Palatino Linotype" w:hAnsi="Palatino Linotype"/>
          <w:sz w:val="24"/>
          <w:szCs w:val="21"/>
        </w:rPr>
        <w:t xml:space="preserve"> </w:t>
      </w:r>
      <w:r w:rsidRPr="00620D8A">
        <w:rPr>
          <w:rFonts w:ascii="Times New Roman" w:eastAsia="Times New Roman" w:hAnsi="Times New Roman" w:cs="Times New Roman"/>
          <w:color w:val="333333"/>
          <w:sz w:val="23"/>
          <w:szCs w:val="23"/>
          <w:lang w:eastAsia="en-IN"/>
        </w:rPr>
        <w:t xml:space="preserve"> P: </w:t>
      </w:r>
      <w:r w:rsidR="00C75EE3">
        <w:rPr>
          <w:rFonts w:ascii="Palatino Linotype" w:hAnsi="Palatino Linotype"/>
          <w:sz w:val="24"/>
          <w:szCs w:val="21"/>
        </w:rPr>
        <w:t>+919899095266</w:t>
      </w:r>
    </w:p>
    <w:p w:rsidR="008B345D" w:rsidRPr="008B345D" w:rsidRDefault="008B345D" w:rsidP="008B345D">
      <w:pPr>
        <w:spacing w:after="0" w:line="317" w:lineRule="atLeast"/>
        <w:jc w:val="center"/>
        <w:rPr>
          <w:rFonts w:ascii="Palatino Linotype" w:hAnsi="Palatino Linotype"/>
          <w:b/>
          <w:sz w:val="44"/>
          <w:szCs w:val="21"/>
        </w:rPr>
      </w:pPr>
      <w:r>
        <w:rPr>
          <w:rFonts w:ascii="Palatino Linotype" w:hAnsi="Palatino Linotype"/>
          <w:b/>
          <w:sz w:val="44"/>
          <w:szCs w:val="21"/>
        </w:rPr>
        <w:br/>
        <w:t>Government Tender</w:t>
      </w:r>
    </w:p>
    <w:p w:rsidR="00042C54" w:rsidRDefault="008B345D" w:rsidP="00620D8A">
      <w:pPr>
        <w:spacing w:after="0" w:line="317" w:lineRule="atLeast"/>
        <w:jc w:val="center"/>
        <w:rPr>
          <w:rFonts w:ascii="Palatino Linotype" w:hAnsi="Palatino Linotype"/>
          <w:b/>
          <w:sz w:val="44"/>
          <w:szCs w:val="21"/>
        </w:rPr>
      </w:pPr>
      <w:r>
        <w:rPr>
          <w:rFonts w:ascii="Palatino Linotype" w:hAnsi="Palatino Linotype"/>
          <w:b/>
          <w:sz w:val="44"/>
          <w:szCs w:val="21"/>
        </w:rPr>
        <w:t xml:space="preserve"> </w:t>
      </w:r>
      <w:r w:rsidR="00B5229D">
        <w:rPr>
          <w:rFonts w:ascii="Palatino Linotype" w:hAnsi="Palatino Linotype"/>
          <w:b/>
          <w:sz w:val="44"/>
          <w:szCs w:val="21"/>
        </w:rPr>
        <w:t>Manager</w:t>
      </w:r>
    </w:p>
    <w:p w:rsidR="00880A6B" w:rsidRDefault="00880A6B" w:rsidP="00620D8A">
      <w:pPr>
        <w:spacing w:after="0" w:line="317" w:lineRule="atLeast"/>
        <w:jc w:val="center"/>
        <w:rPr>
          <w:rFonts w:ascii="Palatino Linotype" w:hAnsi="Palatino Linotype"/>
          <w:b/>
          <w:sz w:val="44"/>
          <w:szCs w:val="21"/>
        </w:rPr>
      </w:pPr>
    </w:p>
    <w:p w:rsidR="00880A6B" w:rsidRPr="00042C54" w:rsidRDefault="00880A6B" w:rsidP="00620D8A">
      <w:pPr>
        <w:spacing w:after="0" w:line="317" w:lineRule="atLeast"/>
        <w:jc w:val="center"/>
        <w:rPr>
          <w:rFonts w:ascii="Palatino Linotype" w:hAnsi="Palatino Linotype"/>
          <w:b/>
          <w:sz w:val="24"/>
          <w:szCs w:val="21"/>
        </w:rPr>
      </w:pPr>
    </w:p>
    <w:p w:rsidR="00042C54" w:rsidRPr="00620D8A" w:rsidRDefault="00042C54" w:rsidP="00620D8A">
      <w:pPr>
        <w:spacing w:after="0" w:line="317" w:lineRule="atLeast"/>
        <w:jc w:val="center"/>
        <w:rPr>
          <w:rFonts w:ascii="Times New Roman" w:eastAsia="Times New Roman" w:hAnsi="Times New Roman" w:cs="Times New Roman"/>
          <w:color w:val="333333"/>
          <w:sz w:val="23"/>
          <w:szCs w:val="23"/>
          <w:lang w:eastAsia="en-IN"/>
        </w:rPr>
      </w:pPr>
    </w:p>
    <w:p w:rsidR="00620D8A" w:rsidRPr="001F7ACF" w:rsidRDefault="00620D8A" w:rsidP="001F7ACF">
      <w:pPr>
        <w:pStyle w:val="ListParagraph"/>
        <w:numPr>
          <w:ilvl w:val="0"/>
          <w:numId w:val="16"/>
        </w:numPr>
        <w:spacing w:after="81" w:line="326" w:lineRule="atLeast"/>
        <w:rPr>
          <w:rFonts w:ascii="Times New Roman" w:eastAsia="Times New Roman" w:hAnsi="Times New Roman" w:cs="Times New Roman"/>
          <w:b/>
          <w:bCs/>
          <w:color w:val="006699"/>
          <w:sz w:val="27"/>
          <w:szCs w:val="27"/>
          <w:lang w:eastAsia="en-IN"/>
        </w:rPr>
      </w:pPr>
      <w:r w:rsidRPr="001F7ACF">
        <w:rPr>
          <w:rFonts w:ascii="Times New Roman" w:eastAsia="Times New Roman" w:hAnsi="Times New Roman" w:cs="Times New Roman"/>
          <w:b/>
          <w:bCs/>
          <w:color w:val="006699"/>
          <w:sz w:val="27"/>
          <w:szCs w:val="27"/>
          <w:lang w:eastAsia="en-IN"/>
        </w:rPr>
        <w:t>Professional Summary</w:t>
      </w:r>
    </w:p>
    <w:p w:rsidR="00620D8A" w:rsidRDefault="00620D8A" w:rsidP="00620D8A">
      <w:pPr>
        <w:spacing w:after="0" w:line="317" w:lineRule="atLeast"/>
        <w:rPr>
          <w:rFonts w:ascii="Times New Roman" w:eastAsia="Times New Roman" w:hAnsi="Times New Roman" w:cs="Times New Roman"/>
          <w:color w:val="333333"/>
          <w:sz w:val="23"/>
          <w:szCs w:val="23"/>
          <w:lang w:eastAsia="en-IN"/>
        </w:rPr>
      </w:pPr>
      <w:r w:rsidRPr="00620D8A">
        <w:rPr>
          <w:rFonts w:ascii="Times New Roman" w:eastAsia="Times New Roman" w:hAnsi="Times New Roman" w:cs="Times New Roman"/>
          <w:color w:val="333333"/>
          <w:sz w:val="23"/>
          <w:szCs w:val="23"/>
          <w:lang w:eastAsia="en-IN"/>
        </w:rPr>
        <w:t xml:space="preserve">Expert business strategist with a sound understanding of organizational development and sales. </w:t>
      </w:r>
      <w:r w:rsidR="001F7ACF">
        <w:rPr>
          <w:rFonts w:ascii="Times New Roman" w:eastAsia="Times New Roman" w:hAnsi="Times New Roman" w:cs="Times New Roman"/>
          <w:color w:val="333333"/>
          <w:sz w:val="23"/>
          <w:szCs w:val="23"/>
          <w:lang w:eastAsia="en-IN"/>
        </w:rPr>
        <w:t>Skilled communicator with over 5+</w:t>
      </w:r>
      <w:r w:rsidRPr="00620D8A">
        <w:rPr>
          <w:rFonts w:ascii="Times New Roman" w:eastAsia="Times New Roman" w:hAnsi="Times New Roman" w:cs="Times New Roman"/>
          <w:color w:val="333333"/>
          <w:sz w:val="23"/>
          <w:szCs w:val="23"/>
          <w:lang w:eastAsia="en-IN"/>
        </w:rPr>
        <w:t xml:space="preserve"> year</w:t>
      </w:r>
      <w:bookmarkStart w:id="0" w:name="_GoBack"/>
      <w:bookmarkEnd w:id="0"/>
      <w:r w:rsidRPr="00620D8A">
        <w:rPr>
          <w:rFonts w:ascii="Times New Roman" w:eastAsia="Times New Roman" w:hAnsi="Times New Roman" w:cs="Times New Roman"/>
          <w:color w:val="333333"/>
          <w:sz w:val="23"/>
          <w:szCs w:val="23"/>
          <w:lang w:eastAsia="en-IN"/>
        </w:rPr>
        <w:t>s of experience providing companies with successful solutions to building organizational success. Persuasive negotiator who uses integrity and professionalism in presenting joint ventures, assessing acquisition opportunities, and identifying new markets. Innovative thinker who detects more efficient ways of growing company assets by recommending new products, revolutionizing current product offerings, and testing new market approaches.</w:t>
      </w:r>
    </w:p>
    <w:p w:rsidR="00676150" w:rsidRDefault="00676150" w:rsidP="00620D8A">
      <w:pPr>
        <w:spacing w:after="0" w:line="317" w:lineRule="atLeast"/>
        <w:rPr>
          <w:rFonts w:ascii="Times New Roman" w:eastAsia="Times New Roman" w:hAnsi="Times New Roman" w:cs="Times New Roman"/>
          <w:color w:val="333333"/>
          <w:sz w:val="23"/>
          <w:szCs w:val="23"/>
          <w:lang w:eastAsia="en-IN"/>
        </w:rPr>
      </w:pPr>
    </w:p>
    <w:p w:rsidR="00676150" w:rsidRPr="00620D8A" w:rsidRDefault="00676150" w:rsidP="00620D8A">
      <w:pPr>
        <w:spacing w:after="0" w:line="317" w:lineRule="atLeast"/>
        <w:rPr>
          <w:rFonts w:ascii="Times New Roman" w:eastAsia="Times New Roman" w:hAnsi="Times New Roman" w:cs="Times New Roman"/>
          <w:color w:val="333333"/>
          <w:sz w:val="23"/>
          <w:szCs w:val="23"/>
          <w:lang w:eastAsia="en-IN"/>
        </w:rPr>
      </w:pPr>
    </w:p>
    <w:p w:rsidR="00620D8A" w:rsidRPr="001F7ACF" w:rsidRDefault="00620D8A" w:rsidP="001F7ACF">
      <w:pPr>
        <w:pStyle w:val="ListParagraph"/>
        <w:numPr>
          <w:ilvl w:val="0"/>
          <w:numId w:val="15"/>
        </w:numPr>
        <w:spacing w:after="81" w:line="326" w:lineRule="atLeast"/>
        <w:rPr>
          <w:rFonts w:ascii="Times New Roman" w:eastAsia="Times New Roman" w:hAnsi="Times New Roman" w:cs="Times New Roman"/>
          <w:b/>
          <w:bCs/>
          <w:color w:val="006699"/>
          <w:sz w:val="27"/>
          <w:szCs w:val="27"/>
          <w:lang w:eastAsia="en-IN"/>
        </w:rPr>
      </w:pPr>
      <w:r w:rsidRPr="001F7ACF">
        <w:rPr>
          <w:rFonts w:ascii="Times New Roman" w:eastAsia="Times New Roman" w:hAnsi="Times New Roman" w:cs="Times New Roman"/>
          <w:b/>
          <w:bCs/>
          <w:color w:val="006699"/>
          <w:sz w:val="27"/>
          <w:szCs w:val="27"/>
          <w:lang w:eastAsia="en-IN"/>
        </w:rPr>
        <w:t>Skills</w:t>
      </w:r>
    </w:p>
    <w:p w:rsidR="00620D8A" w:rsidRPr="00620D8A" w:rsidRDefault="00620D8A" w:rsidP="00620D8A">
      <w:pPr>
        <w:numPr>
          <w:ilvl w:val="0"/>
          <w:numId w:val="1"/>
        </w:numPr>
        <w:spacing w:before="100" w:beforeAutospacing="1" w:after="100" w:afterAutospacing="1" w:line="317" w:lineRule="atLeast"/>
        <w:ind w:left="243"/>
        <w:rPr>
          <w:rFonts w:ascii="Times New Roman" w:eastAsia="Times New Roman" w:hAnsi="Times New Roman" w:cs="Times New Roman"/>
          <w:color w:val="333333"/>
          <w:sz w:val="23"/>
          <w:szCs w:val="23"/>
          <w:lang w:eastAsia="en-IN"/>
        </w:rPr>
      </w:pPr>
      <w:r w:rsidRPr="00620D8A">
        <w:rPr>
          <w:rFonts w:ascii="Times New Roman" w:eastAsia="Times New Roman" w:hAnsi="Times New Roman" w:cs="Times New Roman"/>
          <w:color w:val="333333"/>
          <w:sz w:val="23"/>
          <w:szCs w:val="23"/>
          <w:lang w:eastAsia="en-IN"/>
        </w:rPr>
        <w:t>Expert strategist who uses research of competitors, market conditions, customer needs, and organizational core competencies to claim company success.</w:t>
      </w:r>
    </w:p>
    <w:p w:rsidR="00620D8A" w:rsidRPr="00620D8A" w:rsidRDefault="00620D8A" w:rsidP="00620D8A">
      <w:pPr>
        <w:numPr>
          <w:ilvl w:val="0"/>
          <w:numId w:val="1"/>
        </w:numPr>
        <w:spacing w:before="100" w:beforeAutospacing="1" w:after="100" w:afterAutospacing="1" w:line="317" w:lineRule="atLeast"/>
        <w:ind w:left="243"/>
        <w:rPr>
          <w:rFonts w:ascii="Times New Roman" w:eastAsia="Times New Roman" w:hAnsi="Times New Roman" w:cs="Times New Roman"/>
          <w:color w:val="333333"/>
          <w:sz w:val="23"/>
          <w:szCs w:val="23"/>
          <w:lang w:eastAsia="en-IN"/>
        </w:rPr>
      </w:pPr>
      <w:r w:rsidRPr="00620D8A">
        <w:rPr>
          <w:rFonts w:ascii="Times New Roman" w:eastAsia="Times New Roman" w:hAnsi="Times New Roman" w:cs="Times New Roman"/>
          <w:color w:val="333333"/>
          <w:sz w:val="23"/>
          <w:szCs w:val="23"/>
          <w:lang w:eastAsia="en-IN"/>
        </w:rPr>
        <w:t xml:space="preserve">Skilled communicator and negotiator who </w:t>
      </w:r>
      <w:r w:rsidR="00676150" w:rsidRPr="00620D8A">
        <w:rPr>
          <w:rFonts w:ascii="Times New Roman" w:eastAsia="Times New Roman" w:hAnsi="Times New Roman" w:cs="Times New Roman"/>
          <w:color w:val="333333"/>
          <w:sz w:val="23"/>
          <w:szCs w:val="23"/>
          <w:lang w:eastAsia="en-IN"/>
        </w:rPr>
        <w:t>understand</w:t>
      </w:r>
      <w:r w:rsidRPr="00620D8A">
        <w:rPr>
          <w:rFonts w:ascii="Times New Roman" w:eastAsia="Times New Roman" w:hAnsi="Times New Roman" w:cs="Times New Roman"/>
          <w:color w:val="333333"/>
          <w:sz w:val="23"/>
          <w:szCs w:val="23"/>
          <w:lang w:eastAsia="en-IN"/>
        </w:rPr>
        <w:t xml:space="preserve"> persuasive delivery and can confidently present sales pitches to potential partners and reports to board members.</w:t>
      </w:r>
    </w:p>
    <w:p w:rsidR="00676150" w:rsidRDefault="00620D8A" w:rsidP="008B345D">
      <w:pPr>
        <w:numPr>
          <w:ilvl w:val="0"/>
          <w:numId w:val="1"/>
        </w:numPr>
        <w:spacing w:before="100" w:beforeAutospacing="1" w:after="100" w:afterAutospacing="1" w:line="317" w:lineRule="atLeast"/>
        <w:ind w:left="243"/>
        <w:rPr>
          <w:rFonts w:ascii="Times New Roman" w:eastAsia="Times New Roman" w:hAnsi="Times New Roman" w:cs="Times New Roman"/>
          <w:color w:val="333333"/>
          <w:sz w:val="23"/>
          <w:szCs w:val="23"/>
          <w:lang w:eastAsia="en-IN"/>
        </w:rPr>
      </w:pPr>
      <w:r w:rsidRPr="00620D8A">
        <w:rPr>
          <w:rFonts w:ascii="Times New Roman" w:eastAsia="Times New Roman" w:hAnsi="Times New Roman" w:cs="Times New Roman"/>
          <w:color w:val="333333"/>
          <w:sz w:val="23"/>
          <w:szCs w:val="23"/>
          <w:lang w:eastAsia="en-IN"/>
        </w:rPr>
        <w:t>Accomplished understanding of financing activities, including budgeting, investing, and cost-cutting through careful analysis</w:t>
      </w:r>
    </w:p>
    <w:p w:rsidR="008B345D" w:rsidRPr="008B345D" w:rsidRDefault="008B345D" w:rsidP="008B345D">
      <w:pPr>
        <w:spacing w:before="100" w:beforeAutospacing="1" w:after="100" w:afterAutospacing="1" w:line="317" w:lineRule="atLeast"/>
        <w:ind w:left="243"/>
        <w:rPr>
          <w:rFonts w:ascii="Times New Roman" w:eastAsia="Times New Roman" w:hAnsi="Times New Roman" w:cs="Times New Roman"/>
          <w:color w:val="333333"/>
          <w:sz w:val="23"/>
          <w:szCs w:val="23"/>
          <w:lang w:eastAsia="en-IN"/>
        </w:rPr>
      </w:pPr>
    </w:p>
    <w:p w:rsidR="00880A6B" w:rsidRPr="00880A6B" w:rsidRDefault="00880A6B" w:rsidP="00880A6B">
      <w:pPr>
        <w:spacing w:before="100" w:beforeAutospacing="1" w:after="100" w:afterAutospacing="1" w:line="317" w:lineRule="atLeast"/>
        <w:ind w:left="243"/>
        <w:rPr>
          <w:rFonts w:ascii="Times New Roman" w:eastAsia="Times New Roman" w:hAnsi="Times New Roman" w:cs="Times New Roman"/>
          <w:color w:val="333333"/>
          <w:sz w:val="23"/>
          <w:szCs w:val="23"/>
          <w:lang w:eastAsia="en-IN"/>
        </w:rPr>
      </w:pPr>
    </w:p>
    <w:p w:rsidR="00676150" w:rsidRPr="001F7ACF" w:rsidRDefault="00676150" w:rsidP="001F7ACF">
      <w:pPr>
        <w:pStyle w:val="ListParagraph"/>
        <w:numPr>
          <w:ilvl w:val="0"/>
          <w:numId w:val="14"/>
        </w:numPr>
        <w:spacing w:before="100" w:beforeAutospacing="1" w:after="100" w:afterAutospacing="1" w:line="317" w:lineRule="atLeast"/>
        <w:rPr>
          <w:rFonts w:ascii="Times New Roman" w:eastAsia="Times New Roman" w:hAnsi="Times New Roman" w:cs="Times New Roman"/>
          <w:color w:val="333333"/>
          <w:sz w:val="23"/>
          <w:szCs w:val="23"/>
          <w:lang w:eastAsia="en-IN"/>
        </w:rPr>
      </w:pPr>
      <w:r w:rsidRPr="001F7ACF">
        <w:rPr>
          <w:rFonts w:ascii="Times New Roman" w:eastAsia="Times New Roman" w:hAnsi="Times New Roman" w:cs="Times New Roman"/>
          <w:b/>
          <w:bCs/>
          <w:color w:val="006699"/>
          <w:sz w:val="27"/>
          <w:szCs w:val="27"/>
          <w:lang w:eastAsia="en-IN"/>
        </w:rPr>
        <w:t>Technical Skills</w:t>
      </w:r>
    </w:p>
    <w:p w:rsidR="00676150" w:rsidRPr="002839E2" w:rsidRDefault="00B223D3" w:rsidP="00676150">
      <w:pPr>
        <w:spacing w:before="100" w:beforeAutospacing="1" w:after="100" w:afterAutospacing="1" w:line="317" w:lineRule="atLeast"/>
        <w:rPr>
          <w:rFonts w:cs="Segoe UI"/>
          <w:lang w:bidi="en-US"/>
        </w:rPr>
      </w:pPr>
      <w:r w:rsidRPr="00B223D3">
        <w:rPr>
          <w:rFonts w:cs="Segoe UI"/>
          <w:lang w:bidi="en-US"/>
        </w:rPr>
        <w:t xml:space="preserve">Well knowledge and experience with </w:t>
      </w:r>
      <w:r>
        <w:rPr>
          <w:rFonts w:cs="Segoe UI"/>
          <w:lang w:bidi="en-US"/>
        </w:rPr>
        <w:t>Microsoft</w:t>
      </w:r>
      <w:r w:rsidR="00676150">
        <w:rPr>
          <w:rFonts w:cs="Segoe UI"/>
        </w:rPr>
        <w:t xml:space="preserve"> Word, Microsoft PowerPoint, Microsoft Excel.</w:t>
      </w:r>
      <w:r w:rsidRPr="00B223D3">
        <w:rPr>
          <w:rFonts w:cs="Segoe UI"/>
          <w:lang w:bidi="en-US"/>
        </w:rPr>
        <w:t xml:space="preserve"> </w:t>
      </w:r>
      <w:r w:rsidR="00E77E54">
        <w:rPr>
          <w:rFonts w:cs="Segoe UI"/>
          <w:lang w:bidi="en-US"/>
        </w:rPr>
        <w:t>Software application.</w:t>
      </w:r>
    </w:p>
    <w:p w:rsidR="00676150" w:rsidRDefault="00676150" w:rsidP="00676150">
      <w:pPr>
        <w:spacing w:before="100" w:beforeAutospacing="1" w:after="100" w:afterAutospacing="1" w:line="317" w:lineRule="atLeast"/>
        <w:rPr>
          <w:rFonts w:ascii="Times New Roman" w:eastAsia="Times New Roman" w:hAnsi="Times New Roman" w:cs="Times New Roman"/>
          <w:color w:val="333333"/>
          <w:sz w:val="23"/>
          <w:szCs w:val="23"/>
          <w:lang w:eastAsia="en-IN"/>
        </w:rPr>
      </w:pPr>
    </w:p>
    <w:p w:rsidR="00880A6B" w:rsidRDefault="00880A6B" w:rsidP="00880A6B">
      <w:pPr>
        <w:spacing w:before="100" w:beforeAutospacing="1" w:after="100" w:afterAutospacing="1" w:line="317" w:lineRule="atLeast"/>
        <w:ind w:left="243"/>
        <w:rPr>
          <w:rFonts w:ascii="Times New Roman" w:eastAsia="Times New Roman" w:hAnsi="Times New Roman" w:cs="Times New Roman"/>
          <w:color w:val="333333"/>
          <w:sz w:val="23"/>
          <w:szCs w:val="23"/>
          <w:lang w:eastAsia="en-IN"/>
        </w:rPr>
      </w:pPr>
    </w:p>
    <w:p w:rsidR="00620D8A" w:rsidRPr="00880A6B" w:rsidRDefault="00620D8A" w:rsidP="00880A6B">
      <w:pPr>
        <w:pStyle w:val="ListParagraph"/>
        <w:numPr>
          <w:ilvl w:val="0"/>
          <w:numId w:val="13"/>
        </w:numPr>
        <w:spacing w:before="100" w:beforeAutospacing="1" w:after="100" w:afterAutospacing="1" w:line="317" w:lineRule="atLeast"/>
        <w:rPr>
          <w:rFonts w:ascii="Times New Roman" w:eastAsia="Times New Roman" w:hAnsi="Times New Roman" w:cs="Times New Roman"/>
          <w:color w:val="333333"/>
          <w:sz w:val="23"/>
          <w:szCs w:val="23"/>
          <w:lang w:eastAsia="en-IN"/>
        </w:rPr>
      </w:pPr>
      <w:r w:rsidRPr="00880A6B">
        <w:rPr>
          <w:rFonts w:ascii="Times New Roman" w:eastAsia="Times New Roman" w:hAnsi="Times New Roman" w:cs="Times New Roman"/>
          <w:b/>
          <w:bCs/>
          <w:color w:val="006699"/>
          <w:sz w:val="27"/>
          <w:szCs w:val="27"/>
          <w:lang w:eastAsia="en-IN"/>
        </w:rPr>
        <w:t>Work Experience</w:t>
      </w:r>
    </w:p>
    <w:tbl>
      <w:tblPr>
        <w:tblW w:w="9889" w:type="dxa"/>
        <w:tblInd w:w="-601" w:type="dxa"/>
        <w:tblLayout w:type="fixed"/>
        <w:tblLook w:val="0000" w:firstRow="0" w:lastRow="0" w:firstColumn="0" w:lastColumn="0" w:noHBand="0" w:noVBand="0"/>
      </w:tblPr>
      <w:tblGrid>
        <w:gridCol w:w="3409"/>
        <w:gridCol w:w="6480"/>
      </w:tblGrid>
      <w:tr w:rsidR="002839E2" w:rsidRPr="004E1A24" w:rsidTr="003B5507">
        <w:tc>
          <w:tcPr>
            <w:tcW w:w="3409" w:type="dxa"/>
          </w:tcPr>
          <w:p w:rsidR="002839E2" w:rsidRPr="004E1A24" w:rsidRDefault="002839E2" w:rsidP="003B5507">
            <w:pPr>
              <w:jc w:val="both"/>
              <w:rPr>
                <w:rFonts w:cs="Tahoma"/>
                <w:bCs/>
                <w:snapToGrid w:val="0"/>
              </w:rPr>
            </w:pPr>
            <w:r>
              <w:rPr>
                <w:rFonts w:cs="Tahoma"/>
                <w:bCs/>
                <w:snapToGrid w:val="0"/>
              </w:rPr>
              <w:t>2014 – 2016</w:t>
            </w:r>
            <w:r w:rsidRPr="000B218A">
              <w:rPr>
                <w:rFonts w:cs="Tahoma"/>
                <w:bCs/>
                <w:snapToGrid w:val="0"/>
              </w:rPr>
              <w:t>:</w:t>
            </w:r>
          </w:p>
        </w:tc>
        <w:tc>
          <w:tcPr>
            <w:tcW w:w="6480" w:type="dxa"/>
          </w:tcPr>
          <w:p w:rsidR="002839E2" w:rsidRPr="004E1A24" w:rsidRDefault="002839E2" w:rsidP="003B5507">
            <w:pPr>
              <w:tabs>
                <w:tab w:val="num" w:pos="720"/>
              </w:tabs>
              <w:spacing w:after="0" w:line="240" w:lineRule="auto"/>
              <w:ind w:left="720" w:hanging="360"/>
              <w:rPr>
                <w:rFonts w:cs="Tahoma"/>
                <w:b/>
                <w:snapToGrid w:val="0"/>
              </w:rPr>
            </w:pPr>
            <w:r w:rsidRPr="004E1A24">
              <w:rPr>
                <w:rFonts w:cs="Tahoma"/>
                <w:b/>
                <w:snapToGrid w:val="0"/>
              </w:rPr>
              <w:t>MACC India Pvt Ltd</w:t>
            </w:r>
            <w:r>
              <w:rPr>
                <w:rFonts w:cs="Tahoma"/>
                <w:b/>
                <w:snapToGrid w:val="0"/>
              </w:rPr>
              <w:t xml:space="preserve">  (Delhi)</w:t>
            </w:r>
          </w:p>
        </w:tc>
      </w:tr>
      <w:tr w:rsidR="002839E2" w:rsidRPr="004E1A24" w:rsidTr="003B5507">
        <w:tc>
          <w:tcPr>
            <w:tcW w:w="3409" w:type="dxa"/>
          </w:tcPr>
          <w:p w:rsidR="002839E2" w:rsidRPr="004E1A24" w:rsidRDefault="002839E2" w:rsidP="003B5507">
            <w:pPr>
              <w:jc w:val="both"/>
              <w:rPr>
                <w:rFonts w:cs="Tahoma"/>
                <w:bCs/>
                <w:snapToGrid w:val="0"/>
              </w:rPr>
            </w:pPr>
            <w:r w:rsidRPr="004E1A24">
              <w:rPr>
                <w:rFonts w:cs="Tahoma"/>
                <w:bCs/>
                <w:snapToGrid w:val="0"/>
              </w:rPr>
              <w:t>Position:</w:t>
            </w:r>
          </w:p>
        </w:tc>
        <w:tc>
          <w:tcPr>
            <w:tcW w:w="6480" w:type="dxa"/>
          </w:tcPr>
          <w:p w:rsidR="002839E2" w:rsidRPr="004E1A24" w:rsidRDefault="008B345D" w:rsidP="003B5507">
            <w:pPr>
              <w:rPr>
                <w:rFonts w:cs="Tahoma"/>
                <w:b/>
                <w:bCs/>
                <w:snapToGrid w:val="0"/>
              </w:rPr>
            </w:pPr>
            <w:r>
              <w:rPr>
                <w:rFonts w:cs="Tahoma"/>
                <w:b/>
                <w:bCs/>
                <w:snapToGrid w:val="0"/>
              </w:rPr>
              <w:t>Govt Tender -</w:t>
            </w:r>
            <w:r w:rsidR="002839E2" w:rsidRPr="00B223D3">
              <w:rPr>
                <w:rFonts w:cs="Tahoma"/>
                <w:b/>
                <w:bCs/>
                <w:snapToGrid w:val="0"/>
              </w:rPr>
              <w:t>Executive</w:t>
            </w:r>
          </w:p>
        </w:tc>
      </w:tr>
      <w:tr w:rsidR="002839E2" w:rsidRPr="004E1A24" w:rsidTr="003B5507">
        <w:tc>
          <w:tcPr>
            <w:tcW w:w="3409" w:type="dxa"/>
          </w:tcPr>
          <w:p w:rsidR="002839E2" w:rsidRPr="004E1A24" w:rsidRDefault="002839E2" w:rsidP="003B5507">
            <w:pPr>
              <w:jc w:val="both"/>
              <w:rPr>
                <w:rFonts w:cs="Tahoma"/>
                <w:bCs/>
                <w:snapToGrid w:val="0"/>
              </w:rPr>
            </w:pPr>
            <w:r w:rsidRPr="004E1A24">
              <w:rPr>
                <w:rFonts w:cs="Tahoma"/>
                <w:bCs/>
                <w:snapToGrid w:val="0"/>
              </w:rPr>
              <w:t>Duties:</w:t>
            </w:r>
          </w:p>
        </w:tc>
        <w:tc>
          <w:tcPr>
            <w:tcW w:w="6480" w:type="dxa"/>
          </w:tcPr>
          <w:p w:rsidR="00E77E54" w:rsidRPr="00E77E54" w:rsidRDefault="00E77E54" w:rsidP="00E77E54">
            <w:pPr>
              <w:numPr>
                <w:ilvl w:val="0"/>
                <w:numId w:val="10"/>
              </w:numPr>
              <w:spacing w:after="0" w:line="240" w:lineRule="auto"/>
              <w:rPr>
                <w:rFonts w:cs="Tahoma"/>
              </w:rPr>
            </w:pPr>
            <w:r w:rsidRPr="00E77E54">
              <w:rPr>
                <w:rFonts w:cs="Tahoma"/>
                <w:snapToGrid w:val="0"/>
              </w:rPr>
              <w:t>Handle Govt. Tenders and preparing documents for the Principal Companies.</w:t>
            </w:r>
          </w:p>
          <w:p w:rsidR="00E77E54" w:rsidRPr="00880A6B" w:rsidRDefault="00E77E54" w:rsidP="00E77E54">
            <w:pPr>
              <w:numPr>
                <w:ilvl w:val="0"/>
                <w:numId w:val="10"/>
              </w:numPr>
              <w:spacing w:after="0" w:line="240" w:lineRule="auto"/>
              <w:rPr>
                <w:rFonts w:cs="Tahoma"/>
              </w:rPr>
            </w:pPr>
            <w:r w:rsidRPr="00E77E54">
              <w:rPr>
                <w:rFonts w:cs="Tahoma"/>
                <w:snapToGrid w:val="0"/>
              </w:rPr>
              <w:t>Preparation of Techno- Commercial Offers.</w:t>
            </w:r>
          </w:p>
          <w:p w:rsidR="00880A6B" w:rsidRDefault="00880A6B" w:rsidP="00880A6B">
            <w:pPr>
              <w:numPr>
                <w:ilvl w:val="0"/>
                <w:numId w:val="10"/>
              </w:numPr>
              <w:spacing w:after="0" w:line="240" w:lineRule="auto"/>
              <w:rPr>
                <w:rFonts w:cs="Tahoma"/>
              </w:rPr>
            </w:pPr>
            <w:r w:rsidRPr="00880A6B">
              <w:rPr>
                <w:rFonts w:cs="Tahoma"/>
              </w:rPr>
              <w:t>Prepare BG</w:t>
            </w:r>
            <w:proofErr w:type="gramStart"/>
            <w:r w:rsidRPr="00880A6B">
              <w:rPr>
                <w:rFonts w:cs="Tahoma"/>
              </w:rPr>
              <w:t>,SD</w:t>
            </w:r>
            <w:proofErr w:type="gramEnd"/>
            <w:r w:rsidRPr="00880A6B">
              <w:rPr>
                <w:rFonts w:cs="Tahoma"/>
              </w:rPr>
              <w:t xml:space="preserve"> &amp; forward to concern department.</w:t>
            </w:r>
          </w:p>
          <w:p w:rsidR="00880A6B" w:rsidRDefault="00880A6B" w:rsidP="00880A6B">
            <w:pPr>
              <w:pStyle w:val="ListParagraph"/>
              <w:numPr>
                <w:ilvl w:val="0"/>
                <w:numId w:val="10"/>
              </w:numPr>
              <w:rPr>
                <w:rFonts w:cs="Tahoma"/>
              </w:rPr>
            </w:pPr>
            <w:r w:rsidRPr="00880A6B">
              <w:rPr>
                <w:rFonts w:cs="Tahoma"/>
              </w:rPr>
              <w:t>Prepare Agreement's between seller and vendor.</w:t>
            </w:r>
          </w:p>
          <w:p w:rsidR="00880A6B" w:rsidRDefault="00880A6B" w:rsidP="00880A6B">
            <w:pPr>
              <w:pStyle w:val="ListParagraph"/>
              <w:numPr>
                <w:ilvl w:val="0"/>
                <w:numId w:val="10"/>
              </w:numPr>
              <w:rPr>
                <w:rFonts w:cs="Tahoma"/>
              </w:rPr>
            </w:pPr>
            <w:r w:rsidRPr="00880A6B">
              <w:rPr>
                <w:rFonts w:cs="Tahoma"/>
              </w:rPr>
              <w:t>Fetching and analysis Pre-q</w:t>
            </w:r>
            <w:r>
              <w:rPr>
                <w:rFonts w:cs="Tahoma"/>
              </w:rPr>
              <w:t xml:space="preserve">ualification Criteria &amp; </w:t>
            </w:r>
            <w:r w:rsidRPr="00880A6B">
              <w:rPr>
                <w:rFonts w:cs="Tahoma"/>
              </w:rPr>
              <w:t>Preparation of Techno- Commercial Offers</w:t>
            </w:r>
          </w:p>
          <w:p w:rsidR="00880A6B" w:rsidRDefault="00880A6B" w:rsidP="00880A6B">
            <w:pPr>
              <w:pStyle w:val="ListParagraph"/>
              <w:numPr>
                <w:ilvl w:val="0"/>
                <w:numId w:val="10"/>
              </w:numPr>
              <w:rPr>
                <w:rFonts w:cs="Tahoma"/>
              </w:rPr>
            </w:pPr>
            <w:r w:rsidRPr="00880A6B">
              <w:rPr>
                <w:rFonts w:cs="Tahoma"/>
              </w:rPr>
              <w:t>Deals in Government Tender, Projects &amp; Doing Tender at Gem (</w:t>
            </w:r>
            <w:proofErr w:type="spellStart"/>
            <w:r w:rsidRPr="00880A6B">
              <w:rPr>
                <w:rFonts w:cs="Tahoma"/>
              </w:rPr>
              <w:t>Gov</w:t>
            </w:r>
            <w:r>
              <w:rPr>
                <w:rFonts w:cs="Tahoma"/>
              </w:rPr>
              <w:t>t</w:t>
            </w:r>
            <w:proofErr w:type="spellEnd"/>
            <w:r w:rsidRPr="00880A6B">
              <w:rPr>
                <w:rFonts w:cs="Tahoma"/>
              </w:rPr>
              <w:t xml:space="preserve"> Ecommerce Market)</w:t>
            </w:r>
          </w:p>
          <w:p w:rsidR="00880A6B" w:rsidRDefault="00880A6B" w:rsidP="00880A6B">
            <w:pPr>
              <w:pStyle w:val="ListParagraph"/>
              <w:numPr>
                <w:ilvl w:val="0"/>
                <w:numId w:val="10"/>
              </w:numPr>
              <w:rPr>
                <w:rFonts w:cs="Tahoma"/>
              </w:rPr>
            </w:pPr>
            <w:r w:rsidRPr="00880A6B">
              <w:rPr>
                <w:rFonts w:cs="Tahoma"/>
              </w:rPr>
              <w:t>Tender document upload at Portal &amp; submit through online mode &amp; offline</w:t>
            </w:r>
          </w:p>
          <w:p w:rsidR="00880A6B" w:rsidRDefault="00880A6B" w:rsidP="00880A6B">
            <w:pPr>
              <w:pStyle w:val="ListParagraph"/>
              <w:numPr>
                <w:ilvl w:val="0"/>
                <w:numId w:val="10"/>
              </w:numPr>
              <w:rPr>
                <w:rFonts w:cs="Tahoma"/>
              </w:rPr>
            </w:pPr>
            <w:r w:rsidRPr="00880A6B">
              <w:rPr>
                <w:rFonts w:cs="Tahoma"/>
              </w:rPr>
              <w:t xml:space="preserve">Company / Product Registration at </w:t>
            </w:r>
            <w:proofErr w:type="spellStart"/>
            <w:r w:rsidRPr="00880A6B">
              <w:rPr>
                <w:rFonts w:cs="Tahoma"/>
              </w:rPr>
              <w:t>Govt</w:t>
            </w:r>
            <w:proofErr w:type="spellEnd"/>
            <w:r w:rsidRPr="00880A6B">
              <w:rPr>
                <w:rFonts w:cs="Tahoma"/>
              </w:rPr>
              <w:t xml:space="preserve"> department or porta</w:t>
            </w:r>
            <w:r>
              <w:rPr>
                <w:rFonts w:cs="Tahoma"/>
              </w:rPr>
              <w:t>l</w:t>
            </w:r>
          </w:p>
          <w:p w:rsidR="00880A6B" w:rsidRPr="00880A6B" w:rsidRDefault="00880A6B" w:rsidP="00880A6B">
            <w:pPr>
              <w:pStyle w:val="ListParagraph"/>
              <w:numPr>
                <w:ilvl w:val="0"/>
                <w:numId w:val="10"/>
              </w:numPr>
              <w:rPr>
                <w:rFonts w:cs="Tahoma"/>
              </w:rPr>
            </w:pPr>
            <w:r>
              <w:rPr>
                <w:rFonts w:cs="Tahoma"/>
              </w:rPr>
              <w:t xml:space="preserve"> </w:t>
            </w:r>
            <w:r w:rsidRPr="00880A6B">
              <w:rPr>
                <w:rFonts w:cs="Tahoma"/>
              </w:rPr>
              <w:t>Deals in Import &amp; Export with company</w:t>
            </w:r>
          </w:p>
          <w:p w:rsidR="00880A6B" w:rsidRDefault="0095273F" w:rsidP="0095273F">
            <w:pPr>
              <w:numPr>
                <w:ilvl w:val="0"/>
                <w:numId w:val="11"/>
              </w:numPr>
              <w:spacing w:after="0" w:line="240" w:lineRule="auto"/>
              <w:rPr>
                <w:rFonts w:cs="Tahoma"/>
                <w:snapToGrid w:val="0"/>
              </w:rPr>
            </w:pPr>
            <w:r w:rsidRPr="0095273F">
              <w:rPr>
                <w:rFonts w:cs="Tahoma"/>
                <w:snapToGrid w:val="0"/>
              </w:rPr>
              <w:t xml:space="preserve">Identifies business opportunities by identifying prospects and evaluating their position in the industry; researching and </w:t>
            </w:r>
            <w:r w:rsidR="00880A6B" w:rsidRPr="0095273F">
              <w:rPr>
                <w:rFonts w:cs="Tahoma"/>
                <w:snapToGrid w:val="0"/>
              </w:rPr>
              <w:t>analysing</w:t>
            </w:r>
            <w:r w:rsidRPr="0095273F">
              <w:rPr>
                <w:rFonts w:cs="Tahoma"/>
                <w:snapToGrid w:val="0"/>
              </w:rPr>
              <w:t xml:space="preserve"> sales options.</w:t>
            </w:r>
          </w:p>
          <w:p w:rsidR="00880A6B" w:rsidRDefault="0095273F" w:rsidP="0095273F">
            <w:pPr>
              <w:numPr>
                <w:ilvl w:val="0"/>
                <w:numId w:val="11"/>
              </w:numPr>
              <w:spacing w:after="0" w:line="240" w:lineRule="auto"/>
              <w:rPr>
                <w:rFonts w:cs="Tahoma"/>
                <w:snapToGrid w:val="0"/>
              </w:rPr>
            </w:pPr>
            <w:r w:rsidRPr="0095273F">
              <w:rPr>
                <w:rFonts w:cs="Tahoma"/>
                <w:snapToGrid w:val="0"/>
              </w:rPr>
              <w:t>Maintains relationships with clients by providing support, information, and guidance; researching and</w:t>
            </w:r>
            <w:r w:rsidR="00880A6B">
              <w:rPr>
                <w:rFonts w:cs="Tahoma"/>
                <w:snapToGrid w:val="0"/>
              </w:rPr>
              <w:t xml:space="preserve"> recommending new opportunities</w:t>
            </w:r>
          </w:p>
          <w:p w:rsidR="0095273F" w:rsidRPr="0095273F" w:rsidRDefault="00880A6B" w:rsidP="0095273F">
            <w:pPr>
              <w:numPr>
                <w:ilvl w:val="0"/>
                <w:numId w:val="11"/>
              </w:numPr>
              <w:spacing w:after="0" w:line="240" w:lineRule="auto"/>
              <w:rPr>
                <w:rFonts w:cs="Tahoma"/>
                <w:snapToGrid w:val="0"/>
              </w:rPr>
            </w:pPr>
            <w:r w:rsidRPr="0095273F">
              <w:rPr>
                <w:rFonts w:cs="Tahoma"/>
                <w:snapToGrid w:val="0"/>
              </w:rPr>
              <w:t xml:space="preserve"> </w:t>
            </w:r>
            <w:r w:rsidR="0095273F" w:rsidRPr="0095273F">
              <w:rPr>
                <w:rFonts w:cs="Tahoma"/>
                <w:snapToGrid w:val="0"/>
              </w:rPr>
              <w:t>Identifies product improvements or new products by remaining current on industry trends, market activities, and competitors</w:t>
            </w:r>
            <w:r w:rsidR="0095273F">
              <w:rPr>
                <w:rFonts w:cs="Tahoma"/>
                <w:snapToGrid w:val="0"/>
              </w:rPr>
              <w:t>.</w:t>
            </w:r>
          </w:p>
          <w:p w:rsidR="0095273F" w:rsidRDefault="0095273F" w:rsidP="0095273F">
            <w:pPr>
              <w:spacing w:after="0" w:line="240" w:lineRule="auto"/>
              <w:ind w:left="360"/>
              <w:rPr>
                <w:rFonts w:cs="Tahoma"/>
                <w:snapToGrid w:val="0"/>
              </w:rPr>
            </w:pPr>
          </w:p>
          <w:p w:rsidR="002839E2" w:rsidRDefault="002839E2" w:rsidP="003B5507">
            <w:pPr>
              <w:spacing w:after="0" w:line="240" w:lineRule="auto"/>
              <w:rPr>
                <w:rFonts w:cs="Tahoma"/>
                <w:snapToGrid w:val="0"/>
              </w:rPr>
            </w:pPr>
          </w:p>
          <w:p w:rsidR="002839E2" w:rsidRPr="004E1A24" w:rsidRDefault="002839E2" w:rsidP="003B5507">
            <w:pPr>
              <w:spacing w:after="0" w:line="240" w:lineRule="auto"/>
              <w:rPr>
                <w:rFonts w:cs="Tahoma"/>
                <w:snapToGrid w:val="0"/>
              </w:rPr>
            </w:pPr>
          </w:p>
        </w:tc>
      </w:tr>
      <w:tr w:rsidR="002839E2" w:rsidRPr="004E1A24" w:rsidTr="002839E2">
        <w:tc>
          <w:tcPr>
            <w:tcW w:w="3409" w:type="dxa"/>
          </w:tcPr>
          <w:p w:rsidR="002839E2" w:rsidRPr="004E1A24" w:rsidRDefault="00AD2136" w:rsidP="003B5507">
            <w:pPr>
              <w:jc w:val="both"/>
              <w:rPr>
                <w:rFonts w:cs="Tahoma"/>
                <w:bCs/>
                <w:snapToGrid w:val="0"/>
              </w:rPr>
            </w:pPr>
            <w:r>
              <w:rPr>
                <w:rFonts w:cs="Tahoma"/>
                <w:bCs/>
                <w:snapToGrid w:val="0"/>
              </w:rPr>
              <w:t>2017 – 2020</w:t>
            </w:r>
            <w:r w:rsidR="002839E2" w:rsidRPr="004E1A24">
              <w:rPr>
                <w:rFonts w:cs="Tahoma"/>
                <w:bCs/>
                <w:snapToGrid w:val="0"/>
              </w:rPr>
              <w:t>:</w:t>
            </w:r>
          </w:p>
        </w:tc>
        <w:tc>
          <w:tcPr>
            <w:tcW w:w="6480" w:type="dxa"/>
          </w:tcPr>
          <w:p w:rsidR="002839E2" w:rsidRPr="002839E2" w:rsidRDefault="002839E2" w:rsidP="002839E2">
            <w:pPr>
              <w:tabs>
                <w:tab w:val="num" w:pos="720"/>
              </w:tabs>
              <w:spacing w:after="0" w:line="240" w:lineRule="auto"/>
              <w:ind w:left="720" w:hanging="360"/>
              <w:rPr>
                <w:rFonts w:cs="Tahoma"/>
                <w:b/>
                <w:snapToGrid w:val="0"/>
              </w:rPr>
            </w:pPr>
            <w:r w:rsidRPr="002839E2">
              <w:rPr>
                <w:rFonts w:cs="Tahoma"/>
                <w:b/>
                <w:snapToGrid w:val="0"/>
              </w:rPr>
              <w:t>Fortune Marketing Pvt Ltd.  (Delhi)</w:t>
            </w:r>
          </w:p>
        </w:tc>
      </w:tr>
      <w:tr w:rsidR="002839E2" w:rsidRPr="004E1A24" w:rsidTr="002839E2">
        <w:tc>
          <w:tcPr>
            <w:tcW w:w="3409" w:type="dxa"/>
          </w:tcPr>
          <w:p w:rsidR="002839E2" w:rsidRPr="004E1A24" w:rsidRDefault="002839E2" w:rsidP="003B5507">
            <w:pPr>
              <w:jc w:val="both"/>
              <w:rPr>
                <w:rFonts w:cs="Tahoma"/>
                <w:bCs/>
                <w:snapToGrid w:val="0"/>
              </w:rPr>
            </w:pPr>
            <w:r w:rsidRPr="004E1A24">
              <w:rPr>
                <w:rFonts w:cs="Tahoma"/>
                <w:bCs/>
                <w:snapToGrid w:val="0"/>
              </w:rPr>
              <w:t>Position:</w:t>
            </w:r>
          </w:p>
        </w:tc>
        <w:tc>
          <w:tcPr>
            <w:tcW w:w="6480" w:type="dxa"/>
          </w:tcPr>
          <w:p w:rsidR="002839E2" w:rsidRPr="00B5229D" w:rsidRDefault="008B345D" w:rsidP="002839E2">
            <w:pPr>
              <w:tabs>
                <w:tab w:val="num" w:pos="720"/>
              </w:tabs>
              <w:spacing w:after="0" w:line="240" w:lineRule="auto"/>
              <w:ind w:left="720" w:hanging="360"/>
              <w:rPr>
                <w:rFonts w:cs="Tahoma"/>
                <w:b/>
                <w:snapToGrid w:val="0"/>
              </w:rPr>
            </w:pPr>
            <w:r>
              <w:rPr>
                <w:rFonts w:cs="Tahoma"/>
                <w:b/>
                <w:snapToGrid w:val="0"/>
              </w:rPr>
              <w:t>Govt Tender</w:t>
            </w:r>
            <w:r w:rsidR="002839E2" w:rsidRPr="00B5229D">
              <w:rPr>
                <w:rFonts w:cs="Tahoma"/>
                <w:b/>
                <w:snapToGrid w:val="0"/>
              </w:rPr>
              <w:t xml:space="preserve">  </w:t>
            </w:r>
            <w:r w:rsidR="00C9083E" w:rsidRPr="00B5229D">
              <w:rPr>
                <w:rFonts w:cs="Tahoma"/>
                <w:b/>
                <w:snapToGrid w:val="0"/>
              </w:rPr>
              <w:t>Manager</w:t>
            </w:r>
          </w:p>
        </w:tc>
      </w:tr>
      <w:tr w:rsidR="002839E2" w:rsidRPr="004E1A24" w:rsidTr="002839E2">
        <w:tc>
          <w:tcPr>
            <w:tcW w:w="3409" w:type="dxa"/>
          </w:tcPr>
          <w:p w:rsidR="002839E2" w:rsidRPr="004E1A24" w:rsidRDefault="002839E2" w:rsidP="003B5507">
            <w:pPr>
              <w:jc w:val="both"/>
              <w:rPr>
                <w:rFonts w:cs="Tahoma"/>
                <w:bCs/>
                <w:snapToGrid w:val="0"/>
              </w:rPr>
            </w:pPr>
            <w:r w:rsidRPr="004E1A24">
              <w:rPr>
                <w:rFonts w:cs="Tahoma"/>
                <w:bCs/>
                <w:snapToGrid w:val="0"/>
              </w:rPr>
              <w:t>Duties:</w:t>
            </w:r>
          </w:p>
        </w:tc>
        <w:tc>
          <w:tcPr>
            <w:tcW w:w="6480" w:type="dxa"/>
          </w:tcPr>
          <w:p w:rsidR="002839E2" w:rsidRPr="004E1A24" w:rsidRDefault="002839E2" w:rsidP="003B5507">
            <w:pPr>
              <w:numPr>
                <w:ilvl w:val="0"/>
                <w:numId w:val="12"/>
              </w:numPr>
              <w:spacing w:after="0" w:line="240" w:lineRule="auto"/>
              <w:rPr>
                <w:rFonts w:cs="Tahoma"/>
                <w:snapToGrid w:val="0"/>
              </w:rPr>
            </w:pPr>
            <w:r w:rsidRPr="004E1A24">
              <w:rPr>
                <w:rFonts w:cs="Tahoma"/>
                <w:snapToGrid w:val="0"/>
              </w:rPr>
              <w:t>Strategize ways to build market share, increase revenue, and acquire success through innovative developments in organizational structure.</w:t>
            </w:r>
          </w:p>
          <w:p w:rsidR="00E77E54" w:rsidRDefault="00E77E54" w:rsidP="003B5507">
            <w:pPr>
              <w:numPr>
                <w:ilvl w:val="0"/>
                <w:numId w:val="12"/>
              </w:numPr>
              <w:spacing w:after="0" w:line="240" w:lineRule="auto"/>
              <w:rPr>
                <w:rFonts w:cs="Tahoma"/>
                <w:snapToGrid w:val="0"/>
              </w:rPr>
            </w:pPr>
            <w:r w:rsidRPr="00E77E54">
              <w:rPr>
                <w:rFonts w:cs="Tahoma"/>
                <w:snapToGrid w:val="0"/>
              </w:rPr>
              <w:t>Handle Govt. Tenders and preparing documents for the Principal Companies</w:t>
            </w:r>
            <w:r w:rsidRPr="004E1A24">
              <w:rPr>
                <w:rFonts w:cs="Tahoma"/>
                <w:snapToGrid w:val="0"/>
              </w:rPr>
              <w:t xml:space="preserve"> </w:t>
            </w:r>
          </w:p>
          <w:p w:rsidR="00E77E54" w:rsidRDefault="00E77E54" w:rsidP="003B5507">
            <w:pPr>
              <w:numPr>
                <w:ilvl w:val="0"/>
                <w:numId w:val="12"/>
              </w:numPr>
              <w:spacing w:after="0" w:line="240" w:lineRule="auto"/>
              <w:rPr>
                <w:rFonts w:cs="Tahoma"/>
                <w:snapToGrid w:val="0"/>
              </w:rPr>
            </w:pPr>
            <w:r w:rsidRPr="00E77E54">
              <w:rPr>
                <w:rFonts w:cs="Tahoma"/>
                <w:snapToGrid w:val="0"/>
              </w:rPr>
              <w:t>Preparation of Techno- Commercial Offers</w:t>
            </w:r>
            <w:r>
              <w:rPr>
                <w:rFonts w:cs="Tahoma"/>
                <w:snapToGrid w:val="0"/>
              </w:rPr>
              <w:t>.</w:t>
            </w:r>
          </w:p>
          <w:p w:rsidR="002839E2" w:rsidRPr="004E1A24" w:rsidRDefault="002839E2" w:rsidP="003B5507">
            <w:pPr>
              <w:numPr>
                <w:ilvl w:val="0"/>
                <w:numId w:val="12"/>
              </w:numPr>
              <w:spacing w:after="0" w:line="240" w:lineRule="auto"/>
              <w:rPr>
                <w:rFonts w:cs="Tahoma"/>
                <w:snapToGrid w:val="0"/>
              </w:rPr>
            </w:pPr>
            <w:r w:rsidRPr="004E1A24">
              <w:rPr>
                <w:rFonts w:cs="Tahoma"/>
                <w:snapToGrid w:val="0"/>
              </w:rPr>
              <w:t>Identify ways to build brand awareness through engaging campaigns that establish the company reputation, incite curiosity, and inform potential customers.</w:t>
            </w:r>
          </w:p>
          <w:p w:rsidR="00E77E54" w:rsidRDefault="00E77E54" w:rsidP="008122CC">
            <w:pPr>
              <w:numPr>
                <w:ilvl w:val="0"/>
                <w:numId w:val="12"/>
              </w:numPr>
              <w:spacing w:after="0" w:line="240" w:lineRule="auto"/>
              <w:rPr>
                <w:rFonts w:cs="Tahoma"/>
                <w:snapToGrid w:val="0"/>
              </w:rPr>
            </w:pPr>
            <w:r w:rsidRPr="00E77E54">
              <w:rPr>
                <w:rFonts w:cs="Tahoma"/>
                <w:snapToGrid w:val="0"/>
              </w:rPr>
              <w:t xml:space="preserve">Meeting the Technical Requirement of Clients </w:t>
            </w:r>
            <w:r w:rsidR="008122CC">
              <w:rPr>
                <w:rFonts w:cs="Tahoma"/>
                <w:snapToGrid w:val="0"/>
              </w:rPr>
              <w:t xml:space="preserve">&amp; </w:t>
            </w:r>
            <w:r w:rsidR="008122CC" w:rsidRPr="008122CC">
              <w:rPr>
                <w:rFonts w:cs="Tahoma"/>
                <w:snapToGrid w:val="0"/>
              </w:rPr>
              <w:t>Discussion and follow up with clients.</w:t>
            </w:r>
          </w:p>
          <w:p w:rsidR="008122CC" w:rsidRDefault="008122CC" w:rsidP="008122CC">
            <w:pPr>
              <w:numPr>
                <w:ilvl w:val="0"/>
                <w:numId w:val="12"/>
              </w:numPr>
              <w:spacing w:after="0" w:line="240" w:lineRule="auto"/>
              <w:rPr>
                <w:rFonts w:cs="Tahoma"/>
                <w:snapToGrid w:val="0"/>
              </w:rPr>
            </w:pPr>
            <w:r w:rsidRPr="008122CC">
              <w:rPr>
                <w:rFonts w:cs="Tahoma"/>
                <w:snapToGrid w:val="0"/>
              </w:rPr>
              <w:t xml:space="preserve">Promoting the Business of companies from Russia, CIS &amp; </w:t>
            </w:r>
            <w:r w:rsidRPr="008122CC">
              <w:rPr>
                <w:rFonts w:cs="Tahoma"/>
                <w:snapToGrid w:val="0"/>
              </w:rPr>
              <w:lastRenderedPageBreak/>
              <w:t>Europe. Coordinate with Design and Production Department.</w:t>
            </w:r>
          </w:p>
          <w:p w:rsidR="008122CC" w:rsidRDefault="008122CC" w:rsidP="008122CC">
            <w:pPr>
              <w:numPr>
                <w:ilvl w:val="0"/>
                <w:numId w:val="12"/>
              </w:numPr>
              <w:spacing w:after="0" w:line="240" w:lineRule="auto"/>
              <w:rPr>
                <w:rFonts w:cs="Tahoma"/>
                <w:snapToGrid w:val="0"/>
              </w:rPr>
            </w:pPr>
            <w:r w:rsidRPr="008122CC">
              <w:rPr>
                <w:rFonts w:cs="Tahoma"/>
                <w:snapToGrid w:val="0"/>
              </w:rPr>
              <w:t>Visiting &amp; developing new clients for the Principal Companies.</w:t>
            </w:r>
          </w:p>
          <w:p w:rsidR="008B345D" w:rsidRDefault="008B345D" w:rsidP="008B345D">
            <w:pPr>
              <w:numPr>
                <w:ilvl w:val="0"/>
                <w:numId w:val="12"/>
              </w:numPr>
              <w:spacing w:after="0" w:line="240" w:lineRule="auto"/>
              <w:rPr>
                <w:rFonts w:cs="Tahoma"/>
                <w:snapToGrid w:val="0"/>
              </w:rPr>
            </w:pPr>
            <w:r w:rsidRPr="008B345D">
              <w:rPr>
                <w:rFonts w:cs="Tahoma"/>
                <w:snapToGrid w:val="0"/>
              </w:rPr>
              <w:t>Prepare documents for E</w:t>
            </w:r>
            <w:r w:rsidR="008122CC">
              <w:rPr>
                <w:rFonts w:cs="Tahoma"/>
                <w:snapToGrid w:val="0"/>
              </w:rPr>
              <w:t>-</w:t>
            </w:r>
            <w:r w:rsidRPr="008B345D">
              <w:rPr>
                <w:rFonts w:cs="Tahoma"/>
                <w:snapToGrid w:val="0"/>
              </w:rPr>
              <w:t>tendering, Studying tender documents, qualification criteria, scope of work, Floating RFQ to various vendors/contractors</w:t>
            </w:r>
          </w:p>
          <w:p w:rsidR="008122CC" w:rsidRDefault="008122CC" w:rsidP="008122CC">
            <w:pPr>
              <w:numPr>
                <w:ilvl w:val="0"/>
                <w:numId w:val="12"/>
              </w:numPr>
              <w:spacing w:after="0" w:line="240" w:lineRule="auto"/>
              <w:rPr>
                <w:rFonts w:cs="Tahoma"/>
                <w:snapToGrid w:val="0"/>
              </w:rPr>
            </w:pPr>
            <w:r w:rsidRPr="008122CC">
              <w:rPr>
                <w:rFonts w:cs="Tahoma"/>
                <w:snapToGrid w:val="0"/>
              </w:rPr>
              <w:t>Expertise in cost estimating, planning, and scheduling</w:t>
            </w:r>
            <w:r>
              <w:rPr>
                <w:rFonts w:cs="Tahoma"/>
                <w:snapToGrid w:val="0"/>
              </w:rPr>
              <w:t>.</w:t>
            </w:r>
          </w:p>
          <w:p w:rsidR="008122CC" w:rsidRDefault="008122CC" w:rsidP="008122CC">
            <w:pPr>
              <w:numPr>
                <w:ilvl w:val="0"/>
                <w:numId w:val="12"/>
              </w:numPr>
              <w:spacing w:after="0" w:line="240" w:lineRule="auto"/>
              <w:rPr>
                <w:rFonts w:cs="Tahoma"/>
                <w:snapToGrid w:val="0"/>
              </w:rPr>
            </w:pPr>
            <w:r w:rsidRPr="008122CC">
              <w:rPr>
                <w:rFonts w:cs="Tahoma"/>
                <w:snapToGrid w:val="0"/>
              </w:rPr>
              <w:t>Coordinating the business between Principal Companies &amp; Indian Companies.</w:t>
            </w:r>
          </w:p>
          <w:p w:rsidR="008122CC" w:rsidRDefault="008122CC" w:rsidP="008122CC">
            <w:pPr>
              <w:numPr>
                <w:ilvl w:val="0"/>
                <w:numId w:val="12"/>
              </w:numPr>
              <w:spacing w:after="0" w:line="240" w:lineRule="auto"/>
              <w:rPr>
                <w:rFonts w:cs="Tahoma"/>
                <w:snapToGrid w:val="0"/>
              </w:rPr>
            </w:pPr>
            <w:r w:rsidRPr="008122CC">
              <w:rPr>
                <w:rFonts w:cs="Tahoma"/>
                <w:snapToGrid w:val="0"/>
              </w:rPr>
              <w:t>Ability to research, plan and prepare technical documents on time.</w:t>
            </w:r>
          </w:p>
          <w:p w:rsidR="008122CC" w:rsidRDefault="008122CC" w:rsidP="008122CC">
            <w:pPr>
              <w:numPr>
                <w:ilvl w:val="0"/>
                <w:numId w:val="12"/>
              </w:numPr>
              <w:spacing w:after="0" w:line="240" w:lineRule="auto"/>
              <w:rPr>
                <w:rFonts w:cs="Tahoma"/>
                <w:snapToGrid w:val="0"/>
              </w:rPr>
            </w:pPr>
            <w:r w:rsidRPr="008122CC">
              <w:rPr>
                <w:rFonts w:cs="Tahoma"/>
                <w:snapToGrid w:val="0"/>
              </w:rPr>
              <w:t>Purchasing &amp; Follow up with Vendors.</w:t>
            </w:r>
          </w:p>
          <w:p w:rsidR="008122CC" w:rsidRDefault="008122CC" w:rsidP="008122CC">
            <w:pPr>
              <w:numPr>
                <w:ilvl w:val="0"/>
                <w:numId w:val="12"/>
              </w:numPr>
              <w:spacing w:after="0" w:line="240" w:lineRule="auto"/>
              <w:rPr>
                <w:rFonts w:cs="Tahoma"/>
                <w:snapToGrid w:val="0"/>
              </w:rPr>
            </w:pPr>
            <w:r w:rsidRPr="008122CC">
              <w:rPr>
                <w:rFonts w:cs="Tahoma"/>
                <w:snapToGrid w:val="0"/>
              </w:rPr>
              <w:t>Organize / take part in bid initiation &amp; review meeting.</w:t>
            </w:r>
          </w:p>
          <w:p w:rsidR="008B345D" w:rsidRDefault="008B345D" w:rsidP="008B345D">
            <w:pPr>
              <w:numPr>
                <w:ilvl w:val="0"/>
                <w:numId w:val="12"/>
              </w:numPr>
              <w:spacing w:after="0" w:line="240" w:lineRule="auto"/>
              <w:rPr>
                <w:rFonts w:cs="Tahoma"/>
                <w:snapToGrid w:val="0"/>
              </w:rPr>
            </w:pPr>
            <w:r>
              <w:rPr>
                <w:rFonts w:cs="Tahoma"/>
                <w:snapToGrid w:val="0"/>
              </w:rPr>
              <w:t>T</w:t>
            </w:r>
            <w:r w:rsidRPr="008B345D">
              <w:rPr>
                <w:rFonts w:cs="Tahoma"/>
                <w:snapToGrid w:val="0"/>
              </w:rPr>
              <w:t>ender document upload the Portal and submi</w:t>
            </w:r>
            <w:r>
              <w:rPr>
                <w:rFonts w:cs="Tahoma"/>
                <w:snapToGrid w:val="0"/>
              </w:rPr>
              <w:t>tted the documents through o</w:t>
            </w:r>
            <w:r w:rsidRPr="008B345D">
              <w:rPr>
                <w:rFonts w:cs="Tahoma"/>
                <w:snapToGrid w:val="0"/>
              </w:rPr>
              <w:t>n</w:t>
            </w:r>
            <w:r>
              <w:rPr>
                <w:rFonts w:cs="Tahoma"/>
                <w:snapToGrid w:val="0"/>
              </w:rPr>
              <w:t>line</w:t>
            </w:r>
            <w:r w:rsidRPr="008B345D">
              <w:rPr>
                <w:rFonts w:cs="Tahoma"/>
                <w:snapToGrid w:val="0"/>
              </w:rPr>
              <w:t xml:space="preserve"> mode</w:t>
            </w:r>
            <w:r>
              <w:rPr>
                <w:rFonts w:cs="Tahoma"/>
                <w:snapToGrid w:val="0"/>
              </w:rPr>
              <w:t>.</w:t>
            </w:r>
          </w:p>
          <w:p w:rsidR="008B345D" w:rsidRDefault="008B345D" w:rsidP="008B345D">
            <w:pPr>
              <w:numPr>
                <w:ilvl w:val="0"/>
                <w:numId w:val="12"/>
              </w:numPr>
              <w:spacing w:after="0" w:line="240" w:lineRule="auto"/>
              <w:rPr>
                <w:rFonts w:cs="Tahoma"/>
                <w:snapToGrid w:val="0"/>
              </w:rPr>
            </w:pPr>
            <w:r w:rsidRPr="008B345D">
              <w:rPr>
                <w:rFonts w:cs="Tahoma"/>
                <w:snapToGrid w:val="0"/>
              </w:rPr>
              <w:t xml:space="preserve">Follow </w:t>
            </w:r>
            <w:r>
              <w:rPr>
                <w:rFonts w:cs="Tahoma"/>
                <w:snapToGrid w:val="0"/>
              </w:rPr>
              <w:t xml:space="preserve">ups from client regarding order </w:t>
            </w:r>
            <w:r w:rsidRPr="008B345D">
              <w:rPr>
                <w:rFonts w:cs="Tahoma"/>
                <w:snapToGrid w:val="0"/>
              </w:rPr>
              <w:t>Convert inquires into order</w:t>
            </w:r>
          </w:p>
          <w:p w:rsidR="0095273F" w:rsidRPr="00C069CF" w:rsidRDefault="008B345D" w:rsidP="00C069CF">
            <w:pPr>
              <w:numPr>
                <w:ilvl w:val="0"/>
                <w:numId w:val="12"/>
              </w:numPr>
              <w:spacing w:after="0" w:line="240" w:lineRule="auto"/>
              <w:rPr>
                <w:rFonts w:cs="Tahoma"/>
                <w:snapToGrid w:val="0"/>
              </w:rPr>
            </w:pPr>
            <w:r>
              <w:rPr>
                <w:rFonts w:cs="Tahoma"/>
                <w:snapToGrid w:val="0"/>
              </w:rPr>
              <w:t>F</w:t>
            </w:r>
            <w:r w:rsidRPr="008B345D">
              <w:rPr>
                <w:rFonts w:cs="Tahoma"/>
                <w:snapToGrid w:val="0"/>
              </w:rPr>
              <w:t>ollow up Tender Registration &amp; Payments in various Govt. Department</w:t>
            </w:r>
            <w:r w:rsidR="00C069CF">
              <w:rPr>
                <w:rFonts w:cs="Tahoma"/>
                <w:snapToGrid w:val="0"/>
              </w:rPr>
              <w:t>.</w:t>
            </w:r>
          </w:p>
        </w:tc>
      </w:tr>
    </w:tbl>
    <w:p w:rsidR="00620D8A" w:rsidRPr="00620D8A" w:rsidRDefault="00620D8A" w:rsidP="00620D8A">
      <w:pPr>
        <w:spacing w:after="81" w:line="326" w:lineRule="atLeast"/>
        <w:rPr>
          <w:rFonts w:ascii="Times New Roman" w:eastAsia="Times New Roman" w:hAnsi="Times New Roman" w:cs="Times New Roman"/>
          <w:b/>
          <w:bCs/>
          <w:color w:val="006699"/>
          <w:sz w:val="27"/>
          <w:szCs w:val="27"/>
          <w:lang w:eastAsia="en-IN"/>
        </w:rPr>
      </w:pPr>
      <w:r w:rsidRPr="00620D8A">
        <w:rPr>
          <w:rFonts w:ascii="Times New Roman" w:eastAsia="Times New Roman" w:hAnsi="Times New Roman" w:cs="Times New Roman"/>
          <w:b/>
          <w:bCs/>
          <w:color w:val="006699"/>
          <w:sz w:val="27"/>
          <w:szCs w:val="27"/>
          <w:lang w:eastAsia="en-IN"/>
        </w:rPr>
        <w:lastRenderedPageBreak/>
        <w:t>Education</w:t>
      </w:r>
    </w:p>
    <w:p w:rsidR="00620D8A" w:rsidRDefault="00620D8A" w:rsidP="00620D8A">
      <w:pPr>
        <w:spacing w:after="0" w:line="272" w:lineRule="atLeast"/>
        <w:rPr>
          <w:rFonts w:ascii="Times New Roman" w:eastAsia="Times New Roman" w:hAnsi="Times New Roman" w:cs="Times New Roman"/>
          <w:b/>
          <w:bCs/>
          <w:color w:val="333333"/>
          <w:sz w:val="23"/>
          <w:szCs w:val="23"/>
          <w:lang w:eastAsia="en-IN"/>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375"/>
        <w:gridCol w:w="3495"/>
      </w:tblGrid>
      <w:tr w:rsidR="00042C54" w:rsidRPr="00556877" w:rsidTr="00B223D3">
        <w:trPr>
          <w:trHeight w:val="282"/>
        </w:trPr>
        <w:tc>
          <w:tcPr>
            <w:tcW w:w="1838" w:type="dxa"/>
            <w:shd w:val="clear" w:color="auto" w:fill="auto"/>
          </w:tcPr>
          <w:p w:rsidR="00042C54" w:rsidRPr="00556877" w:rsidRDefault="00042C54" w:rsidP="00346597">
            <w:pPr>
              <w:spacing w:after="0" w:line="240" w:lineRule="auto"/>
              <w:jc w:val="center"/>
              <w:rPr>
                <w:rFonts w:ascii="Palatino Linotype" w:hAnsi="Palatino Linotype"/>
                <w:b/>
                <w:sz w:val="21"/>
                <w:szCs w:val="21"/>
              </w:rPr>
            </w:pPr>
            <w:r w:rsidRPr="00556877">
              <w:rPr>
                <w:rFonts w:ascii="Palatino Linotype" w:hAnsi="Palatino Linotype"/>
                <w:b/>
                <w:sz w:val="21"/>
                <w:szCs w:val="21"/>
              </w:rPr>
              <w:t>Year</w:t>
            </w:r>
          </w:p>
        </w:tc>
        <w:tc>
          <w:tcPr>
            <w:tcW w:w="3375" w:type="dxa"/>
            <w:shd w:val="clear" w:color="auto" w:fill="auto"/>
          </w:tcPr>
          <w:p w:rsidR="00042C54" w:rsidRPr="00556877" w:rsidRDefault="00042C54" w:rsidP="00346597">
            <w:pPr>
              <w:spacing w:after="0" w:line="240" w:lineRule="auto"/>
              <w:jc w:val="center"/>
              <w:rPr>
                <w:rFonts w:ascii="Palatino Linotype" w:hAnsi="Palatino Linotype"/>
                <w:b/>
                <w:sz w:val="21"/>
                <w:szCs w:val="21"/>
              </w:rPr>
            </w:pPr>
            <w:r w:rsidRPr="00556877">
              <w:rPr>
                <w:rFonts w:ascii="Palatino Linotype" w:hAnsi="Palatino Linotype"/>
                <w:b/>
                <w:sz w:val="21"/>
                <w:szCs w:val="21"/>
              </w:rPr>
              <w:t>Criterion</w:t>
            </w:r>
          </w:p>
        </w:tc>
        <w:tc>
          <w:tcPr>
            <w:tcW w:w="3495" w:type="dxa"/>
            <w:shd w:val="clear" w:color="auto" w:fill="auto"/>
          </w:tcPr>
          <w:p w:rsidR="00042C54" w:rsidRPr="00556877" w:rsidRDefault="00042C54" w:rsidP="00346597">
            <w:pPr>
              <w:spacing w:after="0" w:line="240" w:lineRule="auto"/>
              <w:jc w:val="center"/>
              <w:rPr>
                <w:rFonts w:ascii="Palatino Linotype" w:hAnsi="Palatino Linotype"/>
                <w:b/>
                <w:sz w:val="21"/>
                <w:szCs w:val="21"/>
              </w:rPr>
            </w:pPr>
            <w:r w:rsidRPr="00556877">
              <w:rPr>
                <w:rFonts w:ascii="Palatino Linotype" w:hAnsi="Palatino Linotype"/>
                <w:b/>
                <w:sz w:val="21"/>
                <w:szCs w:val="21"/>
              </w:rPr>
              <w:t>Board/University</w:t>
            </w:r>
          </w:p>
        </w:tc>
      </w:tr>
      <w:tr w:rsidR="00042C54" w:rsidRPr="00556877" w:rsidTr="00B223D3">
        <w:trPr>
          <w:trHeight w:val="297"/>
        </w:trPr>
        <w:tc>
          <w:tcPr>
            <w:tcW w:w="1838" w:type="dxa"/>
            <w:shd w:val="clear" w:color="auto" w:fill="auto"/>
          </w:tcPr>
          <w:p w:rsidR="00042C54" w:rsidRPr="00556877" w:rsidRDefault="00042C54" w:rsidP="00346597">
            <w:pPr>
              <w:spacing w:after="0" w:line="240" w:lineRule="auto"/>
              <w:jc w:val="center"/>
              <w:rPr>
                <w:rFonts w:ascii="Palatino Linotype" w:hAnsi="Palatino Linotype"/>
                <w:sz w:val="21"/>
                <w:szCs w:val="21"/>
              </w:rPr>
            </w:pPr>
            <w:r w:rsidRPr="00556877">
              <w:rPr>
                <w:rFonts w:ascii="Palatino Linotype" w:hAnsi="Palatino Linotype"/>
                <w:sz w:val="21"/>
                <w:szCs w:val="21"/>
              </w:rPr>
              <w:t>201</w:t>
            </w:r>
            <w:r w:rsidR="00B223D3">
              <w:rPr>
                <w:rFonts w:ascii="Palatino Linotype" w:hAnsi="Palatino Linotype"/>
                <w:sz w:val="21"/>
                <w:szCs w:val="21"/>
              </w:rPr>
              <w:t>5</w:t>
            </w:r>
          </w:p>
        </w:tc>
        <w:tc>
          <w:tcPr>
            <w:tcW w:w="3375" w:type="dxa"/>
            <w:shd w:val="clear" w:color="auto" w:fill="auto"/>
          </w:tcPr>
          <w:p w:rsidR="00042C54" w:rsidRPr="00556877" w:rsidRDefault="00042C54" w:rsidP="00346597">
            <w:pPr>
              <w:spacing w:after="0" w:line="240" w:lineRule="auto"/>
              <w:rPr>
                <w:rFonts w:ascii="Palatino Linotype" w:hAnsi="Palatino Linotype"/>
                <w:sz w:val="21"/>
                <w:szCs w:val="21"/>
              </w:rPr>
            </w:pPr>
            <w:r w:rsidRPr="00556877">
              <w:rPr>
                <w:rFonts w:ascii="Palatino Linotype" w:hAnsi="Palatino Linotype"/>
                <w:sz w:val="21"/>
                <w:szCs w:val="21"/>
              </w:rPr>
              <w:t>B.</w:t>
            </w:r>
            <w:r w:rsidR="00B223D3">
              <w:rPr>
                <w:rFonts w:ascii="Palatino Linotype" w:hAnsi="Palatino Linotype"/>
                <w:sz w:val="21"/>
                <w:szCs w:val="21"/>
              </w:rPr>
              <w:t>A</w:t>
            </w:r>
          </w:p>
        </w:tc>
        <w:tc>
          <w:tcPr>
            <w:tcW w:w="3495" w:type="dxa"/>
            <w:shd w:val="clear" w:color="auto" w:fill="auto"/>
          </w:tcPr>
          <w:p w:rsidR="00042C54" w:rsidRPr="00556877" w:rsidRDefault="00B223D3" w:rsidP="00346597">
            <w:pPr>
              <w:spacing w:after="0" w:line="240" w:lineRule="auto"/>
              <w:rPr>
                <w:rFonts w:ascii="Palatino Linotype" w:hAnsi="Palatino Linotype"/>
                <w:sz w:val="21"/>
                <w:szCs w:val="21"/>
              </w:rPr>
            </w:pPr>
            <w:r>
              <w:rPr>
                <w:rFonts w:ascii="Palatino Linotype" w:hAnsi="Palatino Linotype"/>
                <w:sz w:val="21"/>
                <w:szCs w:val="21"/>
              </w:rPr>
              <w:t xml:space="preserve">DELHI  University </w:t>
            </w:r>
          </w:p>
        </w:tc>
      </w:tr>
      <w:tr w:rsidR="00042C54" w:rsidRPr="00556877" w:rsidTr="00B223D3">
        <w:trPr>
          <w:trHeight w:val="297"/>
        </w:trPr>
        <w:tc>
          <w:tcPr>
            <w:tcW w:w="1838" w:type="dxa"/>
            <w:shd w:val="clear" w:color="auto" w:fill="auto"/>
          </w:tcPr>
          <w:p w:rsidR="00042C54" w:rsidRPr="00556877" w:rsidRDefault="00042C54" w:rsidP="00346597">
            <w:pPr>
              <w:spacing w:after="0" w:line="240" w:lineRule="auto"/>
              <w:jc w:val="center"/>
              <w:rPr>
                <w:rFonts w:ascii="Palatino Linotype" w:hAnsi="Palatino Linotype"/>
                <w:sz w:val="21"/>
                <w:szCs w:val="21"/>
              </w:rPr>
            </w:pPr>
            <w:r w:rsidRPr="00556877">
              <w:rPr>
                <w:rFonts w:ascii="Palatino Linotype" w:hAnsi="Palatino Linotype"/>
                <w:sz w:val="21"/>
                <w:szCs w:val="21"/>
              </w:rPr>
              <w:t>20</w:t>
            </w:r>
            <w:r w:rsidR="00C75EE3">
              <w:rPr>
                <w:rFonts w:ascii="Palatino Linotype" w:hAnsi="Palatino Linotype"/>
                <w:sz w:val="21"/>
                <w:szCs w:val="21"/>
              </w:rPr>
              <w:t>1</w:t>
            </w:r>
            <w:r w:rsidR="00B223D3">
              <w:rPr>
                <w:rFonts w:ascii="Palatino Linotype" w:hAnsi="Palatino Linotype"/>
                <w:sz w:val="21"/>
                <w:szCs w:val="21"/>
              </w:rPr>
              <w:t>2</w:t>
            </w:r>
          </w:p>
        </w:tc>
        <w:tc>
          <w:tcPr>
            <w:tcW w:w="3375" w:type="dxa"/>
            <w:shd w:val="clear" w:color="auto" w:fill="auto"/>
          </w:tcPr>
          <w:p w:rsidR="00042C54" w:rsidRPr="00556877" w:rsidRDefault="00042C54" w:rsidP="00346597">
            <w:pPr>
              <w:spacing w:after="0" w:line="240" w:lineRule="auto"/>
              <w:rPr>
                <w:rFonts w:ascii="Palatino Linotype" w:hAnsi="Palatino Linotype"/>
                <w:sz w:val="21"/>
                <w:szCs w:val="21"/>
              </w:rPr>
            </w:pPr>
            <w:r w:rsidRPr="00556877">
              <w:rPr>
                <w:rFonts w:ascii="Palatino Linotype" w:hAnsi="Palatino Linotype"/>
                <w:sz w:val="21"/>
                <w:szCs w:val="21"/>
              </w:rPr>
              <w:t>XII</w:t>
            </w:r>
          </w:p>
        </w:tc>
        <w:tc>
          <w:tcPr>
            <w:tcW w:w="3495" w:type="dxa"/>
            <w:shd w:val="clear" w:color="auto" w:fill="auto"/>
          </w:tcPr>
          <w:p w:rsidR="00042C54" w:rsidRPr="00556877" w:rsidRDefault="00042C54" w:rsidP="00346597">
            <w:pPr>
              <w:spacing w:after="0" w:line="240" w:lineRule="auto"/>
              <w:rPr>
                <w:rFonts w:ascii="Palatino Linotype" w:hAnsi="Palatino Linotype"/>
                <w:b/>
                <w:sz w:val="21"/>
                <w:szCs w:val="21"/>
              </w:rPr>
            </w:pPr>
            <w:r w:rsidRPr="00556877">
              <w:rPr>
                <w:rFonts w:ascii="Palatino Linotype" w:hAnsi="Palatino Linotype"/>
                <w:sz w:val="21"/>
                <w:szCs w:val="21"/>
              </w:rPr>
              <w:t>CBSE Board</w:t>
            </w:r>
          </w:p>
        </w:tc>
      </w:tr>
      <w:tr w:rsidR="00042C54" w:rsidRPr="00556877" w:rsidTr="00B223D3">
        <w:trPr>
          <w:trHeight w:val="315"/>
        </w:trPr>
        <w:tc>
          <w:tcPr>
            <w:tcW w:w="1838" w:type="dxa"/>
            <w:shd w:val="clear" w:color="auto" w:fill="auto"/>
          </w:tcPr>
          <w:p w:rsidR="00042C54" w:rsidRPr="00556877" w:rsidRDefault="00042C54" w:rsidP="00346597">
            <w:pPr>
              <w:tabs>
                <w:tab w:val="right" w:pos="10466"/>
              </w:tabs>
              <w:spacing w:after="0" w:line="240" w:lineRule="auto"/>
              <w:jc w:val="center"/>
              <w:rPr>
                <w:rFonts w:ascii="Palatino Linotype" w:hAnsi="Palatino Linotype"/>
                <w:noProof/>
                <w:sz w:val="21"/>
                <w:szCs w:val="21"/>
                <w:lang w:eastAsia="en-IN"/>
              </w:rPr>
            </w:pPr>
            <w:r w:rsidRPr="00556877">
              <w:rPr>
                <w:rFonts w:ascii="Palatino Linotype" w:hAnsi="Palatino Linotype"/>
                <w:noProof/>
                <w:sz w:val="21"/>
                <w:szCs w:val="21"/>
                <w:lang w:eastAsia="en-IN"/>
              </w:rPr>
              <w:t>20</w:t>
            </w:r>
            <w:r w:rsidR="00C75EE3">
              <w:rPr>
                <w:rFonts w:ascii="Palatino Linotype" w:hAnsi="Palatino Linotype"/>
                <w:noProof/>
                <w:sz w:val="21"/>
                <w:szCs w:val="21"/>
                <w:lang w:eastAsia="en-IN"/>
              </w:rPr>
              <w:t>10</w:t>
            </w:r>
          </w:p>
        </w:tc>
        <w:tc>
          <w:tcPr>
            <w:tcW w:w="3375" w:type="dxa"/>
            <w:shd w:val="clear" w:color="auto" w:fill="auto"/>
          </w:tcPr>
          <w:p w:rsidR="00042C54" w:rsidRPr="00556877" w:rsidRDefault="00042C54" w:rsidP="00346597">
            <w:pPr>
              <w:tabs>
                <w:tab w:val="right" w:pos="10466"/>
              </w:tabs>
              <w:spacing w:after="0"/>
              <w:rPr>
                <w:rFonts w:ascii="Palatino Linotype" w:hAnsi="Palatino Linotype"/>
                <w:noProof/>
                <w:sz w:val="21"/>
                <w:szCs w:val="21"/>
                <w:lang w:eastAsia="en-IN"/>
              </w:rPr>
            </w:pPr>
            <w:r w:rsidRPr="00556877">
              <w:rPr>
                <w:rFonts w:ascii="Palatino Linotype" w:hAnsi="Palatino Linotype"/>
                <w:noProof/>
                <w:sz w:val="21"/>
                <w:szCs w:val="21"/>
                <w:lang w:eastAsia="en-IN"/>
              </w:rPr>
              <w:t>X</w:t>
            </w:r>
          </w:p>
        </w:tc>
        <w:tc>
          <w:tcPr>
            <w:tcW w:w="3495" w:type="dxa"/>
            <w:shd w:val="clear" w:color="auto" w:fill="auto"/>
          </w:tcPr>
          <w:p w:rsidR="00042C54" w:rsidRPr="00556877" w:rsidRDefault="00042C54" w:rsidP="00346597">
            <w:pPr>
              <w:tabs>
                <w:tab w:val="right" w:pos="10466"/>
              </w:tabs>
              <w:spacing w:after="0"/>
              <w:rPr>
                <w:rFonts w:ascii="Palatino Linotype" w:hAnsi="Palatino Linotype"/>
                <w:noProof/>
                <w:sz w:val="21"/>
                <w:szCs w:val="21"/>
                <w:lang w:eastAsia="en-IN"/>
              </w:rPr>
            </w:pPr>
            <w:r w:rsidRPr="00556877">
              <w:rPr>
                <w:rFonts w:ascii="Palatino Linotype" w:hAnsi="Palatino Linotype"/>
                <w:noProof/>
                <w:sz w:val="21"/>
                <w:szCs w:val="21"/>
                <w:lang w:eastAsia="en-IN"/>
              </w:rPr>
              <w:t>CBSE Board</w:t>
            </w:r>
          </w:p>
        </w:tc>
      </w:tr>
    </w:tbl>
    <w:p w:rsidR="008B345D" w:rsidRDefault="008B345D" w:rsidP="00620D8A">
      <w:pPr>
        <w:spacing w:after="81" w:line="326" w:lineRule="atLeast"/>
        <w:rPr>
          <w:rFonts w:ascii="Times New Roman" w:eastAsia="Times New Roman" w:hAnsi="Times New Roman" w:cs="Times New Roman"/>
          <w:b/>
          <w:bCs/>
          <w:color w:val="006699"/>
          <w:sz w:val="27"/>
          <w:szCs w:val="27"/>
          <w:lang w:eastAsia="en-IN"/>
        </w:rPr>
      </w:pPr>
    </w:p>
    <w:p w:rsidR="00C069CF" w:rsidRDefault="00C069CF" w:rsidP="00620D8A">
      <w:pPr>
        <w:spacing w:after="81" w:line="326" w:lineRule="atLeast"/>
        <w:rPr>
          <w:rFonts w:ascii="Times New Roman" w:eastAsia="Times New Roman" w:hAnsi="Times New Roman" w:cs="Times New Roman"/>
          <w:b/>
          <w:bCs/>
          <w:color w:val="006699"/>
          <w:sz w:val="27"/>
          <w:szCs w:val="27"/>
          <w:lang w:eastAsia="en-IN"/>
        </w:rPr>
      </w:pPr>
    </w:p>
    <w:p w:rsidR="00C069CF" w:rsidRDefault="00C069CF" w:rsidP="00620D8A">
      <w:pPr>
        <w:spacing w:after="81" w:line="326" w:lineRule="atLeast"/>
        <w:rPr>
          <w:rFonts w:ascii="Times New Roman" w:eastAsia="Times New Roman" w:hAnsi="Times New Roman" w:cs="Times New Roman"/>
          <w:b/>
          <w:bCs/>
          <w:color w:val="006699"/>
          <w:sz w:val="27"/>
          <w:szCs w:val="27"/>
          <w:lang w:eastAsia="en-IN"/>
        </w:rPr>
      </w:pPr>
    </w:p>
    <w:p w:rsidR="00042C54" w:rsidRDefault="00042C54" w:rsidP="00620D8A">
      <w:pPr>
        <w:spacing w:after="81" w:line="326" w:lineRule="atLeast"/>
        <w:rPr>
          <w:rFonts w:ascii="Times New Roman" w:eastAsia="Times New Roman" w:hAnsi="Times New Roman" w:cs="Times New Roman"/>
          <w:b/>
          <w:bCs/>
          <w:color w:val="006699"/>
          <w:sz w:val="27"/>
          <w:szCs w:val="27"/>
          <w:lang w:eastAsia="en-IN"/>
        </w:rPr>
      </w:pPr>
      <w:r>
        <w:rPr>
          <w:rFonts w:ascii="Times New Roman" w:eastAsia="Times New Roman" w:hAnsi="Times New Roman" w:cs="Times New Roman"/>
          <w:b/>
          <w:bCs/>
          <w:color w:val="006699"/>
          <w:sz w:val="27"/>
          <w:szCs w:val="27"/>
          <w:lang w:eastAsia="en-IN"/>
        </w:rPr>
        <w:t>Declaration</w:t>
      </w:r>
    </w:p>
    <w:p w:rsidR="00C069CF" w:rsidRDefault="00C069CF" w:rsidP="00620D8A">
      <w:pPr>
        <w:spacing w:after="81" w:line="326" w:lineRule="atLeast"/>
        <w:rPr>
          <w:rFonts w:ascii="Times New Roman" w:eastAsia="Times New Roman" w:hAnsi="Times New Roman" w:cs="Times New Roman"/>
          <w:b/>
          <w:bCs/>
          <w:color w:val="006699"/>
          <w:sz w:val="27"/>
          <w:szCs w:val="27"/>
          <w:lang w:eastAsia="en-IN"/>
        </w:rPr>
      </w:pPr>
    </w:p>
    <w:p w:rsidR="00620D8A" w:rsidRPr="00FB0F7F" w:rsidRDefault="00042C54" w:rsidP="00FB0F7F">
      <w:pPr>
        <w:spacing w:after="81" w:line="326" w:lineRule="atLeast"/>
        <w:rPr>
          <w:rFonts w:ascii="Times New Roman" w:eastAsia="Times New Roman" w:hAnsi="Times New Roman" w:cs="Times New Roman"/>
          <w:b/>
          <w:bCs/>
          <w:color w:val="006699"/>
          <w:sz w:val="27"/>
          <w:szCs w:val="27"/>
          <w:lang w:eastAsia="en-IN"/>
        </w:rPr>
      </w:pPr>
      <w:r w:rsidRPr="00150C1A">
        <w:rPr>
          <w:rFonts w:ascii="Times New Roman" w:hAnsi="Times New Roman"/>
          <w:color w:val="000000"/>
          <w:sz w:val="24"/>
          <w:szCs w:val="24"/>
          <w:lang w:val="en-US"/>
        </w:rPr>
        <w:t xml:space="preserve">I hereby declare that the above information given by me </w:t>
      </w:r>
      <w:proofErr w:type="gramStart"/>
      <w:r w:rsidRPr="00150C1A">
        <w:rPr>
          <w:rFonts w:ascii="Times New Roman" w:hAnsi="Times New Roman"/>
          <w:color w:val="000000"/>
          <w:sz w:val="24"/>
          <w:szCs w:val="24"/>
          <w:lang w:val="en-US"/>
        </w:rPr>
        <w:t>are</w:t>
      </w:r>
      <w:proofErr w:type="gramEnd"/>
      <w:r w:rsidRPr="00150C1A">
        <w:rPr>
          <w:rFonts w:ascii="Times New Roman" w:hAnsi="Times New Roman"/>
          <w:color w:val="000000"/>
          <w:sz w:val="24"/>
          <w:szCs w:val="24"/>
          <w:lang w:val="en-US"/>
        </w:rPr>
        <w:t xml:space="preserve"> true from the best of my knowledge &amp; belief</w:t>
      </w:r>
      <w:r>
        <w:rPr>
          <w:rFonts w:ascii="Times New Roman" w:eastAsia="Times New Roman" w:hAnsi="Times New Roman" w:cs="Times New Roman"/>
          <w:b/>
          <w:bCs/>
          <w:color w:val="006699"/>
          <w:sz w:val="27"/>
          <w:szCs w:val="27"/>
          <w:lang w:eastAsia="en-IN"/>
        </w:rPr>
        <w:t xml:space="preserve"> </w:t>
      </w:r>
    </w:p>
    <w:sectPr w:rsidR="00620D8A" w:rsidRPr="00FB0F7F" w:rsidSect="000D0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B0A88DA6"/>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
    <w:nsid w:val="0C6F2D22"/>
    <w:multiLevelType w:val="hybridMultilevel"/>
    <w:tmpl w:val="4F26C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9F0C98"/>
    <w:multiLevelType w:val="multilevel"/>
    <w:tmpl w:val="9ED0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F3B01"/>
    <w:multiLevelType w:val="hybridMultilevel"/>
    <w:tmpl w:val="867833EE"/>
    <w:lvl w:ilvl="0" w:tplc="40090001">
      <w:start w:val="1"/>
      <w:numFmt w:val="bullet"/>
      <w:lvlText w:val=""/>
      <w:lvlJc w:val="left"/>
      <w:pPr>
        <w:ind w:left="963" w:hanging="360"/>
      </w:pPr>
      <w:rPr>
        <w:rFonts w:ascii="Symbol" w:hAnsi="Symbol" w:hint="default"/>
      </w:rPr>
    </w:lvl>
    <w:lvl w:ilvl="1" w:tplc="40090003" w:tentative="1">
      <w:start w:val="1"/>
      <w:numFmt w:val="bullet"/>
      <w:lvlText w:val="o"/>
      <w:lvlJc w:val="left"/>
      <w:pPr>
        <w:ind w:left="1683" w:hanging="360"/>
      </w:pPr>
      <w:rPr>
        <w:rFonts w:ascii="Courier New" w:hAnsi="Courier New" w:cs="Courier New" w:hint="default"/>
      </w:rPr>
    </w:lvl>
    <w:lvl w:ilvl="2" w:tplc="40090005" w:tentative="1">
      <w:start w:val="1"/>
      <w:numFmt w:val="bullet"/>
      <w:lvlText w:val=""/>
      <w:lvlJc w:val="left"/>
      <w:pPr>
        <w:ind w:left="2403" w:hanging="360"/>
      </w:pPr>
      <w:rPr>
        <w:rFonts w:ascii="Wingdings" w:hAnsi="Wingdings" w:hint="default"/>
      </w:rPr>
    </w:lvl>
    <w:lvl w:ilvl="3" w:tplc="40090001" w:tentative="1">
      <w:start w:val="1"/>
      <w:numFmt w:val="bullet"/>
      <w:lvlText w:val=""/>
      <w:lvlJc w:val="left"/>
      <w:pPr>
        <w:ind w:left="3123" w:hanging="360"/>
      </w:pPr>
      <w:rPr>
        <w:rFonts w:ascii="Symbol" w:hAnsi="Symbol" w:hint="default"/>
      </w:rPr>
    </w:lvl>
    <w:lvl w:ilvl="4" w:tplc="40090003" w:tentative="1">
      <w:start w:val="1"/>
      <w:numFmt w:val="bullet"/>
      <w:lvlText w:val="o"/>
      <w:lvlJc w:val="left"/>
      <w:pPr>
        <w:ind w:left="3843" w:hanging="360"/>
      </w:pPr>
      <w:rPr>
        <w:rFonts w:ascii="Courier New" w:hAnsi="Courier New" w:cs="Courier New" w:hint="default"/>
      </w:rPr>
    </w:lvl>
    <w:lvl w:ilvl="5" w:tplc="40090005" w:tentative="1">
      <w:start w:val="1"/>
      <w:numFmt w:val="bullet"/>
      <w:lvlText w:val=""/>
      <w:lvlJc w:val="left"/>
      <w:pPr>
        <w:ind w:left="4563" w:hanging="360"/>
      </w:pPr>
      <w:rPr>
        <w:rFonts w:ascii="Wingdings" w:hAnsi="Wingdings" w:hint="default"/>
      </w:rPr>
    </w:lvl>
    <w:lvl w:ilvl="6" w:tplc="40090001" w:tentative="1">
      <w:start w:val="1"/>
      <w:numFmt w:val="bullet"/>
      <w:lvlText w:val=""/>
      <w:lvlJc w:val="left"/>
      <w:pPr>
        <w:ind w:left="5283" w:hanging="360"/>
      </w:pPr>
      <w:rPr>
        <w:rFonts w:ascii="Symbol" w:hAnsi="Symbol" w:hint="default"/>
      </w:rPr>
    </w:lvl>
    <w:lvl w:ilvl="7" w:tplc="40090003" w:tentative="1">
      <w:start w:val="1"/>
      <w:numFmt w:val="bullet"/>
      <w:lvlText w:val="o"/>
      <w:lvlJc w:val="left"/>
      <w:pPr>
        <w:ind w:left="6003" w:hanging="360"/>
      </w:pPr>
      <w:rPr>
        <w:rFonts w:ascii="Courier New" w:hAnsi="Courier New" w:cs="Courier New" w:hint="default"/>
      </w:rPr>
    </w:lvl>
    <w:lvl w:ilvl="8" w:tplc="40090005" w:tentative="1">
      <w:start w:val="1"/>
      <w:numFmt w:val="bullet"/>
      <w:lvlText w:val=""/>
      <w:lvlJc w:val="left"/>
      <w:pPr>
        <w:ind w:left="6723" w:hanging="360"/>
      </w:pPr>
      <w:rPr>
        <w:rFonts w:ascii="Wingdings" w:hAnsi="Wingdings" w:hint="default"/>
      </w:rPr>
    </w:lvl>
  </w:abstractNum>
  <w:abstractNum w:abstractNumId="4">
    <w:nsid w:val="1F791FE3"/>
    <w:multiLevelType w:val="multilevel"/>
    <w:tmpl w:val="FF5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56F4F"/>
    <w:multiLevelType w:val="hybridMultilevel"/>
    <w:tmpl w:val="02FCE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7649B8"/>
    <w:multiLevelType w:val="multilevel"/>
    <w:tmpl w:val="B15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24C72"/>
    <w:multiLevelType w:val="hybridMultilevel"/>
    <w:tmpl w:val="E72C0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657AAE"/>
    <w:multiLevelType w:val="hybridMultilevel"/>
    <w:tmpl w:val="8C762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6C400E"/>
    <w:multiLevelType w:val="multilevel"/>
    <w:tmpl w:val="486E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D37DD"/>
    <w:multiLevelType w:val="hybridMultilevel"/>
    <w:tmpl w:val="BF8E5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345232"/>
    <w:multiLevelType w:val="hybridMultilevel"/>
    <w:tmpl w:val="12F6E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06007A"/>
    <w:multiLevelType w:val="multilevel"/>
    <w:tmpl w:val="E08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E53C4"/>
    <w:multiLevelType w:val="multilevel"/>
    <w:tmpl w:val="A84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9D44D7"/>
    <w:multiLevelType w:val="multilevel"/>
    <w:tmpl w:val="561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5B56C7"/>
    <w:multiLevelType w:val="multilevel"/>
    <w:tmpl w:val="C07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3"/>
  </w:num>
  <w:num w:numId="4">
    <w:abstractNumId w:val="9"/>
  </w:num>
  <w:num w:numId="5">
    <w:abstractNumId w:val="15"/>
  </w:num>
  <w:num w:numId="6">
    <w:abstractNumId w:val="2"/>
  </w:num>
  <w:num w:numId="7">
    <w:abstractNumId w:val="6"/>
  </w:num>
  <w:num w:numId="8">
    <w:abstractNumId w:val="12"/>
  </w:num>
  <w:num w:numId="9">
    <w:abstractNumId w:val="0"/>
  </w:num>
  <w:num w:numId="10">
    <w:abstractNumId w:val="5"/>
  </w:num>
  <w:num w:numId="11">
    <w:abstractNumId w:val="8"/>
  </w:num>
  <w:num w:numId="12">
    <w:abstractNumId w:val="1"/>
  </w:num>
  <w:num w:numId="13">
    <w:abstractNumId w:val="3"/>
  </w:num>
  <w:num w:numId="14">
    <w:abstractNumId w:val="7"/>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2"/>
  </w:compat>
  <w:rsids>
    <w:rsidRoot w:val="00620D8A"/>
    <w:rsid w:val="00042C54"/>
    <w:rsid w:val="000C3D0D"/>
    <w:rsid w:val="000D0DDD"/>
    <w:rsid w:val="00137B21"/>
    <w:rsid w:val="00177417"/>
    <w:rsid w:val="001F2564"/>
    <w:rsid w:val="001F7ACF"/>
    <w:rsid w:val="002839E2"/>
    <w:rsid w:val="002F694A"/>
    <w:rsid w:val="00393558"/>
    <w:rsid w:val="004900C5"/>
    <w:rsid w:val="004E1A24"/>
    <w:rsid w:val="004F5BC6"/>
    <w:rsid w:val="005C11B1"/>
    <w:rsid w:val="00606B1B"/>
    <w:rsid w:val="00620D8A"/>
    <w:rsid w:val="00676150"/>
    <w:rsid w:val="006D64F2"/>
    <w:rsid w:val="007176CD"/>
    <w:rsid w:val="008122CC"/>
    <w:rsid w:val="00880A6B"/>
    <w:rsid w:val="008B345D"/>
    <w:rsid w:val="0095273F"/>
    <w:rsid w:val="00AC3E02"/>
    <w:rsid w:val="00AD2136"/>
    <w:rsid w:val="00B223D3"/>
    <w:rsid w:val="00B5229D"/>
    <w:rsid w:val="00C051F4"/>
    <w:rsid w:val="00C069CF"/>
    <w:rsid w:val="00C75EE3"/>
    <w:rsid w:val="00C9083E"/>
    <w:rsid w:val="00CA1CB9"/>
    <w:rsid w:val="00CC3230"/>
    <w:rsid w:val="00DD23ED"/>
    <w:rsid w:val="00E77E54"/>
    <w:rsid w:val="00EA3EF3"/>
    <w:rsid w:val="00ED0F89"/>
    <w:rsid w:val="00F44C22"/>
    <w:rsid w:val="00F46FCD"/>
    <w:rsid w:val="00F87198"/>
    <w:rsid w:val="00FB0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DDD"/>
  </w:style>
  <w:style w:type="paragraph" w:styleId="Heading6">
    <w:name w:val="heading 6"/>
    <w:basedOn w:val="Normal"/>
    <w:next w:val="Normal"/>
    <w:link w:val="Heading6Char"/>
    <w:qFormat/>
    <w:rsid w:val="004E1A24"/>
    <w:pPr>
      <w:keepNext/>
      <w:spacing w:after="0" w:line="240" w:lineRule="auto"/>
      <w:outlineLvl w:val="5"/>
    </w:pPr>
    <w:rPr>
      <w:rFonts w:ascii="Tahoma" w:eastAsia="Times New Roman" w:hAnsi="Tahoma" w:cs="Tahoma"/>
      <w:b/>
      <w:bCs/>
      <w:snapToGrid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6150"/>
    <w:rPr>
      <w:color w:val="0000FF" w:themeColor="hyperlink"/>
      <w:u w:val="single"/>
    </w:rPr>
  </w:style>
  <w:style w:type="paragraph" w:styleId="ListParagraph">
    <w:name w:val="List Paragraph"/>
    <w:basedOn w:val="Normal"/>
    <w:qFormat/>
    <w:rsid w:val="00676150"/>
    <w:pPr>
      <w:ind w:left="720"/>
      <w:contextualSpacing/>
    </w:pPr>
  </w:style>
  <w:style w:type="character" w:customStyle="1" w:styleId="Heading6Char">
    <w:name w:val="Heading 6 Char"/>
    <w:basedOn w:val="DefaultParagraphFont"/>
    <w:link w:val="Heading6"/>
    <w:rsid w:val="004E1A24"/>
    <w:rPr>
      <w:rFonts w:ascii="Tahoma" w:eastAsia="Times New Roman" w:hAnsi="Tahoma" w:cs="Tahoma"/>
      <w:b/>
      <w:bCs/>
      <w:snapToGrid w:val="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5797">
      <w:bodyDiv w:val="1"/>
      <w:marLeft w:val="0"/>
      <w:marRight w:val="0"/>
      <w:marTop w:val="0"/>
      <w:marBottom w:val="0"/>
      <w:divBdr>
        <w:top w:val="none" w:sz="0" w:space="0" w:color="auto"/>
        <w:left w:val="none" w:sz="0" w:space="0" w:color="auto"/>
        <w:bottom w:val="none" w:sz="0" w:space="0" w:color="auto"/>
        <w:right w:val="none" w:sz="0" w:space="0" w:color="auto"/>
      </w:divBdr>
    </w:div>
    <w:div w:id="80103383">
      <w:bodyDiv w:val="1"/>
      <w:marLeft w:val="0"/>
      <w:marRight w:val="0"/>
      <w:marTop w:val="0"/>
      <w:marBottom w:val="0"/>
      <w:divBdr>
        <w:top w:val="none" w:sz="0" w:space="0" w:color="auto"/>
        <w:left w:val="none" w:sz="0" w:space="0" w:color="auto"/>
        <w:bottom w:val="none" w:sz="0" w:space="0" w:color="auto"/>
        <w:right w:val="none" w:sz="0" w:space="0" w:color="auto"/>
      </w:divBdr>
      <w:divsChild>
        <w:div w:id="1015888454">
          <w:marLeft w:val="0"/>
          <w:marRight w:val="0"/>
          <w:marTop w:val="243"/>
          <w:marBottom w:val="0"/>
          <w:divBdr>
            <w:top w:val="single" w:sz="36" w:space="12" w:color="006699"/>
            <w:left w:val="none" w:sz="0" w:space="0" w:color="auto"/>
            <w:bottom w:val="none" w:sz="0" w:space="0" w:color="auto"/>
            <w:right w:val="none" w:sz="0" w:space="0" w:color="auto"/>
          </w:divBdr>
        </w:div>
        <w:div w:id="599874782">
          <w:marLeft w:val="0"/>
          <w:marRight w:val="0"/>
          <w:marTop w:val="0"/>
          <w:marBottom w:val="0"/>
          <w:divBdr>
            <w:top w:val="none" w:sz="0" w:space="0" w:color="auto"/>
            <w:left w:val="none" w:sz="0" w:space="0" w:color="auto"/>
            <w:bottom w:val="single" w:sz="6" w:space="12" w:color="DDDCE2"/>
            <w:right w:val="none" w:sz="0" w:space="0" w:color="auto"/>
          </w:divBdr>
        </w:div>
        <w:div w:id="1781028869">
          <w:marLeft w:val="0"/>
          <w:marRight w:val="0"/>
          <w:marTop w:val="243"/>
          <w:marBottom w:val="0"/>
          <w:divBdr>
            <w:top w:val="none" w:sz="0" w:space="0" w:color="auto"/>
            <w:left w:val="none" w:sz="0" w:space="0" w:color="auto"/>
            <w:bottom w:val="single" w:sz="6" w:space="12" w:color="DDDCE2"/>
            <w:right w:val="none" w:sz="0" w:space="0" w:color="auto"/>
          </w:divBdr>
          <w:divsChild>
            <w:div w:id="1363557303">
              <w:marLeft w:val="0"/>
              <w:marRight w:val="0"/>
              <w:marTop w:val="0"/>
              <w:marBottom w:val="81"/>
              <w:divBdr>
                <w:top w:val="none" w:sz="0" w:space="0" w:color="auto"/>
                <w:left w:val="none" w:sz="0" w:space="0" w:color="auto"/>
                <w:bottom w:val="none" w:sz="0" w:space="0" w:color="auto"/>
                <w:right w:val="none" w:sz="0" w:space="0" w:color="auto"/>
              </w:divBdr>
            </w:div>
          </w:divsChild>
        </w:div>
        <w:div w:id="905338870">
          <w:marLeft w:val="0"/>
          <w:marRight w:val="0"/>
          <w:marTop w:val="243"/>
          <w:marBottom w:val="0"/>
          <w:divBdr>
            <w:top w:val="none" w:sz="0" w:space="0" w:color="auto"/>
            <w:left w:val="none" w:sz="0" w:space="0" w:color="auto"/>
            <w:bottom w:val="single" w:sz="6" w:space="12" w:color="DDDCE2"/>
            <w:right w:val="none" w:sz="0" w:space="0" w:color="auto"/>
          </w:divBdr>
          <w:divsChild>
            <w:div w:id="1452624088">
              <w:marLeft w:val="0"/>
              <w:marRight w:val="0"/>
              <w:marTop w:val="0"/>
              <w:marBottom w:val="81"/>
              <w:divBdr>
                <w:top w:val="none" w:sz="0" w:space="0" w:color="auto"/>
                <w:left w:val="none" w:sz="0" w:space="0" w:color="auto"/>
                <w:bottom w:val="none" w:sz="0" w:space="0" w:color="auto"/>
                <w:right w:val="none" w:sz="0" w:space="0" w:color="auto"/>
              </w:divBdr>
            </w:div>
            <w:div w:id="1361513738">
              <w:marLeft w:val="0"/>
              <w:marRight w:val="0"/>
              <w:marTop w:val="0"/>
              <w:marBottom w:val="0"/>
              <w:divBdr>
                <w:top w:val="none" w:sz="0" w:space="0" w:color="auto"/>
                <w:left w:val="none" w:sz="0" w:space="0" w:color="auto"/>
                <w:bottom w:val="none" w:sz="0" w:space="0" w:color="auto"/>
                <w:right w:val="none" w:sz="0" w:space="0" w:color="auto"/>
              </w:divBdr>
            </w:div>
          </w:divsChild>
        </w:div>
        <w:div w:id="1963656489">
          <w:marLeft w:val="0"/>
          <w:marRight w:val="0"/>
          <w:marTop w:val="243"/>
          <w:marBottom w:val="0"/>
          <w:divBdr>
            <w:top w:val="none" w:sz="0" w:space="0" w:color="auto"/>
            <w:left w:val="none" w:sz="0" w:space="0" w:color="auto"/>
            <w:bottom w:val="none" w:sz="0" w:space="0" w:color="auto"/>
            <w:right w:val="none" w:sz="0" w:space="0" w:color="auto"/>
          </w:divBdr>
          <w:divsChild>
            <w:div w:id="69278694">
              <w:marLeft w:val="0"/>
              <w:marRight w:val="0"/>
              <w:marTop w:val="0"/>
              <w:marBottom w:val="81"/>
              <w:divBdr>
                <w:top w:val="none" w:sz="0" w:space="0" w:color="auto"/>
                <w:left w:val="none" w:sz="0" w:space="0" w:color="auto"/>
                <w:bottom w:val="none" w:sz="0" w:space="0" w:color="auto"/>
                <w:right w:val="none" w:sz="0" w:space="0" w:color="auto"/>
              </w:divBdr>
            </w:div>
            <w:div w:id="1027752320">
              <w:marLeft w:val="0"/>
              <w:marRight w:val="0"/>
              <w:marTop w:val="0"/>
              <w:marBottom w:val="0"/>
              <w:divBdr>
                <w:top w:val="none" w:sz="0" w:space="0" w:color="auto"/>
                <w:left w:val="none" w:sz="0" w:space="0" w:color="auto"/>
                <w:bottom w:val="none" w:sz="0" w:space="0" w:color="auto"/>
                <w:right w:val="none" w:sz="0" w:space="0" w:color="auto"/>
              </w:divBdr>
              <w:divsChild>
                <w:div w:id="1273827032">
                  <w:marLeft w:val="0"/>
                  <w:marRight w:val="0"/>
                  <w:marTop w:val="0"/>
                  <w:marBottom w:val="0"/>
                  <w:divBdr>
                    <w:top w:val="none" w:sz="0" w:space="0" w:color="auto"/>
                    <w:left w:val="none" w:sz="0" w:space="0" w:color="auto"/>
                    <w:bottom w:val="none" w:sz="0" w:space="0" w:color="auto"/>
                    <w:right w:val="none" w:sz="0" w:space="0" w:color="auto"/>
                  </w:divBdr>
                </w:div>
                <w:div w:id="2051300977">
                  <w:marLeft w:val="0"/>
                  <w:marRight w:val="0"/>
                  <w:marTop w:val="0"/>
                  <w:marBottom w:val="0"/>
                  <w:divBdr>
                    <w:top w:val="none" w:sz="0" w:space="0" w:color="auto"/>
                    <w:left w:val="none" w:sz="0" w:space="0" w:color="auto"/>
                    <w:bottom w:val="none" w:sz="0" w:space="0" w:color="auto"/>
                    <w:right w:val="none" w:sz="0" w:space="0" w:color="auto"/>
                  </w:divBdr>
                </w:div>
              </w:divsChild>
            </w:div>
            <w:div w:id="1032464958">
              <w:marLeft w:val="0"/>
              <w:marRight w:val="0"/>
              <w:marTop w:val="0"/>
              <w:marBottom w:val="0"/>
              <w:divBdr>
                <w:top w:val="none" w:sz="0" w:space="0" w:color="auto"/>
                <w:left w:val="none" w:sz="0" w:space="0" w:color="auto"/>
                <w:bottom w:val="none" w:sz="0" w:space="0" w:color="auto"/>
                <w:right w:val="none" w:sz="0" w:space="0" w:color="auto"/>
              </w:divBdr>
            </w:div>
            <w:div w:id="413934174">
              <w:marLeft w:val="0"/>
              <w:marRight w:val="0"/>
              <w:marTop w:val="0"/>
              <w:marBottom w:val="0"/>
              <w:divBdr>
                <w:top w:val="none" w:sz="0" w:space="0" w:color="auto"/>
                <w:left w:val="none" w:sz="0" w:space="0" w:color="auto"/>
                <w:bottom w:val="none" w:sz="0" w:space="0" w:color="auto"/>
                <w:right w:val="none" w:sz="0" w:space="0" w:color="auto"/>
              </w:divBdr>
              <w:divsChild>
                <w:div w:id="394933623">
                  <w:marLeft w:val="0"/>
                  <w:marRight w:val="0"/>
                  <w:marTop w:val="0"/>
                  <w:marBottom w:val="0"/>
                  <w:divBdr>
                    <w:top w:val="none" w:sz="0" w:space="0" w:color="auto"/>
                    <w:left w:val="none" w:sz="0" w:space="0" w:color="auto"/>
                    <w:bottom w:val="none" w:sz="0" w:space="0" w:color="auto"/>
                    <w:right w:val="none" w:sz="0" w:space="0" w:color="auto"/>
                  </w:divBdr>
                </w:div>
                <w:div w:id="856433252">
                  <w:marLeft w:val="0"/>
                  <w:marRight w:val="0"/>
                  <w:marTop w:val="0"/>
                  <w:marBottom w:val="0"/>
                  <w:divBdr>
                    <w:top w:val="none" w:sz="0" w:space="0" w:color="auto"/>
                    <w:left w:val="none" w:sz="0" w:space="0" w:color="auto"/>
                    <w:bottom w:val="none" w:sz="0" w:space="0" w:color="auto"/>
                    <w:right w:val="none" w:sz="0" w:space="0" w:color="auto"/>
                  </w:divBdr>
                </w:div>
                <w:div w:id="1229268000">
                  <w:marLeft w:val="0"/>
                  <w:marRight w:val="0"/>
                  <w:marTop w:val="0"/>
                  <w:marBottom w:val="0"/>
                  <w:divBdr>
                    <w:top w:val="none" w:sz="0" w:space="0" w:color="auto"/>
                    <w:left w:val="none" w:sz="0" w:space="0" w:color="auto"/>
                    <w:bottom w:val="none" w:sz="0" w:space="0" w:color="auto"/>
                    <w:right w:val="none" w:sz="0" w:space="0" w:color="auto"/>
                  </w:divBdr>
                </w:div>
                <w:div w:id="1986814034">
                  <w:marLeft w:val="0"/>
                  <w:marRight w:val="0"/>
                  <w:marTop w:val="0"/>
                  <w:marBottom w:val="0"/>
                  <w:divBdr>
                    <w:top w:val="none" w:sz="0" w:space="0" w:color="auto"/>
                    <w:left w:val="none" w:sz="0" w:space="0" w:color="auto"/>
                    <w:bottom w:val="none" w:sz="0" w:space="0" w:color="auto"/>
                    <w:right w:val="none" w:sz="0" w:space="0" w:color="auto"/>
                  </w:divBdr>
                  <w:divsChild>
                    <w:div w:id="1707440223">
                      <w:marLeft w:val="0"/>
                      <w:marRight w:val="0"/>
                      <w:marTop w:val="0"/>
                      <w:marBottom w:val="0"/>
                      <w:divBdr>
                        <w:top w:val="none" w:sz="0" w:space="0" w:color="auto"/>
                        <w:left w:val="none" w:sz="0" w:space="0" w:color="auto"/>
                        <w:bottom w:val="none" w:sz="0" w:space="0" w:color="auto"/>
                        <w:right w:val="none" w:sz="0" w:space="0" w:color="auto"/>
                      </w:divBdr>
                    </w:div>
                    <w:div w:id="300963312">
                      <w:marLeft w:val="0"/>
                      <w:marRight w:val="0"/>
                      <w:marTop w:val="0"/>
                      <w:marBottom w:val="0"/>
                      <w:divBdr>
                        <w:top w:val="none" w:sz="0" w:space="0" w:color="auto"/>
                        <w:left w:val="none" w:sz="0" w:space="0" w:color="auto"/>
                        <w:bottom w:val="none" w:sz="0" w:space="0" w:color="auto"/>
                        <w:right w:val="none" w:sz="0" w:space="0" w:color="auto"/>
                      </w:divBdr>
                    </w:div>
                  </w:divsChild>
                </w:div>
                <w:div w:id="194469652">
                  <w:marLeft w:val="0"/>
                  <w:marRight w:val="0"/>
                  <w:marTop w:val="0"/>
                  <w:marBottom w:val="0"/>
                  <w:divBdr>
                    <w:top w:val="none" w:sz="0" w:space="0" w:color="auto"/>
                    <w:left w:val="none" w:sz="0" w:space="0" w:color="auto"/>
                    <w:bottom w:val="none" w:sz="0" w:space="0" w:color="auto"/>
                    <w:right w:val="none" w:sz="0" w:space="0" w:color="auto"/>
                  </w:divBdr>
                </w:div>
              </w:divsChild>
            </w:div>
            <w:div w:id="1041394657">
              <w:marLeft w:val="0"/>
              <w:marRight w:val="0"/>
              <w:marTop w:val="243"/>
              <w:marBottom w:val="0"/>
              <w:divBdr>
                <w:top w:val="none" w:sz="0" w:space="0" w:color="auto"/>
                <w:left w:val="none" w:sz="0" w:space="0" w:color="auto"/>
                <w:bottom w:val="single" w:sz="6" w:space="12" w:color="DDDCE2"/>
                <w:right w:val="none" w:sz="0" w:space="0" w:color="auto"/>
              </w:divBdr>
              <w:divsChild>
                <w:div w:id="2125495658">
                  <w:marLeft w:val="0"/>
                  <w:marRight w:val="0"/>
                  <w:marTop w:val="0"/>
                  <w:marBottom w:val="81"/>
                  <w:divBdr>
                    <w:top w:val="none" w:sz="0" w:space="0" w:color="auto"/>
                    <w:left w:val="none" w:sz="0" w:space="0" w:color="auto"/>
                    <w:bottom w:val="none" w:sz="0" w:space="0" w:color="auto"/>
                    <w:right w:val="none" w:sz="0" w:space="0" w:color="auto"/>
                  </w:divBdr>
                </w:div>
                <w:div w:id="478376962">
                  <w:marLeft w:val="0"/>
                  <w:marRight w:val="0"/>
                  <w:marTop w:val="0"/>
                  <w:marBottom w:val="0"/>
                  <w:divBdr>
                    <w:top w:val="none" w:sz="0" w:space="0" w:color="auto"/>
                    <w:left w:val="none" w:sz="0" w:space="0" w:color="auto"/>
                    <w:bottom w:val="none" w:sz="0" w:space="0" w:color="auto"/>
                    <w:right w:val="none" w:sz="0" w:space="0" w:color="auto"/>
                  </w:divBdr>
                  <w:divsChild>
                    <w:div w:id="1886138101">
                      <w:marLeft w:val="0"/>
                      <w:marRight w:val="0"/>
                      <w:marTop w:val="0"/>
                      <w:marBottom w:val="0"/>
                      <w:divBdr>
                        <w:top w:val="none" w:sz="0" w:space="0" w:color="auto"/>
                        <w:left w:val="none" w:sz="0" w:space="0" w:color="auto"/>
                        <w:bottom w:val="none" w:sz="0" w:space="0" w:color="auto"/>
                        <w:right w:val="none" w:sz="0" w:space="0" w:color="auto"/>
                      </w:divBdr>
                    </w:div>
                    <w:div w:id="2028552971">
                      <w:marLeft w:val="0"/>
                      <w:marRight w:val="0"/>
                      <w:marTop w:val="0"/>
                      <w:marBottom w:val="0"/>
                      <w:divBdr>
                        <w:top w:val="none" w:sz="0" w:space="0" w:color="auto"/>
                        <w:left w:val="none" w:sz="0" w:space="0" w:color="auto"/>
                        <w:bottom w:val="none" w:sz="0" w:space="0" w:color="auto"/>
                        <w:right w:val="none" w:sz="0" w:space="0" w:color="auto"/>
                      </w:divBdr>
                    </w:div>
                  </w:divsChild>
                </w:div>
                <w:div w:id="383413806">
                  <w:marLeft w:val="0"/>
                  <w:marRight w:val="0"/>
                  <w:marTop w:val="0"/>
                  <w:marBottom w:val="0"/>
                  <w:divBdr>
                    <w:top w:val="none" w:sz="0" w:space="0" w:color="auto"/>
                    <w:left w:val="none" w:sz="0" w:space="0" w:color="auto"/>
                    <w:bottom w:val="none" w:sz="0" w:space="0" w:color="auto"/>
                    <w:right w:val="none" w:sz="0" w:space="0" w:color="auto"/>
                  </w:divBdr>
                </w:div>
                <w:div w:id="8264779">
                  <w:marLeft w:val="0"/>
                  <w:marRight w:val="0"/>
                  <w:marTop w:val="0"/>
                  <w:marBottom w:val="0"/>
                  <w:divBdr>
                    <w:top w:val="none" w:sz="0" w:space="0" w:color="auto"/>
                    <w:left w:val="none" w:sz="0" w:space="0" w:color="auto"/>
                    <w:bottom w:val="none" w:sz="0" w:space="0" w:color="auto"/>
                    <w:right w:val="none" w:sz="0" w:space="0" w:color="auto"/>
                  </w:divBdr>
                </w:div>
                <w:div w:id="1300917496">
                  <w:marLeft w:val="0"/>
                  <w:marRight w:val="0"/>
                  <w:marTop w:val="0"/>
                  <w:marBottom w:val="0"/>
                  <w:divBdr>
                    <w:top w:val="none" w:sz="0" w:space="0" w:color="auto"/>
                    <w:left w:val="none" w:sz="0" w:space="0" w:color="auto"/>
                    <w:bottom w:val="none" w:sz="0" w:space="0" w:color="auto"/>
                    <w:right w:val="none" w:sz="0" w:space="0" w:color="auto"/>
                  </w:divBdr>
                  <w:divsChild>
                    <w:div w:id="2066949230">
                      <w:marLeft w:val="0"/>
                      <w:marRight w:val="0"/>
                      <w:marTop w:val="0"/>
                      <w:marBottom w:val="0"/>
                      <w:divBdr>
                        <w:top w:val="none" w:sz="0" w:space="0" w:color="auto"/>
                        <w:left w:val="none" w:sz="0" w:space="0" w:color="auto"/>
                        <w:bottom w:val="none" w:sz="0" w:space="0" w:color="auto"/>
                        <w:right w:val="none" w:sz="0" w:space="0" w:color="auto"/>
                      </w:divBdr>
                    </w:div>
                    <w:div w:id="530532729">
                      <w:marLeft w:val="0"/>
                      <w:marRight w:val="0"/>
                      <w:marTop w:val="0"/>
                      <w:marBottom w:val="0"/>
                      <w:divBdr>
                        <w:top w:val="none" w:sz="0" w:space="0" w:color="auto"/>
                        <w:left w:val="none" w:sz="0" w:space="0" w:color="auto"/>
                        <w:bottom w:val="none" w:sz="0" w:space="0" w:color="auto"/>
                        <w:right w:val="none" w:sz="0" w:space="0" w:color="auto"/>
                      </w:divBdr>
                    </w:div>
                  </w:divsChild>
                </w:div>
                <w:div w:id="51201135">
                  <w:marLeft w:val="0"/>
                  <w:marRight w:val="0"/>
                  <w:marTop w:val="0"/>
                  <w:marBottom w:val="0"/>
                  <w:divBdr>
                    <w:top w:val="none" w:sz="0" w:space="0" w:color="auto"/>
                    <w:left w:val="none" w:sz="0" w:space="0" w:color="auto"/>
                    <w:bottom w:val="none" w:sz="0" w:space="0" w:color="auto"/>
                    <w:right w:val="none" w:sz="0" w:space="0" w:color="auto"/>
                  </w:divBdr>
                </w:div>
                <w:div w:id="2000503644">
                  <w:marLeft w:val="0"/>
                  <w:marRight w:val="0"/>
                  <w:marTop w:val="0"/>
                  <w:marBottom w:val="0"/>
                  <w:divBdr>
                    <w:top w:val="none" w:sz="0" w:space="0" w:color="auto"/>
                    <w:left w:val="none" w:sz="0" w:space="0" w:color="auto"/>
                    <w:bottom w:val="none" w:sz="0" w:space="0" w:color="auto"/>
                    <w:right w:val="none" w:sz="0" w:space="0" w:color="auto"/>
                  </w:divBdr>
                </w:div>
              </w:divsChild>
            </w:div>
            <w:div w:id="1582788215">
              <w:marLeft w:val="0"/>
              <w:marRight w:val="0"/>
              <w:marTop w:val="243"/>
              <w:marBottom w:val="0"/>
              <w:divBdr>
                <w:top w:val="none" w:sz="0" w:space="0" w:color="auto"/>
                <w:left w:val="none" w:sz="0" w:space="0" w:color="auto"/>
                <w:bottom w:val="single" w:sz="6" w:space="12" w:color="DDDCE2"/>
                <w:right w:val="none" w:sz="0" w:space="0" w:color="auto"/>
              </w:divBdr>
              <w:divsChild>
                <w:div w:id="1307122392">
                  <w:marLeft w:val="0"/>
                  <w:marRight w:val="0"/>
                  <w:marTop w:val="0"/>
                  <w:marBottom w:val="81"/>
                  <w:divBdr>
                    <w:top w:val="none" w:sz="0" w:space="0" w:color="auto"/>
                    <w:left w:val="none" w:sz="0" w:space="0" w:color="auto"/>
                    <w:bottom w:val="none" w:sz="0" w:space="0" w:color="auto"/>
                    <w:right w:val="none" w:sz="0" w:space="0" w:color="auto"/>
                  </w:divBdr>
                </w:div>
              </w:divsChild>
            </w:div>
          </w:divsChild>
        </w:div>
      </w:divsChild>
    </w:div>
    <w:div w:id="154688376">
      <w:bodyDiv w:val="1"/>
      <w:marLeft w:val="0"/>
      <w:marRight w:val="0"/>
      <w:marTop w:val="0"/>
      <w:marBottom w:val="0"/>
      <w:divBdr>
        <w:top w:val="none" w:sz="0" w:space="0" w:color="auto"/>
        <w:left w:val="none" w:sz="0" w:space="0" w:color="auto"/>
        <w:bottom w:val="none" w:sz="0" w:space="0" w:color="auto"/>
        <w:right w:val="none" w:sz="0" w:space="0" w:color="auto"/>
      </w:divBdr>
    </w:div>
    <w:div w:id="192042768">
      <w:bodyDiv w:val="1"/>
      <w:marLeft w:val="0"/>
      <w:marRight w:val="0"/>
      <w:marTop w:val="0"/>
      <w:marBottom w:val="0"/>
      <w:divBdr>
        <w:top w:val="none" w:sz="0" w:space="0" w:color="auto"/>
        <w:left w:val="none" w:sz="0" w:space="0" w:color="auto"/>
        <w:bottom w:val="none" w:sz="0" w:space="0" w:color="auto"/>
        <w:right w:val="none" w:sz="0" w:space="0" w:color="auto"/>
      </w:divBdr>
    </w:div>
    <w:div w:id="224294959">
      <w:bodyDiv w:val="1"/>
      <w:marLeft w:val="0"/>
      <w:marRight w:val="0"/>
      <w:marTop w:val="0"/>
      <w:marBottom w:val="0"/>
      <w:divBdr>
        <w:top w:val="none" w:sz="0" w:space="0" w:color="auto"/>
        <w:left w:val="none" w:sz="0" w:space="0" w:color="auto"/>
        <w:bottom w:val="none" w:sz="0" w:space="0" w:color="auto"/>
        <w:right w:val="none" w:sz="0" w:space="0" w:color="auto"/>
      </w:divBdr>
    </w:div>
    <w:div w:id="297878884">
      <w:bodyDiv w:val="1"/>
      <w:marLeft w:val="0"/>
      <w:marRight w:val="0"/>
      <w:marTop w:val="0"/>
      <w:marBottom w:val="0"/>
      <w:divBdr>
        <w:top w:val="none" w:sz="0" w:space="0" w:color="auto"/>
        <w:left w:val="none" w:sz="0" w:space="0" w:color="auto"/>
        <w:bottom w:val="none" w:sz="0" w:space="0" w:color="auto"/>
        <w:right w:val="none" w:sz="0" w:space="0" w:color="auto"/>
      </w:divBdr>
    </w:div>
    <w:div w:id="435716032">
      <w:bodyDiv w:val="1"/>
      <w:marLeft w:val="0"/>
      <w:marRight w:val="0"/>
      <w:marTop w:val="0"/>
      <w:marBottom w:val="0"/>
      <w:divBdr>
        <w:top w:val="none" w:sz="0" w:space="0" w:color="auto"/>
        <w:left w:val="none" w:sz="0" w:space="0" w:color="auto"/>
        <w:bottom w:val="none" w:sz="0" w:space="0" w:color="auto"/>
        <w:right w:val="none" w:sz="0" w:space="0" w:color="auto"/>
      </w:divBdr>
    </w:div>
    <w:div w:id="442647700">
      <w:bodyDiv w:val="1"/>
      <w:marLeft w:val="0"/>
      <w:marRight w:val="0"/>
      <w:marTop w:val="0"/>
      <w:marBottom w:val="0"/>
      <w:divBdr>
        <w:top w:val="none" w:sz="0" w:space="0" w:color="auto"/>
        <w:left w:val="none" w:sz="0" w:space="0" w:color="auto"/>
        <w:bottom w:val="none" w:sz="0" w:space="0" w:color="auto"/>
        <w:right w:val="none" w:sz="0" w:space="0" w:color="auto"/>
      </w:divBdr>
    </w:div>
    <w:div w:id="877471265">
      <w:bodyDiv w:val="1"/>
      <w:marLeft w:val="0"/>
      <w:marRight w:val="0"/>
      <w:marTop w:val="0"/>
      <w:marBottom w:val="0"/>
      <w:divBdr>
        <w:top w:val="none" w:sz="0" w:space="0" w:color="auto"/>
        <w:left w:val="none" w:sz="0" w:space="0" w:color="auto"/>
        <w:bottom w:val="none" w:sz="0" w:space="0" w:color="auto"/>
        <w:right w:val="none" w:sz="0" w:space="0" w:color="auto"/>
      </w:divBdr>
    </w:div>
    <w:div w:id="897983336">
      <w:bodyDiv w:val="1"/>
      <w:marLeft w:val="0"/>
      <w:marRight w:val="0"/>
      <w:marTop w:val="0"/>
      <w:marBottom w:val="0"/>
      <w:divBdr>
        <w:top w:val="none" w:sz="0" w:space="0" w:color="auto"/>
        <w:left w:val="none" w:sz="0" w:space="0" w:color="auto"/>
        <w:bottom w:val="none" w:sz="0" w:space="0" w:color="auto"/>
        <w:right w:val="none" w:sz="0" w:space="0" w:color="auto"/>
      </w:divBdr>
    </w:div>
    <w:div w:id="939293694">
      <w:bodyDiv w:val="1"/>
      <w:marLeft w:val="0"/>
      <w:marRight w:val="0"/>
      <w:marTop w:val="0"/>
      <w:marBottom w:val="0"/>
      <w:divBdr>
        <w:top w:val="none" w:sz="0" w:space="0" w:color="auto"/>
        <w:left w:val="none" w:sz="0" w:space="0" w:color="auto"/>
        <w:bottom w:val="none" w:sz="0" w:space="0" w:color="auto"/>
        <w:right w:val="none" w:sz="0" w:space="0" w:color="auto"/>
      </w:divBdr>
      <w:divsChild>
        <w:div w:id="590354559">
          <w:marLeft w:val="0"/>
          <w:marRight w:val="0"/>
          <w:marTop w:val="243"/>
          <w:marBottom w:val="0"/>
          <w:divBdr>
            <w:top w:val="single" w:sz="36" w:space="0" w:color="006699"/>
            <w:left w:val="none" w:sz="0" w:space="0" w:color="auto"/>
            <w:bottom w:val="single" w:sz="6" w:space="12" w:color="DDDCE2"/>
            <w:right w:val="none" w:sz="0" w:space="0" w:color="auto"/>
          </w:divBdr>
        </w:div>
        <w:div w:id="1404176512">
          <w:marLeft w:val="0"/>
          <w:marRight w:val="0"/>
          <w:marTop w:val="0"/>
          <w:marBottom w:val="0"/>
          <w:divBdr>
            <w:top w:val="none" w:sz="0" w:space="0" w:color="auto"/>
            <w:left w:val="none" w:sz="0" w:space="0" w:color="auto"/>
            <w:bottom w:val="single" w:sz="6" w:space="12" w:color="DDDCE2"/>
            <w:right w:val="none" w:sz="0" w:space="0" w:color="auto"/>
          </w:divBdr>
        </w:div>
        <w:div w:id="659775923">
          <w:marLeft w:val="0"/>
          <w:marRight w:val="0"/>
          <w:marTop w:val="243"/>
          <w:marBottom w:val="0"/>
          <w:divBdr>
            <w:top w:val="none" w:sz="0" w:space="0" w:color="auto"/>
            <w:left w:val="none" w:sz="0" w:space="0" w:color="auto"/>
            <w:bottom w:val="single" w:sz="6" w:space="12" w:color="DDDCE2"/>
            <w:right w:val="none" w:sz="0" w:space="0" w:color="auto"/>
          </w:divBdr>
          <w:divsChild>
            <w:div w:id="291908001">
              <w:marLeft w:val="0"/>
              <w:marRight w:val="0"/>
              <w:marTop w:val="0"/>
              <w:marBottom w:val="0"/>
              <w:divBdr>
                <w:top w:val="none" w:sz="0" w:space="0" w:color="auto"/>
                <w:left w:val="none" w:sz="0" w:space="0" w:color="auto"/>
                <w:bottom w:val="none" w:sz="0" w:space="0" w:color="auto"/>
                <w:right w:val="none" w:sz="0" w:space="0" w:color="auto"/>
              </w:divBdr>
            </w:div>
          </w:divsChild>
        </w:div>
        <w:div w:id="11226004">
          <w:marLeft w:val="0"/>
          <w:marRight w:val="0"/>
          <w:marTop w:val="243"/>
          <w:marBottom w:val="0"/>
          <w:divBdr>
            <w:top w:val="none" w:sz="0" w:space="0" w:color="auto"/>
            <w:left w:val="none" w:sz="0" w:space="0" w:color="auto"/>
            <w:bottom w:val="single" w:sz="6" w:space="12" w:color="DDDCE2"/>
            <w:right w:val="none" w:sz="0" w:space="0" w:color="auto"/>
          </w:divBdr>
          <w:divsChild>
            <w:div w:id="949245794">
              <w:marLeft w:val="0"/>
              <w:marRight w:val="0"/>
              <w:marTop w:val="0"/>
              <w:marBottom w:val="0"/>
              <w:divBdr>
                <w:top w:val="none" w:sz="0" w:space="0" w:color="auto"/>
                <w:left w:val="none" w:sz="0" w:space="0" w:color="auto"/>
                <w:bottom w:val="none" w:sz="0" w:space="0" w:color="auto"/>
                <w:right w:val="none" w:sz="0" w:space="0" w:color="auto"/>
              </w:divBdr>
            </w:div>
          </w:divsChild>
        </w:div>
        <w:div w:id="1300499960">
          <w:marLeft w:val="0"/>
          <w:marRight w:val="0"/>
          <w:marTop w:val="243"/>
          <w:marBottom w:val="0"/>
          <w:divBdr>
            <w:top w:val="none" w:sz="0" w:space="0" w:color="auto"/>
            <w:left w:val="none" w:sz="0" w:space="0" w:color="auto"/>
            <w:bottom w:val="single" w:sz="6" w:space="12" w:color="DDDCE2"/>
            <w:right w:val="none" w:sz="0" w:space="0" w:color="auto"/>
          </w:divBdr>
          <w:divsChild>
            <w:div w:id="457801294">
              <w:marLeft w:val="0"/>
              <w:marRight w:val="0"/>
              <w:marTop w:val="0"/>
              <w:marBottom w:val="0"/>
              <w:divBdr>
                <w:top w:val="none" w:sz="0" w:space="0" w:color="auto"/>
                <w:left w:val="none" w:sz="0" w:space="0" w:color="auto"/>
                <w:bottom w:val="none" w:sz="0" w:space="0" w:color="auto"/>
                <w:right w:val="none" w:sz="0" w:space="0" w:color="auto"/>
              </w:divBdr>
            </w:div>
            <w:div w:id="1987392276">
              <w:marLeft w:val="0"/>
              <w:marRight w:val="0"/>
              <w:marTop w:val="0"/>
              <w:marBottom w:val="0"/>
              <w:divBdr>
                <w:top w:val="none" w:sz="0" w:space="0" w:color="auto"/>
                <w:left w:val="none" w:sz="0" w:space="0" w:color="auto"/>
                <w:bottom w:val="none" w:sz="0" w:space="0" w:color="auto"/>
                <w:right w:val="none" w:sz="0" w:space="0" w:color="auto"/>
              </w:divBdr>
              <w:divsChild>
                <w:div w:id="413478603">
                  <w:marLeft w:val="0"/>
                  <w:marRight w:val="0"/>
                  <w:marTop w:val="0"/>
                  <w:marBottom w:val="0"/>
                  <w:divBdr>
                    <w:top w:val="none" w:sz="0" w:space="0" w:color="auto"/>
                    <w:left w:val="none" w:sz="0" w:space="0" w:color="auto"/>
                    <w:bottom w:val="none" w:sz="0" w:space="0" w:color="auto"/>
                    <w:right w:val="none" w:sz="0" w:space="0" w:color="auto"/>
                  </w:divBdr>
                </w:div>
                <w:div w:id="903108183">
                  <w:marLeft w:val="0"/>
                  <w:marRight w:val="0"/>
                  <w:marTop w:val="0"/>
                  <w:marBottom w:val="0"/>
                  <w:divBdr>
                    <w:top w:val="none" w:sz="0" w:space="0" w:color="auto"/>
                    <w:left w:val="none" w:sz="0" w:space="0" w:color="auto"/>
                    <w:bottom w:val="none" w:sz="0" w:space="0" w:color="auto"/>
                    <w:right w:val="none" w:sz="0" w:space="0" w:color="auto"/>
                  </w:divBdr>
                </w:div>
                <w:div w:id="1987591041">
                  <w:marLeft w:val="0"/>
                  <w:marRight w:val="0"/>
                  <w:marTop w:val="0"/>
                  <w:marBottom w:val="0"/>
                  <w:divBdr>
                    <w:top w:val="none" w:sz="0" w:space="0" w:color="auto"/>
                    <w:left w:val="none" w:sz="0" w:space="0" w:color="auto"/>
                    <w:bottom w:val="none" w:sz="0" w:space="0" w:color="auto"/>
                    <w:right w:val="none" w:sz="0" w:space="0" w:color="auto"/>
                  </w:divBdr>
                </w:div>
                <w:div w:id="1625574158">
                  <w:marLeft w:val="0"/>
                  <w:marRight w:val="0"/>
                  <w:marTop w:val="0"/>
                  <w:marBottom w:val="0"/>
                  <w:divBdr>
                    <w:top w:val="none" w:sz="0" w:space="0" w:color="auto"/>
                    <w:left w:val="none" w:sz="0" w:space="0" w:color="auto"/>
                    <w:bottom w:val="none" w:sz="0" w:space="0" w:color="auto"/>
                    <w:right w:val="none" w:sz="0" w:space="0" w:color="auto"/>
                  </w:divBdr>
                </w:div>
              </w:divsChild>
            </w:div>
            <w:div w:id="1590847730">
              <w:marLeft w:val="0"/>
              <w:marRight w:val="0"/>
              <w:marTop w:val="0"/>
              <w:marBottom w:val="0"/>
              <w:divBdr>
                <w:top w:val="none" w:sz="0" w:space="0" w:color="auto"/>
                <w:left w:val="none" w:sz="0" w:space="0" w:color="auto"/>
                <w:bottom w:val="none" w:sz="0" w:space="0" w:color="auto"/>
                <w:right w:val="none" w:sz="0" w:space="0" w:color="auto"/>
              </w:divBdr>
              <w:divsChild>
                <w:div w:id="1397364802">
                  <w:marLeft w:val="0"/>
                  <w:marRight w:val="0"/>
                  <w:marTop w:val="0"/>
                  <w:marBottom w:val="0"/>
                  <w:divBdr>
                    <w:top w:val="none" w:sz="0" w:space="0" w:color="auto"/>
                    <w:left w:val="none" w:sz="0" w:space="0" w:color="auto"/>
                    <w:bottom w:val="none" w:sz="0" w:space="0" w:color="auto"/>
                    <w:right w:val="none" w:sz="0" w:space="0" w:color="auto"/>
                  </w:divBdr>
                </w:div>
                <w:div w:id="612246153">
                  <w:marLeft w:val="0"/>
                  <w:marRight w:val="0"/>
                  <w:marTop w:val="0"/>
                  <w:marBottom w:val="0"/>
                  <w:divBdr>
                    <w:top w:val="none" w:sz="0" w:space="0" w:color="auto"/>
                    <w:left w:val="none" w:sz="0" w:space="0" w:color="auto"/>
                    <w:bottom w:val="none" w:sz="0" w:space="0" w:color="auto"/>
                    <w:right w:val="none" w:sz="0" w:space="0" w:color="auto"/>
                  </w:divBdr>
                </w:div>
                <w:div w:id="2038650624">
                  <w:marLeft w:val="0"/>
                  <w:marRight w:val="0"/>
                  <w:marTop w:val="0"/>
                  <w:marBottom w:val="0"/>
                  <w:divBdr>
                    <w:top w:val="none" w:sz="0" w:space="0" w:color="auto"/>
                    <w:left w:val="none" w:sz="0" w:space="0" w:color="auto"/>
                    <w:bottom w:val="none" w:sz="0" w:space="0" w:color="auto"/>
                    <w:right w:val="none" w:sz="0" w:space="0" w:color="auto"/>
                  </w:divBdr>
                </w:div>
                <w:div w:id="810293252">
                  <w:marLeft w:val="0"/>
                  <w:marRight w:val="0"/>
                  <w:marTop w:val="0"/>
                  <w:marBottom w:val="0"/>
                  <w:divBdr>
                    <w:top w:val="none" w:sz="0" w:space="0" w:color="auto"/>
                    <w:left w:val="none" w:sz="0" w:space="0" w:color="auto"/>
                    <w:bottom w:val="none" w:sz="0" w:space="0" w:color="auto"/>
                    <w:right w:val="none" w:sz="0" w:space="0" w:color="auto"/>
                  </w:divBdr>
                </w:div>
              </w:divsChild>
            </w:div>
            <w:div w:id="1750154016">
              <w:marLeft w:val="0"/>
              <w:marRight w:val="0"/>
              <w:marTop w:val="0"/>
              <w:marBottom w:val="0"/>
              <w:divBdr>
                <w:top w:val="none" w:sz="0" w:space="0" w:color="auto"/>
                <w:left w:val="none" w:sz="0" w:space="0" w:color="auto"/>
                <w:bottom w:val="none" w:sz="0" w:space="0" w:color="auto"/>
                <w:right w:val="none" w:sz="0" w:space="0" w:color="auto"/>
              </w:divBdr>
              <w:divsChild>
                <w:div w:id="165824717">
                  <w:marLeft w:val="0"/>
                  <w:marRight w:val="0"/>
                  <w:marTop w:val="0"/>
                  <w:marBottom w:val="0"/>
                  <w:divBdr>
                    <w:top w:val="none" w:sz="0" w:space="0" w:color="auto"/>
                    <w:left w:val="none" w:sz="0" w:space="0" w:color="auto"/>
                    <w:bottom w:val="none" w:sz="0" w:space="0" w:color="auto"/>
                    <w:right w:val="none" w:sz="0" w:space="0" w:color="auto"/>
                  </w:divBdr>
                </w:div>
                <w:div w:id="2122992183">
                  <w:marLeft w:val="0"/>
                  <w:marRight w:val="0"/>
                  <w:marTop w:val="0"/>
                  <w:marBottom w:val="0"/>
                  <w:divBdr>
                    <w:top w:val="none" w:sz="0" w:space="0" w:color="auto"/>
                    <w:left w:val="none" w:sz="0" w:space="0" w:color="auto"/>
                    <w:bottom w:val="none" w:sz="0" w:space="0" w:color="auto"/>
                    <w:right w:val="none" w:sz="0" w:space="0" w:color="auto"/>
                  </w:divBdr>
                </w:div>
                <w:div w:id="822159662">
                  <w:marLeft w:val="0"/>
                  <w:marRight w:val="0"/>
                  <w:marTop w:val="0"/>
                  <w:marBottom w:val="0"/>
                  <w:divBdr>
                    <w:top w:val="none" w:sz="0" w:space="0" w:color="auto"/>
                    <w:left w:val="none" w:sz="0" w:space="0" w:color="auto"/>
                    <w:bottom w:val="none" w:sz="0" w:space="0" w:color="auto"/>
                    <w:right w:val="none" w:sz="0" w:space="0" w:color="auto"/>
                  </w:divBdr>
                </w:div>
                <w:div w:id="17152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885">
          <w:marLeft w:val="0"/>
          <w:marRight w:val="0"/>
          <w:marTop w:val="243"/>
          <w:marBottom w:val="0"/>
          <w:divBdr>
            <w:top w:val="none" w:sz="0" w:space="0" w:color="auto"/>
            <w:left w:val="none" w:sz="0" w:space="0" w:color="auto"/>
            <w:bottom w:val="single" w:sz="6" w:space="12" w:color="DDDCE2"/>
            <w:right w:val="none" w:sz="0" w:space="0" w:color="auto"/>
          </w:divBdr>
          <w:divsChild>
            <w:div w:id="1813865241">
              <w:marLeft w:val="0"/>
              <w:marRight w:val="0"/>
              <w:marTop w:val="0"/>
              <w:marBottom w:val="0"/>
              <w:divBdr>
                <w:top w:val="none" w:sz="0" w:space="0" w:color="auto"/>
                <w:left w:val="none" w:sz="0" w:space="0" w:color="auto"/>
                <w:bottom w:val="none" w:sz="0" w:space="0" w:color="auto"/>
                <w:right w:val="none" w:sz="0" w:space="0" w:color="auto"/>
              </w:divBdr>
            </w:div>
            <w:div w:id="704257122">
              <w:marLeft w:val="0"/>
              <w:marRight w:val="0"/>
              <w:marTop w:val="0"/>
              <w:marBottom w:val="0"/>
              <w:divBdr>
                <w:top w:val="none" w:sz="0" w:space="0" w:color="auto"/>
                <w:left w:val="none" w:sz="0" w:space="0" w:color="auto"/>
                <w:bottom w:val="none" w:sz="0" w:space="0" w:color="auto"/>
                <w:right w:val="none" w:sz="0" w:space="0" w:color="auto"/>
              </w:divBdr>
              <w:divsChild>
                <w:div w:id="1837112454">
                  <w:marLeft w:val="0"/>
                  <w:marRight w:val="0"/>
                  <w:marTop w:val="0"/>
                  <w:marBottom w:val="0"/>
                  <w:divBdr>
                    <w:top w:val="none" w:sz="0" w:space="0" w:color="auto"/>
                    <w:left w:val="none" w:sz="0" w:space="0" w:color="auto"/>
                    <w:bottom w:val="none" w:sz="0" w:space="0" w:color="auto"/>
                    <w:right w:val="none" w:sz="0" w:space="0" w:color="auto"/>
                  </w:divBdr>
                </w:div>
                <w:div w:id="1427383106">
                  <w:marLeft w:val="0"/>
                  <w:marRight w:val="0"/>
                  <w:marTop w:val="0"/>
                  <w:marBottom w:val="0"/>
                  <w:divBdr>
                    <w:top w:val="none" w:sz="0" w:space="0" w:color="auto"/>
                    <w:left w:val="none" w:sz="0" w:space="0" w:color="auto"/>
                    <w:bottom w:val="none" w:sz="0" w:space="0" w:color="auto"/>
                    <w:right w:val="none" w:sz="0" w:space="0" w:color="auto"/>
                  </w:divBdr>
                </w:div>
              </w:divsChild>
            </w:div>
            <w:div w:id="1907446750">
              <w:marLeft w:val="0"/>
              <w:marRight w:val="0"/>
              <w:marTop w:val="0"/>
              <w:marBottom w:val="0"/>
              <w:divBdr>
                <w:top w:val="none" w:sz="0" w:space="0" w:color="auto"/>
                <w:left w:val="none" w:sz="0" w:space="0" w:color="auto"/>
                <w:bottom w:val="none" w:sz="0" w:space="0" w:color="auto"/>
                <w:right w:val="none" w:sz="0" w:space="0" w:color="auto"/>
              </w:divBdr>
            </w:div>
            <w:div w:id="73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615">
      <w:bodyDiv w:val="1"/>
      <w:marLeft w:val="0"/>
      <w:marRight w:val="0"/>
      <w:marTop w:val="0"/>
      <w:marBottom w:val="0"/>
      <w:divBdr>
        <w:top w:val="none" w:sz="0" w:space="0" w:color="auto"/>
        <w:left w:val="none" w:sz="0" w:space="0" w:color="auto"/>
        <w:bottom w:val="none" w:sz="0" w:space="0" w:color="auto"/>
        <w:right w:val="none" w:sz="0" w:space="0" w:color="auto"/>
      </w:divBdr>
    </w:div>
    <w:div w:id="1186021027">
      <w:bodyDiv w:val="1"/>
      <w:marLeft w:val="0"/>
      <w:marRight w:val="0"/>
      <w:marTop w:val="0"/>
      <w:marBottom w:val="0"/>
      <w:divBdr>
        <w:top w:val="none" w:sz="0" w:space="0" w:color="auto"/>
        <w:left w:val="none" w:sz="0" w:space="0" w:color="auto"/>
        <w:bottom w:val="none" w:sz="0" w:space="0" w:color="auto"/>
        <w:right w:val="none" w:sz="0" w:space="0" w:color="auto"/>
      </w:divBdr>
    </w:div>
    <w:div w:id="1322076920">
      <w:bodyDiv w:val="1"/>
      <w:marLeft w:val="0"/>
      <w:marRight w:val="0"/>
      <w:marTop w:val="0"/>
      <w:marBottom w:val="0"/>
      <w:divBdr>
        <w:top w:val="none" w:sz="0" w:space="0" w:color="auto"/>
        <w:left w:val="none" w:sz="0" w:space="0" w:color="auto"/>
        <w:bottom w:val="none" w:sz="0" w:space="0" w:color="auto"/>
        <w:right w:val="none" w:sz="0" w:space="0" w:color="auto"/>
      </w:divBdr>
    </w:div>
    <w:div w:id="1401638103">
      <w:bodyDiv w:val="1"/>
      <w:marLeft w:val="0"/>
      <w:marRight w:val="0"/>
      <w:marTop w:val="0"/>
      <w:marBottom w:val="0"/>
      <w:divBdr>
        <w:top w:val="none" w:sz="0" w:space="0" w:color="auto"/>
        <w:left w:val="none" w:sz="0" w:space="0" w:color="auto"/>
        <w:bottom w:val="none" w:sz="0" w:space="0" w:color="auto"/>
        <w:right w:val="none" w:sz="0" w:space="0" w:color="auto"/>
      </w:divBdr>
    </w:div>
    <w:div w:id="1740597317">
      <w:bodyDiv w:val="1"/>
      <w:marLeft w:val="0"/>
      <w:marRight w:val="0"/>
      <w:marTop w:val="0"/>
      <w:marBottom w:val="0"/>
      <w:divBdr>
        <w:top w:val="none" w:sz="0" w:space="0" w:color="auto"/>
        <w:left w:val="none" w:sz="0" w:space="0" w:color="auto"/>
        <w:bottom w:val="none" w:sz="0" w:space="0" w:color="auto"/>
        <w:right w:val="none" w:sz="0" w:space="0" w:color="auto"/>
      </w:divBdr>
    </w:div>
    <w:div w:id="1891190745">
      <w:bodyDiv w:val="1"/>
      <w:marLeft w:val="0"/>
      <w:marRight w:val="0"/>
      <w:marTop w:val="0"/>
      <w:marBottom w:val="0"/>
      <w:divBdr>
        <w:top w:val="none" w:sz="0" w:space="0" w:color="auto"/>
        <w:left w:val="none" w:sz="0" w:space="0" w:color="auto"/>
        <w:bottom w:val="none" w:sz="0" w:space="0" w:color="auto"/>
        <w:right w:val="none" w:sz="0" w:space="0" w:color="auto"/>
      </w:divBdr>
    </w:div>
    <w:div w:id="1922178913">
      <w:bodyDiv w:val="1"/>
      <w:marLeft w:val="0"/>
      <w:marRight w:val="0"/>
      <w:marTop w:val="0"/>
      <w:marBottom w:val="0"/>
      <w:divBdr>
        <w:top w:val="none" w:sz="0" w:space="0" w:color="auto"/>
        <w:left w:val="none" w:sz="0" w:space="0" w:color="auto"/>
        <w:bottom w:val="none" w:sz="0" w:space="0" w:color="auto"/>
        <w:right w:val="none" w:sz="0" w:space="0" w:color="auto"/>
      </w:divBdr>
    </w:div>
    <w:div w:id="202574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vezakhtar58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Fortune</dc:creator>
  <cp:lastModifiedBy>Parvez</cp:lastModifiedBy>
  <cp:revision>17</cp:revision>
  <dcterms:created xsi:type="dcterms:W3CDTF">2019-01-28T15:15:00Z</dcterms:created>
  <dcterms:modified xsi:type="dcterms:W3CDTF">2020-06-10T15:19:00Z</dcterms:modified>
</cp:coreProperties>
</file>