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6BC9" w:rsidRDefault="00F5342B" w:rsidP="00166BC9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166BC9"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14400" y="971550"/>
            <wp:positionH relativeFrom="margin">
              <wp:align>left</wp:align>
            </wp:positionH>
            <wp:positionV relativeFrom="margin">
              <wp:align>top</wp:align>
            </wp:positionV>
            <wp:extent cx="1564005" cy="1841500"/>
            <wp:effectExtent l="0" t="0" r="0" b="6350"/>
            <wp:wrapSquare wrapText="bothSides"/>
            <wp:docPr id="4" name="Picture 4" descr="F:\vipul\Vipul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ipul\Vipul 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51" b="10966"/>
                    <a:stretch/>
                  </pic:blipFill>
                  <pic:spPr bwMode="auto">
                    <a:xfrm>
                      <a:off x="0" y="0"/>
                      <a:ext cx="1574501" cy="18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10" w:rsidRPr="00166BC9">
        <w:rPr>
          <w:b/>
          <w:sz w:val="28"/>
          <w:szCs w:val="28"/>
        </w:rPr>
        <w:t>Ms. Vipul Chatterjee</w:t>
      </w:r>
    </w:p>
    <w:p w:rsidR="006F4416" w:rsidRPr="006F4416" w:rsidRDefault="006F4416" w:rsidP="00166BC9">
      <w:pPr>
        <w:pStyle w:val="NoSpacing"/>
        <w:jc w:val="center"/>
        <w:rPr>
          <w:b/>
          <w:sz w:val="16"/>
          <w:szCs w:val="16"/>
        </w:rPr>
      </w:pPr>
    </w:p>
    <w:p w:rsidR="00F21BA5" w:rsidRPr="00D215FA" w:rsidRDefault="008F0310">
      <w:pPr>
        <w:pBdr>
          <w:top w:val="none" w:sz="0" w:space="0" w:color="000000"/>
          <w:left w:val="none" w:sz="0" w:space="0" w:color="000000"/>
          <w:bottom w:val="single" w:sz="24" w:space="2" w:color="000000"/>
          <w:right w:val="none" w:sz="0" w:space="0" w:color="000000"/>
        </w:pBdr>
        <w:shd w:val="clear" w:color="auto" w:fill="E6E6E6"/>
        <w:jc w:val="center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CAREER OBJECTIVES</w:t>
      </w:r>
    </w:p>
    <w:p w:rsidR="00F21BA5" w:rsidRDefault="008F0310">
      <w:pPr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Seeking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challenging managerial level assignments 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in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Back End Operations &amp; Management / Co-ordination with team &amp; Clients</w:t>
      </w:r>
      <w:r w:rsidR="00AA6A52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(National/</w:t>
      </w:r>
      <w:r w:rsidR="00AA6A52" w:rsidRPr="00AA6A52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</w:t>
      </w:r>
      <w:r w:rsidR="00AA6A52">
        <w:rPr>
          <w:rFonts w:ascii="Verdana" w:eastAsia="Verdana" w:hAnsi="Verdana" w:cs="Verdana"/>
          <w:b/>
          <w:color w:val="000000" w:themeColor="text1"/>
          <w:sz w:val="18"/>
          <w:szCs w:val="18"/>
        </w:rPr>
        <w:t>International)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/ Customer Relationship Management 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with an </w:t>
      </w:r>
      <w:r w:rsidR="00942728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organization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of high repute.</w:t>
      </w:r>
    </w:p>
    <w:p w:rsidR="00F21BA5" w:rsidRPr="00D215FA" w:rsidRDefault="008F0310">
      <w:pPr>
        <w:pBdr>
          <w:top w:val="none" w:sz="0" w:space="0" w:color="000000"/>
          <w:left w:val="none" w:sz="0" w:space="0" w:color="000000"/>
          <w:bottom w:val="single" w:sz="24" w:space="2" w:color="000000"/>
          <w:right w:val="none" w:sz="0" w:space="0" w:color="000000"/>
        </w:pBdr>
        <w:shd w:val="clear" w:color="auto" w:fill="E6E6E6"/>
        <w:jc w:val="center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PROFESSIONAL PREFACE</w:t>
      </w:r>
    </w:p>
    <w:p w:rsidR="00F21BA5" w:rsidRPr="00D215FA" w:rsidRDefault="008F0310" w:rsidP="00486407">
      <w:pPr>
        <w:numPr>
          <w:ilvl w:val="0"/>
          <w:numId w:val="7"/>
        </w:numPr>
        <w:spacing w:before="80" w:after="0" w:line="240" w:lineRule="auto"/>
        <w:ind w:left="72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A dynamic professional with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more than 1</w:t>
      </w:r>
      <w:r w:rsidR="00115E4D">
        <w:rPr>
          <w:rFonts w:ascii="Verdana" w:eastAsia="Verdana" w:hAnsi="Verdana" w:cs="Verdana"/>
          <w:b/>
          <w:color w:val="000000" w:themeColor="text1"/>
          <w:sz w:val="18"/>
          <w:szCs w:val="18"/>
        </w:rPr>
        <w:t>4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years 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of experience in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Assisting senior management </w:t>
      </w:r>
      <w:r w:rsidR="00B41DE5"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and Coordination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with Team &amp; Clients</w:t>
      </w:r>
      <w:r w:rsidR="00B41DE5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(National as well as </w:t>
      </w:r>
      <w:r w:rsidR="00B41DE5"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International</w:t>
      </w:r>
      <w:r w:rsidR="00B41DE5">
        <w:rPr>
          <w:rFonts w:ascii="Verdana" w:eastAsia="Verdana" w:hAnsi="Verdana" w:cs="Verdana"/>
          <w:b/>
          <w:color w:val="000000" w:themeColor="text1"/>
          <w:sz w:val="18"/>
          <w:szCs w:val="18"/>
        </w:rPr>
        <w:t>).</w:t>
      </w:r>
    </w:p>
    <w:p w:rsidR="00F21BA5" w:rsidRPr="00080E06" w:rsidRDefault="008F0310" w:rsidP="00486407">
      <w:pPr>
        <w:numPr>
          <w:ilvl w:val="0"/>
          <w:numId w:val="7"/>
        </w:numPr>
        <w:spacing w:before="80" w:after="0" w:line="240" w:lineRule="auto"/>
        <w:ind w:left="72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080E0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Adroit in managing </w:t>
      </w:r>
      <w:r w:rsidRPr="00080E06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Back End &amp; Operations and Coordination with </w:t>
      </w:r>
      <w:r w:rsidR="00115E4D" w:rsidRPr="00080E06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Domestic, </w:t>
      </w:r>
      <w:r w:rsidRPr="00080E06">
        <w:rPr>
          <w:rFonts w:ascii="Verdana" w:eastAsia="Verdana" w:hAnsi="Verdana" w:cs="Verdana"/>
          <w:b/>
          <w:color w:val="000000" w:themeColor="text1"/>
          <w:sz w:val="18"/>
          <w:szCs w:val="18"/>
        </w:rPr>
        <w:t>International suppliers &amp; team.</w:t>
      </w:r>
    </w:p>
    <w:p w:rsidR="00F21BA5" w:rsidRPr="00D215FA" w:rsidRDefault="008F0310" w:rsidP="00486407">
      <w:pPr>
        <w:numPr>
          <w:ilvl w:val="0"/>
          <w:numId w:val="7"/>
        </w:numPr>
        <w:spacing w:before="80" w:after="0" w:line="240" w:lineRule="auto"/>
        <w:ind w:left="72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Conversant with use of various computer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programs and </w:t>
      </w:r>
      <w:r w:rsidR="00981080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applications. </w:t>
      </w:r>
    </w:p>
    <w:p w:rsidR="00F21BA5" w:rsidRPr="00D215FA" w:rsidRDefault="008F0310" w:rsidP="00486407">
      <w:pPr>
        <w:numPr>
          <w:ilvl w:val="0"/>
          <w:numId w:val="7"/>
        </w:numPr>
        <w:spacing w:before="80" w:after="0" w:line="240" w:lineRule="auto"/>
        <w:ind w:left="72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Possess </w:t>
      </w: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excellent communication and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sharing healthy relationship with management</w:t>
      </w:r>
      <w:r w:rsidR="00CB2C2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as well as collogues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. </w:t>
      </w:r>
    </w:p>
    <w:p w:rsidR="0043031E" w:rsidRPr="00C631F0" w:rsidRDefault="0043031E" w:rsidP="00486407">
      <w:pPr>
        <w:numPr>
          <w:ilvl w:val="0"/>
          <w:numId w:val="7"/>
        </w:numPr>
        <w:spacing w:before="80" w:after="0" w:line="240" w:lineRule="auto"/>
        <w:ind w:left="72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Takes full </w:t>
      </w:r>
      <w:r w:rsidRPr="00115E4D">
        <w:rPr>
          <w:rFonts w:ascii="Verdana" w:hAnsi="Verdana" w:cs="Arial"/>
          <w:b/>
          <w:color w:val="000000" w:themeColor="text1"/>
          <w:sz w:val="18"/>
          <w:szCs w:val="18"/>
          <w:shd w:val="clear" w:color="auto" w:fill="FFFFFF"/>
        </w:rPr>
        <w:t>ownership of tasks</w:t>
      </w:r>
      <w:r w:rsidRPr="00D215FA">
        <w:rPr>
          <w:rFonts w:ascii="Verdana" w:hAnsi="Verdana" w:cs="Arial"/>
          <w:color w:val="000000" w:themeColor="text1"/>
          <w:sz w:val="18"/>
          <w:szCs w:val="18"/>
          <w:shd w:val="clear" w:color="auto" w:fill="FFFFFF"/>
        </w:rPr>
        <w:t xml:space="preserve"> and makes things happen. Works effectively without constant supervision and overcomes obstacles to complete tasks.</w:t>
      </w:r>
    </w:p>
    <w:p w:rsidR="00E60F42" w:rsidRPr="00E60F42" w:rsidRDefault="00080E06" w:rsidP="00486407">
      <w:pPr>
        <w:pStyle w:val="NoSpacing"/>
        <w:numPr>
          <w:ilvl w:val="0"/>
          <w:numId w:val="7"/>
        </w:numPr>
        <w:ind w:left="720"/>
        <w:rPr>
          <w:rFonts w:cs="Arial"/>
        </w:rPr>
      </w:pPr>
      <w:r w:rsidRPr="00080E06">
        <w:rPr>
          <w:rFonts w:cs="Segoe UI"/>
          <w:b/>
          <w:shd w:val="clear" w:color="auto" w:fill="FFFFFF"/>
        </w:rPr>
        <w:t>Achievement</w:t>
      </w:r>
      <w:r w:rsidRPr="00080E06">
        <w:rPr>
          <w:rFonts w:cs="Segoe UI"/>
          <w:shd w:val="clear" w:color="auto" w:fill="FFFFFF"/>
        </w:rPr>
        <w:t>: Increased overall efficiency by 30% by overhauling the company’s filing system</w:t>
      </w:r>
    </w:p>
    <w:p w:rsidR="00080E06" w:rsidRPr="00166BC9" w:rsidRDefault="00E60F42" w:rsidP="00486407">
      <w:pPr>
        <w:pStyle w:val="NoSpacing"/>
        <w:numPr>
          <w:ilvl w:val="0"/>
          <w:numId w:val="7"/>
        </w:numPr>
        <w:ind w:left="720"/>
        <w:rPr>
          <w:rFonts w:asciiTheme="majorHAnsi" w:hAnsiTheme="majorHAnsi" w:cstheme="majorHAnsi"/>
        </w:rPr>
      </w:pPr>
      <w:r w:rsidRPr="00166BC9">
        <w:rPr>
          <w:rStyle w:val="Strong"/>
          <w:rFonts w:asciiTheme="majorHAnsi" w:hAnsiTheme="majorHAnsi" w:cstheme="majorHAnsi"/>
          <w:shd w:val="clear" w:color="auto" w:fill="FFFFFF"/>
        </w:rPr>
        <w:t>Problem-solving</w:t>
      </w:r>
      <w:r w:rsidRPr="00166BC9">
        <w:rPr>
          <w:rFonts w:asciiTheme="majorHAnsi" w:hAnsiTheme="majorHAnsi" w:cstheme="majorHAnsi"/>
          <w:shd w:val="clear" w:color="auto" w:fill="FFFFFF"/>
        </w:rPr>
        <w:t>: Possess strong quantitative </w:t>
      </w:r>
      <w:r w:rsidRPr="00166BC9">
        <w:rPr>
          <w:rStyle w:val="Strong"/>
          <w:rFonts w:asciiTheme="majorHAnsi" w:hAnsiTheme="majorHAnsi" w:cstheme="majorHAnsi"/>
          <w:shd w:val="clear" w:color="auto" w:fill="FFFFFF"/>
        </w:rPr>
        <w:t>problem-solving</w:t>
      </w:r>
      <w:r w:rsidRPr="00166BC9">
        <w:rPr>
          <w:rFonts w:asciiTheme="majorHAnsi" w:hAnsiTheme="majorHAnsi" w:cstheme="majorHAnsi"/>
          <w:shd w:val="clear" w:color="auto" w:fill="FFFFFF"/>
        </w:rPr>
        <w:t> and </w:t>
      </w:r>
      <w:r w:rsidRPr="00166BC9">
        <w:rPr>
          <w:rStyle w:val="Strong"/>
          <w:rFonts w:asciiTheme="majorHAnsi" w:hAnsiTheme="majorHAnsi" w:cstheme="majorHAnsi"/>
          <w:shd w:val="clear" w:color="auto" w:fill="FFFFFF"/>
        </w:rPr>
        <w:t>prioritization skills</w:t>
      </w:r>
      <w:r w:rsidR="00C631F0" w:rsidRPr="00166BC9">
        <w:rPr>
          <w:rFonts w:asciiTheme="majorHAnsi" w:hAnsiTheme="majorHAnsi" w:cstheme="majorHAnsi"/>
          <w:shd w:val="clear" w:color="auto" w:fill="FFFFFF"/>
        </w:rPr>
        <w:br/>
      </w:r>
    </w:p>
    <w:p w:rsidR="00F21BA5" w:rsidRPr="00D215FA" w:rsidRDefault="008F0310">
      <w:pPr>
        <w:pBdr>
          <w:top w:val="none" w:sz="0" w:space="0" w:color="000000"/>
          <w:left w:val="none" w:sz="0" w:space="0" w:color="000000"/>
          <w:bottom w:val="single" w:sz="24" w:space="2" w:color="000000"/>
          <w:right w:val="none" w:sz="0" w:space="0" w:color="000000"/>
        </w:pBdr>
        <w:shd w:val="clear" w:color="auto" w:fill="E6E6E6"/>
        <w:jc w:val="center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AREAS OF EXPERIENCE</w:t>
      </w:r>
    </w:p>
    <w:p w:rsidR="009B3D7B" w:rsidRDefault="009B3D7B" w:rsidP="009B3D7B">
      <w:pPr>
        <w:pStyle w:val="NoSpacing"/>
        <w:ind w:left="720"/>
      </w:pPr>
    </w:p>
    <w:p w:rsidR="00BB3352" w:rsidRPr="009B3D7B" w:rsidRDefault="00896498" w:rsidP="009B3D7B">
      <w:pPr>
        <w:pStyle w:val="NoSpacing"/>
        <w:numPr>
          <w:ilvl w:val="0"/>
          <w:numId w:val="21"/>
        </w:numPr>
      </w:pPr>
      <w:r w:rsidRPr="009B3D7B">
        <w:t>Reading, researching, and routing correspondence; drafting letters and documents; collecting and analyzing information</w:t>
      </w:r>
    </w:p>
    <w:p w:rsidR="00896498" w:rsidRPr="009B3D7B" w:rsidRDefault="00896498" w:rsidP="009B3D7B">
      <w:pPr>
        <w:pStyle w:val="NoSpacing"/>
        <w:numPr>
          <w:ilvl w:val="0"/>
          <w:numId w:val="21"/>
        </w:numPr>
      </w:pPr>
      <w:r w:rsidRPr="009B3D7B">
        <w:t>Adept at schedul</w:t>
      </w:r>
      <w:r w:rsidR="00641DED" w:rsidRPr="009B3D7B">
        <w:t>ing meetings, preparing agendas, p</w:t>
      </w:r>
      <w:r w:rsidRPr="009B3D7B">
        <w:t>reparing MOM of the meetings and following up for the action items with the attendees of the meetings</w:t>
      </w:r>
    </w:p>
    <w:p w:rsidR="00F21BA5" w:rsidRPr="009B3D7B" w:rsidRDefault="008F0310" w:rsidP="009B3D7B">
      <w:pPr>
        <w:pStyle w:val="NoSpacing"/>
        <w:numPr>
          <w:ilvl w:val="0"/>
          <w:numId w:val="21"/>
        </w:numPr>
      </w:pPr>
      <w:r w:rsidRPr="009B3D7B">
        <w:t>Travel Management</w:t>
      </w:r>
    </w:p>
    <w:p w:rsidR="00F21BA5" w:rsidRPr="009B3D7B" w:rsidRDefault="00641DED" w:rsidP="009B3D7B">
      <w:pPr>
        <w:pStyle w:val="NoSpacing"/>
        <w:numPr>
          <w:ilvl w:val="0"/>
          <w:numId w:val="21"/>
        </w:numPr>
      </w:pPr>
      <w:r w:rsidRPr="009B3D7B">
        <w:t xml:space="preserve">Organization of </w:t>
      </w:r>
      <w:r w:rsidR="00FB479B" w:rsidRPr="009B3D7B">
        <w:t>teleconferences for c</w:t>
      </w:r>
      <w:r w:rsidR="006F4416">
        <w:t xml:space="preserve">orporate executives, customers and </w:t>
      </w:r>
      <w:r w:rsidR="00FB479B" w:rsidRPr="009B3D7B">
        <w:t>division personnel</w:t>
      </w:r>
    </w:p>
    <w:p w:rsidR="004D456A" w:rsidRDefault="00C631F0" w:rsidP="009B3D7B">
      <w:pPr>
        <w:pStyle w:val="NoSpacing"/>
        <w:numPr>
          <w:ilvl w:val="0"/>
          <w:numId w:val="21"/>
        </w:numPr>
      </w:pPr>
      <w:r w:rsidRPr="009B3D7B">
        <w:t>Calendar management</w:t>
      </w:r>
    </w:p>
    <w:p w:rsidR="006F4416" w:rsidRPr="009B3D7B" w:rsidRDefault="006F4416" w:rsidP="006F4416">
      <w:pPr>
        <w:pStyle w:val="NoSpacing"/>
        <w:numPr>
          <w:ilvl w:val="0"/>
          <w:numId w:val="21"/>
        </w:numPr>
      </w:pPr>
      <w:r w:rsidRPr="009B3D7B">
        <w:t>B</w:t>
      </w:r>
      <w:r>
        <w:t>ack End Operations</w:t>
      </w:r>
    </w:p>
    <w:p w:rsidR="004D456A" w:rsidRPr="009B3D7B" w:rsidRDefault="004D456A" w:rsidP="009B3D7B">
      <w:pPr>
        <w:pStyle w:val="NoSpacing"/>
        <w:numPr>
          <w:ilvl w:val="0"/>
          <w:numId w:val="21"/>
        </w:numPr>
      </w:pPr>
      <w:r w:rsidRPr="009B3D7B">
        <w:t>Coordin</w:t>
      </w:r>
      <w:r w:rsidR="00080E06" w:rsidRPr="009B3D7B">
        <w:t>ation with customers and internal</w:t>
      </w:r>
      <w:r w:rsidRPr="009B3D7B">
        <w:t xml:space="preserve"> team</w:t>
      </w:r>
    </w:p>
    <w:p w:rsidR="001B1B1F" w:rsidRPr="009B3D7B" w:rsidRDefault="004D456A" w:rsidP="009B3D7B">
      <w:pPr>
        <w:pStyle w:val="NoSpacing"/>
        <w:numPr>
          <w:ilvl w:val="0"/>
          <w:numId w:val="21"/>
        </w:numPr>
      </w:pPr>
      <w:r w:rsidRPr="009B3D7B">
        <w:t>Working on Google drive</w:t>
      </w:r>
    </w:p>
    <w:p w:rsidR="00F21BA5" w:rsidRPr="00D215FA" w:rsidRDefault="00F21BA5">
      <w:pPr>
        <w:spacing w:after="0" w:line="240" w:lineRule="auto"/>
        <w:ind w:left="36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:rsidR="00F21BA5" w:rsidRPr="00D215FA" w:rsidRDefault="008F0310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shd w:val="clear" w:color="auto" w:fill="E6E6E6"/>
        <w:jc w:val="center"/>
        <w:rPr>
          <w:rFonts w:ascii="Verdana" w:eastAsia="Verdana" w:hAnsi="Verdana" w:cs="Verdana"/>
          <w:b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WORK EXPERIENCE</w:t>
      </w:r>
    </w:p>
    <w:p w:rsidR="00F21BA5" w:rsidRPr="006F4416" w:rsidRDefault="00CC47B1" w:rsidP="00B366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 w:hanging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Worked as an</w:t>
      </w:r>
      <w:r w:rsidR="008F031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Executive Assistant for the CEO of </w:t>
      </w:r>
      <w:r w:rsidR="002747BC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M/s </w:t>
      </w:r>
      <w:r w:rsidR="008F031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VizExperts India Pvt. Ltd. </w:t>
      </w:r>
      <w:r w:rsidR="00ED1976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>From Jan 2017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till Sep 2019. VizExperts works</w:t>
      </w:r>
      <w:r w:rsidR="00ED1976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for</w:t>
      </w:r>
      <w:r w:rsidR="00ED1976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turnkey </w:t>
      </w:r>
      <w:r w:rsidR="008F031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projects on Virtual reality, </w:t>
      </w:r>
      <w:proofErr w:type="gramStart"/>
      <w:r w:rsidR="008F031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>Augmented</w:t>
      </w:r>
      <w:proofErr w:type="gramEnd"/>
      <w:r w:rsidR="008F031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reality, Digital Sand </w:t>
      </w:r>
      <w:r w:rsidR="00874F72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>M</w:t>
      </w:r>
      <w:r w:rsidR="008F031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>odel, Geospatial intelligence</w:t>
      </w:r>
      <w:r w:rsidR="00ED1976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>, Audio/Visual</w:t>
      </w:r>
      <w:r w:rsidR="00BE7E69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 w:rsidR="0098108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video </w:t>
      </w:r>
      <w:r w:rsidR="00BE7E69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>wall</w:t>
      </w:r>
      <w:r w:rsidR="00ED1976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>s</w:t>
      </w:r>
      <w:r w:rsidR="008F0310" w:rsidRPr="006F4416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.     </w:t>
      </w:r>
    </w:p>
    <w:p w:rsidR="006F4416" w:rsidRDefault="006F4416" w:rsidP="006F4416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:rsidR="006F4416" w:rsidRDefault="006F4416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:rsidR="00ED1976" w:rsidRPr="00D215FA" w:rsidRDefault="008F031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jc w:val="both"/>
        <w:rPr>
          <w:rFonts w:ascii="Verdana" w:eastAsia="Verdana" w:hAnsi="Verdana" w:cs="Verdana"/>
          <w:b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My services</w:t>
      </w:r>
      <w:r w:rsidR="002D53EB"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:</w:t>
      </w:r>
    </w:p>
    <w:p w:rsidR="00874F72" w:rsidRPr="009B3D7B" w:rsidRDefault="002D53E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jc w:val="both"/>
        <w:rPr>
          <w:rFonts w:ascii="Verdana" w:eastAsia="Verdana" w:hAnsi="Verdana" w:cs="Verdana"/>
          <w:b/>
          <w:color w:val="000000" w:themeColor="text1"/>
          <w:sz w:val="16"/>
          <w:szCs w:val="16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ab/>
      </w:r>
    </w:p>
    <w:p w:rsidR="00641DED" w:rsidRPr="009B3D7B" w:rsidRDefault="00641DED" w:rsidP="009B3D7B">
      <w:pPr>
        <w:pStyle w:val="NoSpacing"/>
        <w:numPr>
          <w:ilvl w:val="0"/>
          <w:numId w:val="23"/>
        </w:numPr>
      </w:pPr>
      <w:r w:rsidRPr="009B3D7B">
        <w:t>Managing CEO’s Schedule, leading to a 7% reduction in nonproductive  time</w:t>
      </w:r>
    </w:p>
    <w:p w:rsidR="00ED1976" w:rsidRPr="009B3D7B" w:rsidRDefault="00ED1976" w:rsidP="009B3D7B">
      <w:pPr>
        <w:pStyle w:val="NoSpacing"/>
        <w:numPr>
          <w:ilvl w:val="0"/>
          <w:numId w:val="23"/>
        </w:numPr>
      </w:pPr>
      <w:r w:rsidRPr="009B3D7B">
        <w:t xml:space="preserve">Acting as a first point of contact </w:t>
      </w:r>
    </w:p>
    <w:p w:rsidR="00762FF4" w:rsidRPr="009B3D7B" w:rsidRDefault="00C631F0" w:rsidP="009B3D7B">
      <w:pPr>
        <w:pStyle w:val="NoSpacing"/>
        <w:numPr>
          <w:ilvl w:val="0"/>
          <w:numId w:val="23"/>
        </w:numPr>
      </w:pPr>
      <w:r w:rsidRPr="009B3D7B">
        <w:t>Organizing 6</w:t>
      </w:r>
      <w:r w:rsidR="00762FF4" w:rsidRPr="009B3D7B">
        <w:rPr>
          <w:rStyle w:val="Strong"/>
          <w:b w:val="0"/>
          <w:bCs w:val="0"/>
        </w:rPr>
        <w:t xml:space="preserve">+ monthly </w:t>
      </w:r>
      <w:r w:rsidR="00641DED" w:rsidRPr="009B3D7B">
        <w:rPr>
          <w:rStyle w:val="Strong"/>
          <w:b w:val="0"/>
          <w:bCs w:val="0"/>
        </w:rPr>
        <w:t xml:space="preserve">internal </w:t>
      </w:r>
      <w:r w:rsidR="00762FF4" w:rsidRPr="009B3D7B">
        <w:rPr>
          <w:rStyle w:val="Strong"/>
          <w:b w:val="0"/>
          <w:bCs w:val="0"/>
        </w:rPr>
        <w:t>meetings</w:t>
      </w:r>
      <w:r w:rsidR="00762FF4" w:rsidRPr="009B3D7B">
        <w:t> and their logistical elements (</w:t>
      </w:r>
      <w:r w:rsidR="006F4416">
        <w:t xml:space="preserve">Preparing Agenda, </w:t>
      </w:r>
      <w:r w:rsidR="00762FF4" w:rsidRPr="009B3D7B">
        <w:t xml:space="preserve">scheduling, preparing the facility, organizing </w:t>
      </w:r>
      <w:r w:rsidR="00641DED" w:rsidRPr="009B3D7B">
        <w:t>reports</w:t>
      </w:r>
      <w:r w:rsidR="00762FF4" w:rsidRPr="009B3D7B">
        <w:t xml:space="preserve"> f</w:t>
      </w:r>
      <w:r w:rsidR="00641DED" w:rsidRPr="009B3D7B">
        <w:t>rom</w:t>
      </w:r>
      <w:r w:rsidR="00762FF4" w:rsidRPr="009B3D7B">
        <w:t xml:space="preserve"> attendees, etc.)</w:t>
      </w:r>
    </w:p>
    <w:p w:rsidR="00E60F42" w:rsidRPr="009B3D7B" w:rsidRDefault="00E60F42" w:rsidP="009B3D7B">
      <w:pPr>
        <w:pStyle w:val="NoSpacing"/>
        <w:numPr>
          <w:ilvl w:val="0"/>
          <w:numId w:val="23"/>
        </w:numPr>
      </w:pPr>
      <w:r w:rsidRPr="009B3D7B">
        <w:lastRenderedPageBreak/>
        <w:t>Preparing MOM of the meetings  and following up for the action items with the attendees of the meetings</w:t>
      </w:r>
    </w:p>
    <w:p w:rsidR="006F4416" w:rsidRDefault="00210F6C" w:rsidP="009B3D7B">
      <w:pPr>
        <w:pStyle w:val="NoSpacing"/>
        <w:numPr>
          <w:ilvl w:val="0"/>
          <w:numId w:val="23"/>
        </w:numPr>
      </w:pPr>
      <w:r w:rsidRPr="009B3D7B">
        <w:t>Filing of</w:t>
      </w:r>
      <w:r w:rsidR="00C631F0" w:rsidRPr="009B3D7B">
        <w:t xml:space="preserve"> expense</w:t>
      </w:r>
      <w:r w:rsidRPr="009B3D7B">
        <w:t>s</w:t>
      </w:r>
    </w:p>
    <w:p w:rsidR="00641DED" w:rsidRPr="009B3D7B" w:rsidRDefault="006F4416" w:rsidP="009B3D7B">
      <w:pPr>
        <w:pStyle w:val="NoSpacing"/>
        <w:numPr>
          <w:ilvl w:val="0"/>
          <w:numId w:val="23"/>
        </w:numPr>
      </w:pPr>
      <w:r>
        <w:t>C</w:t>
      </w:r>
      <w:r w:rsidR="00210F6C" w:rsidRPr="009B3D7B">
        <w:t>omposing and preparing</w:t>
      </w:r>
      <w:r w:rsidR="00641DED" w:rsidRPr="009B3D7B">
        <w:t xml:space="preserve"> confidential correspondence</w:t>
      </w:r>
    </w:p>
    <w:p w:rsidR="00641DED" w:rsidRPr="009B3D7B" w:rsidRDefault="00E60F42" w:rsidP="009B3D7B">
      <w:pPr>
        <w:pStyle w:val="NoSpacing"/>
        <w:numPr>
          <w:ilvl w:val="0"/>
          <w:numId w:val="23"/>
        </w:numPr>
      </w:pPr>
      <w:r w:rsidRPr="009B3D7B">
        <w:t>Answering and screening</w:t>
      </w:r>
      <w:r w:rsidR="00641DED" w:rsidRPr="009B3D7B">
        <w:t xml:space="preserve"> telephone calls in a courteous manner while taking messages with a high degree of accuracy</w:t>
      </w:r>
    </w:p>
    <w:p w:rsidR="00641DED" w:rsidRPr="009B3D7B" w:rsidRDefault="00AA6A52" w:rsidP="009B3D7B">
      <w:pPr>
        <w:pStyle w:val="NoSpacing"/>
        <w:numPr>
          <w:ilvl w:val="0"/>
          <w:numId w:val="23"/>
        </w:numPr>
      </w:pPr>
      <w:r w:rsidRPr="009B3D7B">
        <w:t>Liaise between CEO and subordinates /clients to ensure optimal use of his time</w:t>
      </w:r>
    </w:p>
    <w:p w:rsidR="00C631F0" w:rsidRPr="009B3D7B" w:rsidRDefault="00D215FA" w:rsidP="009B3D7B">
      <w:pPr>
        <w:pStyle w:val="NoSpacing"/>
        <w:numPr>
          <w:ilvl w:val="0"/>
          <w:numId w:val="23"/>
        </w:numPr>
      </w:pPr>
      <w:r w:rsidRPr="009B3D7B">
        <w:t>Provide administrative support to Senior Management</w:t>
      </w:r>
    </w:p>
    <w:p w:rsidR="00762FF4" w:rsidRPr="009B3D7B" w:rsidRDefault="00486407" w:rsidP="009B3D7B">
      <w:pPr>
        <w:pStyle w:val="NoSpacing"/>
        <w:numPr>
          <w:ilvl w:val="0"/>
          <w:numId w:val="23"/>
        </w:numPr>
        <w:rPr>
          <w:rStyle w:val="Strong"/>
          <w:b w:val="0"/>
          <w:bCs w:val="0"/>
        </w:rPr>
      </w:pPr>
      <w:r w:rsidRPr="009B3D7B">
        <w:t>Handling</w:t>
      </w:r>
      <w:r w:rsidR="00080E06" w:rsidRPr="009B3D7B">
        <w:t xml:space="preserve"> all domestic and inte</w:t>
      </w:r>
      <w:r w:rsidR="00E60F42" w:rsidRPr="009B3D7B">
        <w:t xml:space="preserve">rnational travel reservations </w:t>
      </w:r>
    </w:p>
    <w:p w:rsidR="00D215FA" w:rsidRPr="009B3D7B" w:rsidRDefault="00D215FA" w:rsidP="009B3D7B">
      <w:pPr>
        <w:pStyle w:val="NoSpacing"/>
        <w:numPr>
          <w:ilvl w:val="0"/>
          <w:numId w:val="23"/>
        </w:numPr>
      </w:pPr>
      <w:r w:rsidRPr="009B3D7B">
        <w:t>Reading, researching, and routing correspondence; drafting letters and documents; collecting and analyzing information</w:t>
      </w:r>
    </w:p>
    <w:p w:rsidR="0043031E" w:rsidRPr="009B3D7B" w:rsidRDefault="0043031E" w:rsidP="009B3D7B">
      <w:pPr>
        <w:pStyle w:val="NoSpacing"/>
        <w:numPr>
          <w:ilvl w:val="0"/>
          <w:numId w:val="23"/>
        </w:numPr>
      </w:pPr>
      <w:r w:rsidRPr="009B3D7B">
        <w:t>Support</w:t>
      </w:r>
      <w:r w:rsidR="00D215FA" w:rsidRPr="009B3D7B">
        <w:t>ing</w:t>
      </w:r>
      <w:r w:rsidRPr="009B3D7B">
        <w:t xml:space="preserve"> CEO in the preparation of all documentation re</w:t>
      </w:r>
      <w:r w:rsidR="006F4416">
        <w:t xml:space="preserve">quired for key decision making from </w:t>
      </w:r>
      <w:r w:rsidRPr="009B3D7B">
        <w:t>team members and industry partners</w:t>
      </w:r>
      <w:r w:rsidR="00D215FA" w:rsidRPr="009B3D7B">
        <w:t xml:space="preserve"> by</w:t>
      </w:r>
      <w:r w:rsidRPr="009B3D7B">
        <w:t xml:space="preserve"> </w:t>
      </w:r>
      <w:r w:rsidR="00D215FA" w:rsidRPr="009B3D7B">
        <w:t>c</w:t>
      </w:r>
      <w:r w:rsidRPr="009B3D7B">
        <w:t>oordinating with different departments.</w:t>
      </w:r>
    </w:p>
    <w:p w:rsidR="00710778" w:rsidRPr="009B3D7B" w:rsidRDefault="00166BC9" w:rsidP="009B3D7B">
      <w:pPr>
        <w:pStyle w:val="NoSpacing"/>
        <w:numPr>
          <w:ilvl w:val="0"/>
          <w:numId w:val="23"/>
        </w:numPr>
      </w:pPr>
      <w:r w:rsidRPr="009B3D7B">
        <w:t>Troubleshoot</w:t>
      </w:r>
      <w:r w:rsidR="006F4416">
        <w:t>ing- Ensure to figure out proper solutions for the problem</w:t>
      </w:r>
    </w:p>
    <w:p w:rsidR="002D53EB" w:rsidRPr="009B3D7B" w:rsidRDefault="006057CB" w:rsidP="009B3D7B">
      <w:pPr>
        <w:pStyle w:val="NoSpacing"/>
        <w:numPr>
          <w:ilvl w:val="0"/>
          <w:numId w:val="23"/>
        </w:numPr>
      </w:pPr>
      <w:r w:rsidRPr="009B3D7B">
        <w:t>Reminding</w:t>
      </w:r>
      <w:r w:rsidR="002D53EB" w:rsidRPr="009B3D7B">
        <w:t xml:space="preserve"> manager</w:t>
      </w:r>
      <w:r w:rsidRPr="009B3D7B">
        <w:t>s</w:t>
      </w:r>
      <w:r w:rsidR="002D53EB" w:rsidRPr="009B3D7B">
        <w:t>/executive</w:t>
      </w:r>
      <w:r w:rsidRPr="009B3D7B">
        <w:t>s for</w:t>
      </w:r>
      <w:r w:rsidR="002D53EB" w:rsidRPr="009B3D7B">
        <w:t xml:space="preserve"> important tasks and deadlines</w:t>
      </w:r>
    </w:p>
    <w:p w:rsidR="00124682" w:rsidRPr="009B3D7B" w:rsidRDefault="00124682" w:rsidP="009B3D7B">
      <w:pPr>
        <w:pStyle w:val="NoSpacing"/>
        <w:numPr>
          <w:ilvl w:val="0"/>
          <w:numId w:val="23"/>
        </w:numPr>
      </w:pPr>
      <w:r w:rsidRPr="009B3D7B">
        <w:t>Helps in implementing all new processes through google forms</w:t>
      </w:r>
    </w:p>
    <w:p w:rsidR="00312E30" w:rsidRPr="009B3D7B" w:rsidRDefault="00312E30" w:rsidP="009B3D7B">
      <w:pPr>
        <w:pStyle w:val="NoSpacing"/>
        <w:numPr>
          <w:ilvl w:val="0"/>
          <w:numId w:val="23"/>
        </w:numPr>
      </w:pPr>
      <w:r w:rsidRPr="009B3D7B">
        <w:t>Perform other general duties as and when required.</w:t>
      </w:r>
    </w:p>
    <w:p w:rsidR="00F21BA5" w:rsidRPr="009B3D7B" w:rsidRDefault="00F21BA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jc w:val="both"/>
        <w:rPr>
          <w:rFonts w:ascii="Verdana" w:eastAsia="Verdana" w:hAnsi="Verdana" w:cs="Verdana"/>
          <w:color w:val="000000" w:themeColor="text1"/>
          <w:sz w:val="16"/>
          <w:szCs w:val="16"/>
        </w:rPr>
      </w:pPr>
    </w:p>
    <w:p w:rsidR="00F21BA5" w:rsidRPr="00D215FA" w:rsidRDefault="008F03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 w:hanging="45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Worked as an Executive Assistant for the managing director of </w:t>
      </w:r>
      <w:r w:rsidRPr="007B44B7">
        <w:rPr>
          <w:rFonts w:ascii="Verdana" w:eastAsia="Verdana" w:hAnsi="Verdana" w:cs="Verdana"/>
          <w:b/>
          <w:color w:val="000000" w:themeColor="text1"/>
          <w:sz w:val="18"/>
          <w:szCs w:val="18"/>
        </w:rPr>
        <w:t>Syrex Info services India Pvt. Ltd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. A BPO raising funds for different NGO's like UNICEF, CRY, MSF, Water aids etc. from March 2016 to Jan201</w:t>
      </w:r>
      <w:r w:rsidR="00981080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7</w:t>
      </w:r>
    </w:p>
    <w:p w:rsidR="00F21BA5" w:rsidRPr="00D215FA" w:rsidRDefault="00F21BA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eastAsia="Verdana" w:hAnsi="Verdana" w:cs="Verdana"/>
          <w:b/>
          <w:color w:val="000000" w:themeColor="text1"/>
          <w:sz w:val="18"/>
          <w:szCs w:val="18"/>
        </w:rPr>
      </w:pPr>
    </w:p>
    <w:p w:rsidR="00F21BA5" w:rsidRPr="00D215FA" w:rsidRDefault="008F031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eastAsia="Verdana" w:hAnsi="Verdana" w:cs="Verdana"/>
          <w:b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My services includes:</w:t>
      </w:r>
    </w:p>
    <w:p w:rsidR="00F21BA5" w:rsidRPr="009B3D7B" w:rsidRDefault="00F21BA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eastAsia="Verdana" w:hAnsi="Verdana" w:cs="Verdana"/>
          <w:b/>
          <w:color w:val="000000" w:themeColor="text1"/>
          <w:sz w:val="16"/>
          <w:szCs w:val="16"/>
        </w:rPr>
      </w:pPr>
    </w:p>
    <w:p w:rsidR="007B774A" w:rsidRPr="007B774A" w:rsidRDefault="007B7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Calendar Management</w:t>
      </w:r>
    </w:p>
    <w:p w:rsidR="00F21BA5" w:rsidRPr="00D215FA" w:rsidRDefault="007B774A" w:rsidP="007B7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Scheduling Meetings 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R</w:t>
      </w:r>
      <w:r w:rsidR="007B774A">
        <w:rPr>
          <w:rFonts w:ascii="Verdana" w:eastAsia="Verdana" w:hAnsi="Verdana" w:cs="Verdana"/>
          <w:color w:val="000000" w:themeColor="text1"/>
          <w:sz w:val="18"/>
          <w:szCs w:val="18"/>
        </w:rPr>
        <w:t>eminder of To Do’s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Maintenance of the attendance of all the managers.</w:t>
      </w:r>
    </w:p>
    <w:p w:rsidR="00F21BA5" w:rsidRPr="00D215FA" w:rsidRDefault="007B7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Delegation and follow ups of </w:t>
      </w:r>
      <w:r w:rsidR="008F0310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various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tasks Delegated by</w:t>
      </w:r>
      <w:r w:rsidR="008F0310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the Managing Director to the managers and assistant managers through delegation sheet maintained in excel.</w:t>
      </w:r>
    </w:p>
    <w:p w:rsidR="00F21BA5" w:rsidRPr="00D215FA" w:rsidRDefault="007B7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Answering, screening &amp; 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filtering</w:t>
      </w:r>
      <w:r w:rsidR="00981080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the phone calls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.</w:t>
      </w:r>
    </w:p>
    <w:p w:rsidR="00F21BA5" w:rsidRPr="007B774A" w:rsidRDefault="008F0310" w:rsidP="007B7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Filtering</w:t>
      </w:r>
      <w:r w:rsidR="007B774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, Answering and routing 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mails and assigns the work as per the mail.</w:t>
      </w:r>
    </w:p>
    <w:p w:rsidR="00F21BA5" w:rsidRPr="009B3D7B" w:rsidRDefault="00F21BA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6"/>
          <w:szCs w:val="16"/>
        </w:rPr>
      </w:pPr>
    </w:p>
    <w:p w:rsidR="00981080" w:rsidRPr="00D215FA" w:rsidRDefault="008F03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 w:hanging="45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Worked as an Executive Assistant to the Managing Director at </w:t>
      </w:r>
      <w:r w:rsidRPr="007B44B7">
        <w:rPr>
          <w:rFonts w:ascii="Verdana" w:eastAsia="Verdana" w:hAnsi="Verdana" w:cs="Verdana"/>
          <w:b/>
          <w:color w:val="000000" w:themeColor="text1"/>
          <w:sz w:val="18"/>
          <w:szCs w:val="18"/>
        </w:rPr>
        <w:t>N. W. Overseas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, dealing in medical and surgical equipment’s, imported from various countries and sold in Indian Govt. and Pvt. Market from March 2009 to Feb 2016. </w:t>
      </w:r>
    </w:p>
    <w:p w:rsidR="00981080" w:rsidRPr="00D215FA" w:rsidRDefault="00981080" w:rsidP="0098108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:rsidR="00F21BA5" w:rsidRPr="00D215FA" w:rsidRDefault="008F0310" w:rsidP="0098108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My services includes: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</w:p>
    <w:p w:rsidR="00981080" w:rsidRPr="009B3D7B" w:rsidRDefault="00981080" w:rsidP="0098108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hAnsi="Verdana"/>
          <w:color w:val="000000" w:themeColor="text1"/>
          <w:sz w:val="16"/>
          <w:szCs w:val="16"/>
        </w:rPr>
      </w:pPr>
    </w:p>
    <w:p w:rsidR="00F21BA5" w:rsidRPr="00D215FA" w:rsidRDefault="006F44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Coordina</w:t>
      </w:r>
      <w:r w:rsidR="00EC1131">
        <w:rPr>
          <w:rFonts w:ascii="Verdana" w:eastAsia="Verdana" w:hAnsi="Verdana" w:cs="Verdana"/>
          <w:color w:val="000000" w:themeColor="text1"/>
          <w:sz w:val="18"/>
          <w:szCs w:val="18"/>
        </w:rPr>
        <w:t>tion – Coordinating between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employees and clients -</w:t>
      </w:r>
      <w:r w:rsidR="008F0310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contact key person by phone or email.</w:t>
      </w:r>
    </w:p>
    <w:p w:rsidR="00EC1131" w:rsidRPr="00EC1131" w:rsidRDefault="00EC1131" w:rsidP="00ED40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EC1131">
        <w:rPr>
          <w:rFonts w:ascii="Verdana" w:eastAsia="Verdana" w:hAnsi="Verdana" w:cs="Verdana"/>
          <w:color w:val="000000" w:themeColor="text1"/>
          <w:sz w:val="18"/>
          <w:szCs w:val="18"/>
        </w:rPr>
        <w:t>Mails -</w:t>
      </w:r>
      <w:r w:rsidR="006F4416" w:rsidRPr="00EC1131">
        <w:rPr>
          <w:rFonts w:ascii="Verdana" w:eastAsia="Verdana" w:hAnsi="Verdana" w:cs="Verdana"/>
          <w:color w:val="000000" w:themeColor="text1"/>
          <w:sz w:val="18"/>
          <w:szCs w:val="18"/>
        </w:rPr>
        <w:t>Read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ing, replying,</w:t>
      </w:r>
      <w:r w:rsidR="00594F53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 w:rsidR="006F4416" w:rsidRPr="00EC1131">
        <w:rPr>
          <w:rFonts w:ascii="Verdana" w:eastAsia="Verdana" w:hAnsi="Verdana" w:cs="Verdana"/>
          <w:color w:val="000000" w:themeColor="text1"/>
          <w:sz w:val="18"/>
          <w:szCs w:val="18"/>
        </w:rPr>
        <w:t>routing</w:t>
      </w:r>
      <w:r w:rsidRPr="00EC1131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and delegating tasks as per the requirement</w:t>
      </w:r>
      <w:r w:rsidR="006F4416" w:rsidRPr="00EC1131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</w:p>
    <w:p w:rsidR="00F21BA5" w:rsidRPr="00EC1131" w:rsidRDefault="00EC1131" w:rsidP="00ED40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Travel Arrangements </w:t>
      </w:r>
      <w:r w:rsidR="00CC47B1">
        <w:rPr>
          <w:rFonts w:ascii="Verdana" w:eastAsia="Verdana" w:hAnsi="Verdana" w:cs="Verdana"/>
          <w:color w:val="000000" w:themeColor="text1"/>
          <w:sz w:val="18"/>
          <w:szCs w:val="18"/>
        </w:rPr>
        <w:t>–Domestic as well as International</w:t>
      </w:r>
      <w:r w:rsidR="008F0310" w:rsidRPr="00EC1131">
        <w:rPr>
          <w:rFonts w:ascii="Verdana" w:eastAsia="Verdana" w:hAnsi="Verdana" w:cs="Verdana"/>
          <w:color w:val="000000" w:themeColor="text1"/>
          <w:sz w:val="18"/>
          <w:szCs w:val="18"/>
        </w:rPr>
        <w:t>.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Calendar Management- fixing the meetings.</w:t>
      </w:r>
    </w:p>
    <w:p w:rsidR="00166BC9" w:rsidRPr="00166BC9" w:rsidRDefault="00166B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Handling Logistic and other related requirements for demo’s of the machinery</w:t>
      </w:r>
    </w:p>
    <w:p w:rsidR="00F21BA5" w:rsidRPr="00166BC9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Maintaining data on computer.</w:t>
      </w:r>
    </w:p>
    <w:p w:rsidR="00F21BA5" w:rsidRPr="00166BC9" w:rsidRDefault="00166BC9" w:rsidP="00C865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166BC9">
        <w:rPr>
          <w:rFonts w:ascii="Verdana" w:eastAsia="Verdana" w:hAnsi="Verdana" w:cs="Verdana"/>
          <w:color w:val="000000" w:themeColor="text1"/>
          <w:sz w:val="18"/>
          <w:szCs w:val="18"/>
        </w:rPr>
        <w:lastRenderedPageBreak/>
        <w:t>Trouble shooting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Assisting, coordinating and arranging the required documents for filling various tenders.</w:t>
      </w:r>
    </w:p>
    <w:p w:rsidR="00F21BA5" w:rsidRPr="00EC1131" w:rsidRDefault="008F0310" w:rsidP="00EC11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Handling all office activities related to Secretarial, Human Resource and Administration</w:t>
      </w:r>
      <w:r w:rsidR="00EC1131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(</w:t>
      </w:r>
      <w:r w:rsidR="00EC1131" w:rsidRPr="00D215FA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>Handling printing related jobs, e.g. Visiting cards, Letter heads etc.</w:t>
      </w:r>
      <w:r w:rsidR="00EC1131" w:rsidRPr="00EC1131">
        <w:rPr>
          <w:rFonts w:ascii="Verdana" w:hAnsi="Verdana"/>
          <w:color w:val="000000" w:themeColor="text1"/>
          <w:sz w:val="18"/>
          <w:szCs w:val="18"/>
        </w:rPr>
        <w:t>)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Preparation of salary sheet.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Maint</w:t>
      </w:r>
      <w:r w:rsidR="00CC47B1">
        <w:rPr>
          <w:rFonts w:ascii="Verdana" w:eastAsia="Verdana" w:hAnsi="Verdana" w:cs="Verdana"/>
          <w:color w:val="000000" w:themeColor="text1"/>
          <w:sz w:val="18"/>
          <w:szCs w:val="18"/>
        </w:rPr>
        <w:t>aining petty cash in the office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.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Verification &amp; Payment of Bills by Due Dates.</w:t>
      </w:r>
    </w:p>
    <w:p w:rsidR="00F21BA5" w:rsidRPr="00D215FA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Making Invoices and delivery challans.</w:t>
      </w:r>
    </w:p>
    <w:p w:rsidR="00F21BA5" w:rsidRPr="00166BC9" w:rsidRDefault="008F03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>Adopting all measures, practices and procedures to ensure proper dispatch of documents and parcels both, within and out of the office and deal with postal authorities and courier agencies.</w:t>
      </w:r>
    </w:p>
    <w:p w:rsidR="00166BC9" w:rsidRPr="00D215FA" w:rsidRDefault="00166BC9" w:rsidP="00166B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27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Perform other general duties as and when required.</w:t>
      </w:r>
    </w:p>
    <w:p w:rsidR="00166BC9" w:rsidRPr="00D215FA" w:rsidRDefault="00166BC9" w:rsidP="00166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F21BA5" w:rsidRPr="00D215FA" w:rsidRDefault="008F03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 w:hanging="45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Worked for sales promotion of I.T.C. Group of hotels for their various </w:t>
      </w:r>
      <w:r w:rsidR="007B774A">
        <w:rPr>
          <w:rFonts w:ascii="Verdana" w:eastAsia="Verdana" w:hAnsi="Verdana" w:cs="Verdana"/>
          <w:color w:val="000000" w:themeColor="text1"/>
          <w:sz w:val="18"/>
          <w:szCs w:val="18"/>
        </w:rPr>
        <w:t>resorts all over India from Jan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2008 to March 2009. Job included development of members in various capacities by offering them the best value for money in their concerned frames. </w:t>
      </w:r>
    </w:p>
    <w:p w:rsidR="00D677CE" w:rsidRPr="00D215FA" w:rsidRDefault="00D677CE" w:rsidP="00D677CE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F21BA5" w:rsidRPr="00D215FA" w:rsidRDefault="008F03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 w:hanging="45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Have worked in the capacity of store in charge</w:t>
      </w:r>
      <w:r w:rsidR="00D677CE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and computer operator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for Bela Trading Engineers, Importers and Traders of spare parts of </w:t>
      </w:r>
      <w:r w:rsidR="00D677CE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Industrial Generators, 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Heavy Earth moving Machinery and their Prime Movers from Feb 1989 to Jan 199</w:t>
      </w:r>
      <w:r w:rsidR="00CC47B1">
        <w:rPr>
          <w:rFonts w:ascii="Verdana" w:eastAsia="Verdana" w:hAnsi="Verdana" w:cs="Verdana"/>
          <w:color w:val="000000" w:themeColor="text1"/>
          <w:sz w:val="18"/>
          <w:szCs w:val="18"/>
        </w:rPr>
        <w:t>4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.</w:t>
      </w:r>
    </w:p>
    <w:p w:rsidR="00F21BA5" w:rsidRPr="00D215FA" w:rsidRDefault="008F031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My responsibilities included keeping record of all incoming and outgoing spare parts, making out all the proposals and schemes of the company on offer for all their clientele.</w:t>
      </w:r>
    </w:p>
    <w:p w:rsidR="00F21BA5" w:rsidRPr="00D215FA" w:rsidRDefault="00F21BA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:rsidR="00F21BA5" w:rsidRPr="00D215FA" w:rsidRDefault="008F0310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shd w:val="clear" w:color="auto" w:fill="E6E6E6"/>
        <w:jc w:val="center"/>
        <w:rPr>
          <w:rFonts w:ascii="Verdana" w:eastAsia="Verdana" w:hAnsi="Verdana" w:cs="Verdana"/>
          <w:b/>
          <w:color w:val="000000" w:themeColor="text1"/>
          <w:sz w:val="18"/>
          <w:szCs w:val="18"/>
        </w:rPr>
      </w:pPr>
      <w:proofErr w:type="gramStart"/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IT</w:t>
      </w:r>
      <w:proofErr w:type="gramEnd"/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 xml:space="preserve"> SKILLS</w:t>
      </w:r>
    </w:p>
    <w:p w:rsidR="00F21BA5" w:rsidRPr="00D215FA" w:rsidRDefault="008F03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</w:tabs>
        <w:spacing w:after="0" w:line="240" w:lineRule="auto"/>
        <w:ind w:hanging="72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Conversant with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MS-Office Applications (Word, Excel &amp; PowerPoint</w:t>
      </w:r>
      <w:proofErr w:type="gramStart"/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) ,</w:t>
      </w:r>
      <w:proofErr w:type="gramEnd"/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Outlook Express</w:t>
      </w:r>
      <w:r w:rsidR="00D677CE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,</w:t>
      </w:r>
      <w:r w:rsidR="004E4B32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Microsoft outlook,</w:t>
      </w:r>
      <w:r w:rsidR="00D677CE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Google Drive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and Internet.</w:t>
      </w:r>
    </w:p>
    <w:p w:rsidR="00F21BA5" w:rsidRPr="00D215FA" w:rsidRDefault="00F21BA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:rsidR="00F21BA5" w:rsidRPr="00D215FA" w:rsidRDefault="008F0310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shd w:val="clear" w:color="auto" w:fill="E6E6E6"/>
        <w:jc w:val="center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SCHOLASTIC</w:t>
      </w:r>
    </w:p>
    <w:p w:rsidR="00F21BA5" w:rsidRPr="00D215FA" w:rsidRDefault="008F03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 w:hanging="45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Short term course for MS office in the year 2005.</w:t>
      </w:r>
    </w:p>
    <w:p w:rsidR="00F21BA5" w:rsidRPr="00D215FA" w:rsidRDefault="008F03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  <w:tab w:val="left" w:pos="630"/>
        </w:tabs>
        <w:spacing w:after="0" w:line="240" w:lineRule="auto"/>
        <w:ind w:left="450" w:hanging="450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Post Graduate Diploma in Computer Programming &amp; System Analysis from Y.W.C.A of Delhi in the year 1989.</w:t>
      </w:r>
    </w:p>
    <w:p w:rsidR="00F21BA5" w:rsidRPr="00D215FA" w:rsidRDefault="008F03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426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Graduation B.Com (P) From Delhi University in the year 1987</w:t>
      </w:r>
    </w:p>
    <w:p w:rsidR="00F21BA5" w:rsidRPr="00D215FA" w:rsidRDefault="00F21BA5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540"/>
        </w:tabs>
        <w:spacing w:after="0" w:line="240" w:lineRule="auto"/>
        <w:ind w:left="45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p w:rsidR="00F21BA5" w:rsidRPr="00D215FA" w:rsidRDefault="008F0310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shd w:val="clear" w:color="auto" w:fill="E6E6E6"/>
        <w:jc w:val="center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PERSONAL DETAILS</w:t>
      </w:r>
    </w:p>
    <w:p w:rsidR="00D677CE" w:rsidRPr="00D215FA" w:rsidRDefault="008F0310">
      <w:pPr>
        <w:tabs>
          <w:tab w:val="left" w:pos="180"/>
        </w:tabs>
        <w:spacing w:after="0" w:line="240" w:lineRule="auto"/>
        <w:ind w:right="-1259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bookmarkStart w:id="1" w:name="_gjdgxs" w:colFirst="0" w:colLast="0"/>
      <w:bookmarkEnd w:id="1"/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Date of Birth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:  25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  <w:vertAlign w:val="superscript"/>
        </w:rPr>
        <w:t>th</w:t>
      </w:r>
      <w:r w:rsidR="00D677CE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May 1968</w:t>
      </w:r>
    </w:p>
    <w:p w:rsidR="00D677CE" w:rsidRPr="00D215FA" w:rsidRDefault="008F0310">
      <w:pPr>
        <w:tabs>
          <w:tab w:val="left" w:pos="180"/>
        </w:tabs>
        <w:spacing w:after="0" w:line="240" w:lineRule="auto"/>
        <w:ind w:right="-1259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Language known</w:t>
      </w:r>
      <w:r w:rsidR="00D677CE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: Hindi, English</w:t>
      </w:r>
    </w:p>
    <w:p w:rsidR="00D677CE" w:rsidRPr="00D215FA" w:rsidRDefault="008F0310">
      <w:pPr>
        <w:tabs>
          <w:tab w:val="left" w:pos="180"/>
        </w:tabs>
        <w:spacing w:after="0" w:line="240" w:lineRule="auto"/>
        <w:ind w:right="-1259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Gende</w:t>
      </w:r>
      <w:r w:rsidR="00D677CE" w:rsidRPr="00D215FA">
        <w:rPr>
          <w:rFonts w:ascii="Verdana" w:eastAsia="Verdana" w:hAnsi="Verdana" w:cs="Verdana"/>
          <w:color w:val="000000" w:themeColor="text1"/>
          <w:sz w:val="18"/>
          <w:szCs w:val="18"/>
        </w:rPr>
        <w:t>r: Female</w:t>
      </w:r>
    </w:p>
    <w:p w:rsidR="002D53EB" w:rsidRPr="00D215FA" w:rsidRDefault="008F0310">
      <w:pPr>
        <w:tabs>
          <w:tab w:val="left" w:pos="180"/>
        </w:tabs>
        <w:spacing w:after="0" w:line="240" w:lineRule="auto"/>
        <w:ind w:right="-1259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D215FA">
        <w:rPr>
          <w:rFonts w:ascii="Verdana" w:eastAsia="Verdana" w:hAnsi="Verdana" w:cs="Verdana"/>
          <w:b/>
          <w:color w:val="000000" w:themeColor="text1"/>
          <w:sz w:val="18"/>
          <w:szCs w:val="18"/>
        </w:rPr>
        <w:t>Marital Status</w:t>
      </w:r>
      <w:r w:rsidRPr="00D215FA">
        <w:rPr>
          <w:rFonts w:ascii="Verdana" w:eastAsia="Verdana" w:hAnsi="Verdana" w:cs="Verdana"/>
          <w:color w:val="000000" w:themeColor="text1"/>
          <w:sz w:val="18"/>
          <w:szCs w:val="18"/>
        </w:rPr>
        <w:tab/>
        <w:t>: Married</w:t>
      </w:r>
    </w:p>
    <w:p w:rsidR="002D53EB" w:rsidRPr="00D215FA" w:rsidRDefault="002D53EB" w:rsidP="002D53EB">
      <w:pPr>
        <w:tabs>
          <w:tab w:val="left" w:pos="180"/>
        </w:tabs>
        <w:spacing w:after="0" w:line="240" w:lineRule="auto"/>
        <w:ind w:right="-1259"/>
        <w:rPr>
          <w:rFonts w:ascii="Verdana" w:eastAsia="Verdana" w:hAnsi="Verdana" w:cs="Verdana"/>
          <w:color w:val="000000" w:themeColor="text1"/>
          <w:sz w:val="18"/>
          <w:szCs w:val="18"/>
        </w:rPr>
      </w:pPr>
    </w:p>
    <w:sectPr w:rsidR="002D53EB" w:rsidRPr="00D215FA" w:rsidSect="00166BC9">
      <w:headerReference w:type="default" r:id="rId8"/>
      <w:pgSz w:w="12240" w:h="15840"/>
      <w:pgMar w:top="1440" w:right="1440" w:bottom="99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E95" w:rsidRDefault="00D00E95">
      <w:pPr>
        <w:spacing w:after="0" w:line="240" w:lineRule="auto"/>
      </w:pPr>
      <w:r>
        <w:separator/>
      </w:r>
    </w:p>
  </w:endnote>
  <w:endnote w:type="continuationSeparator" w:id="0">
    <w:p w:rsidR="00D00E95" w:rsidRDefault="00D0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E95" w:rsidRDefault="00D00E95">
      <w:pPr>
        <w:spacing w:after="0" w:line="240" w:lineRule="auto"/>
      </w:pPr>
      <w:r>
        <w:separator/>
      </w:r>
    </w:p>
  </w:footnote>
  <w:footnote w:type="continuationSeparator" w:id="0">
    <w:p w:rsidR="00D00E95" w:rsidRDefault="00D0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A5" w:rsidRDefault="00124682">
    <w:pPr>
      <w:pBdr>
        <w:top w:val="nil"/>
        <w:left w:val="nil"/>
        <w:bottom w:val="nil"/>
        <w:right w:val="nil"/>
        <w:between w:val="nil"/>
      </w:pBdr>
      <w:spacing w:before="720" w:after="0" w:line="240" w:lineRule="auto"/>
      <w:jc w:val="right"/>
      <w:rPr>
        <w:color w:val="000000"/>
      </w:rPr>
    </w:pPr>
    <w:r>
      <w:rPr>
        <w:color w:val="000000"/>
      </w:rPr>
      <w:t>H-4/22, 1</w:t>
    </w:r>
    <w:r w:rsidRPr="00124682">
      <w:rPr>
        <w:color w:val="000000"/>
        <w:vertAlign w:val="superscript"/>
      </w:rPr>
      <w:t>st</w:t>
    </w:r>
    <w:r>
      <w:rPr>
        <w:color w:val="000000"/>
      </w:rPr>
      <w:t xml:space="preserve"> </w:t>
    </w:r>
    <w:r>
      <w:rPr>
        <w:color w:val="000000"/>
        <w:sz w:val="13"/>
        <w:szCs w:val="13"/>
        <w:vertAlign w:val="superscript"/>
      </w:rPr>
      <w:t xml:space="preserve"> </w:t>
    </w:r>
    <w:r>
      <w:rPr>
        <w:color w:val="000000"/>
      </w:rPr>
      <w:t> floor, Sec-16, Rohini, Delhi</w:t>
    </w:r>
  </w:p>
  <w:p w:rsidR="00F21BA5" w:rsidRDefault="008F031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>Mob: 9958127678</w:t>
    </w:r>
  </w:p>
  <w:p w:rsidR="00F21BA5" w:rsidRDefault="008F031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>Email: vipulchatterjee@gmail.com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6E"/>
    <w:multiLevelType w:val="hybridMultilevel"/>
    <w:tmpl w:val="9F168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C5CFD"/>
    <w:multiLevelType w:val="hybridMultilevel"/>
    <w:tmpl w:val="1DDCC232"/>
    <w:lvl w:ilvl="0" w:tplc="096E430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9A6"/>
    <w:multiLevelType w:val="hybridMultilevel"/>
    <w:tmpl w:val="90F80224"/>
    <w:lvl w:ilvl="0" w:tplc="096E430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E6D9C"/>
    <w:multiLevelType w:val="hybridMultilevel"/>
    <w:tmpl w:val="BE5C7304"/>
    <w:lvl w:ilvl="0" w:tplc="B48CD30A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4" w15:restartNumberingAfterBreak="0">
    <w:nsid w:val="1D42297D"/>
    <w:multiLevelType w:val="multilevel"/>
    <w:tmpl w:val="9A88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2D6CCE"/>
    <w:multiLevelType w:val="hybridMultilevel"/>
    <w:tmpl w:val="F7DEAB4A"/>
    <w:lvl w:ilvl="0" w:tplc="096E430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E1E36"/>
    <w:multiLevelType w:val="multilevel"/>
    <w:tmpl w:val="B1EE79BC"/>
    <w:lvl w:ilvl="0">
      <w:start w:val="1"/>
      <w:numFmt w:val="bullet"/>
      <w:lvlText w:val="◆"/>
      <w:lvlJc w:val="left"/>
      <w:pPr>
        <w:ind w:left="720" w:hanging="360"/>
      </w:pPr>
      <w:rPr>
        <w:rFonts w:ascii="Arial" w:eastAsia="Arial" w:hAnsi="Arial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 w:hint="default"/>
      </w:rPr>
    </w:lvl>
  </w:abstractNum>
  <w:abstractNum w:abstractNumId="7" w15:restartNumberingAfterBreak="0">
    <w:nsid w:val="3CB709E8"/>
    <w:multiLevelType w:val="hybridMultilevel"/>
    <w:tmpl w:val="55BA1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7832"/>
    <w:multiLevelType w:val="hybridMultilevel"/>
    <w:tmpl w:val="25B4B670"/>
    <w:lvl w:ilvl="0" w:tplc="719024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A28D2"/>
    <w:multiLevelType w:val="multilevel"/>
    <w:tmpl w:val="BDDAEEDA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b/>
        <w:color w:val="000000"/>
        <w:sz w:val="28"/>
        <w:szCs w:val="28"/>
        <w:highlight w:val="white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highlight w:val="whit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Arial" w:eastAsia="Arial" w:hAnsi="Arial" w:cs="Arial"/>
        <w:color w:val="000000"/>
        <w:sz w:val="24"/>
        <w:szCs w:val="24"/>
        <w:highlight w:val="white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color w:val="000000"/>
        <w:sz w:val="24"/>
        <w:szCs w:val="24"/>
        <w:highlight w:val="whit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Arial" w:eastAsia="Arial" w:hAnsi="Arial" w:cs="Arial"/>
        <w:color w:val="000000"/>
        <w:sz w:val="24"/>
        <w:szCs w:val="24"/>
        <w:highlight w:val="white"/>
      </w:rPr>
    </w:lvl>
  </w:abstractNum>
  <w:abstractNum w:abstractNumId="10" w15:restartNumberingAfterBreak="0">
    <w:nsid w:val="4B6D500B"/>
    <w:multiLevelType w:val="multilevel"/>
    <w:tmpl w:val="18C6CB0A"/>
    <w:lvl w:ilvl="0">
      <w:start w:val="1"/>
      <w:numFmt w:val="bullet"/>
      <w:lvlText w:val="⇨"/>
      <w:lvlJc w:val="left"/>
      <w:pPr>
        <w:ind w:left="360" w:hanging="360"/>
      </w:pPr>
      <w:rPr>
        <w:rFonts w:ascii="Arial" w:eastAsia="Arial" w:hAnsi="Arial" w:cs="Aria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4B9D7C48"/>
    <w:multiLevelType w:val="multilevel"/>
    <w:tmpl w:val="73B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4C74AB"/>
    <w:multiLevelType w:val="hybridMultilevel"/>
    <w:tmpl w:val="28246A50"/>
    <w:lvl w:ilvl="0" w:tplc="B48CD30A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172F1"/>
    <w:multiLevelType w:val="multilevel"/>
    <w:tmpl w:val="9CC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859C3"/>
    <w:multiLevelType w:val="hybridMultilevel"/>
    <w:tmpl w:val="A24606D2"/>
    <w:lvl w:ilvl="0" w:tplc="096E430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06834"/>
    <w:multiLevelType w:val="multilevel"/>
    <w:tmpl w:val="E2BE5024"/>
    <w:lvl w:ilvl="0">
      <w:start w:val="1"/>
      <w:numFmt w:val="bullet"/>
      <w:lvlText w:val="◆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623972C9"/>
    <w:multiLevelType w:val="multilevel"/>
    <w:tmpl w:val="C4C0A386"/>
    <w:lvl w:ilvl="0">
      <w:start w:val="1"/>
      <w:numFmt w:val="bullet"/>
      <w:lvlText w:val="◆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62DD799A"/>
    <w:multiLevelType w:val="multilevel"/>
    <w:tmpl w:val="BDBE9A6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59285A"/>
    <w:multiLevelType w:val="multilevel"/>
    <w:tmpl w:val="794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A949A7"/>
    <w:multiLevelType w:val="multilevel"/>
    <w:tmpl w:val="B1EE79BC"/>
    <w:lvl w:ilvl="0">
      <w:start w:val="1"/>
      <w:numFmt w:val="bullet"/>
      <w:lvlText w:val="◆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0" w15:restartNumberingAfterBreak="0">
    <w:nsid w:val="75050411"/>
    <w:multiLevelType w:val="multilevel"/>
    <w:tmpl w:val="85849ACE"/>
    <w:lvl w:ilvl="0">
      <w:start w:val="1"/>
      <w:numFmt w:val="bullet"/>
      <w:lvlText w:val="⇨"/>
      <w:lvlJc w:val="left"/>
      <w:pPr>
        <w:ind w:left="360" w:hanging="360"/>
      </w:pPr>
      <w:rPr>
        <w:rFonts w:ascii="Arial" w:eastAsia="Arial" w:hAnsi="Arial" w:cs="Arial"/>
        <w:b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1" w15:restartNumberingAfterBreak="0">
    <w:nsid w:val="7C1F75CC"/>
    <w:multiLevelType w:val="multilevel"/>
    <w:tmpl w:val="EF9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47E70"/>
    <w:multiLevelType w:val="hybridMultilevel"/>
    <w:tmpl w:val="C9C2A92C"/>
    <w:lvl w:ilvl="0" w:tplc="7CECE38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17"/>
  </w:num>
  <w:num w:numId="5">
    <w:abstractNumId w:val="9"/>
  </w:num>
  <w:num w:numId="6">
    <w:abstractNumId w:val="15"/>
  </w:num>
  <w:num w:numId="7">
    <w:abstractNumId w:val="20"/>
  </w:num>
  <w:num w:numId="8">
    <w:abstractNumId w:val="6"/>
  </w:num>
  <w:num w:numId="9">
    <w:abstractNumId w:val="3"/>
  </w:num>
  <w:num w:numId="10">
    <w:abstractNumId w:val="11"/>
  </w:num>
  <w:num w:numId="11">
    <w:abstractNumId w:val="4"/>
  </w:num>
  <w:num w:numId="12">
    <w:abstractNumId w:val="18"/>
  </w:num>
  <w:num w:numId="13">
    <w:abstractNumId w:val="12"/>
  </w:num>
  <w:num w:numId="14">
    <w:abstractNumId w:val="21"/>
  </w:num>
  <w:num w:numId="15">
    <w:abstractNumId w:val="8"/>
  </w:num>
  <w:num w:numId="16">
    <w:abstractNumId w:val="13"/>
  </w:num>
  <w:num w:numId="17">
    <w:abstractNumId w:val="1"/>
  </w:num>
  <w:num w:numId="18">
    <w:abstractNumId w:val="5"/>
  </w:num>
  <w:num w:numId="19">
    <w:abstractNumId w:val="2"/>
  </w:num>
  <w:num w:numId="20">
    <w:abstractNumId w:val="7"/>
  </w:num>
  <w:num w:numId="21">
    <w:abstractNumId w:val="0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A5"/>
    <w:rsid w:val="000625C7"/>
    <w:rsid w:val="00080E06"/>
    <w:rsid w:val="00090FBA"/>
    <w:rsid w:val="000B74FA"/>
    <w:rsid w:val="00115E4D"/>
    <w:rsid w:val="00124682"/>
    <w:rsid w:val="00150DB7"/>
    <w:rsid w:val="00166BC9"/>
    <w:rsid w:val="001820CC"/>
    <w:rsid w:val="001937D9"/>
    <w:rsid w:val="001952CE"/>
    <w:rsid w:val="001B1B1F"/>
    <w:rsid w:val="00210F6C"/>
    <w:rsid w:val="002253E0"/>
    <w:rsid w:val="0025390A"/>
    <w:rsid w:val="0027323B"/>
    <w:rsid w:val="002747BC"/>
    <w:rsid w:val="002D53EB"/>
    <w:rsid w:val="00312E30"/>
    <w:rsid w:val="00371791"/>
    <w:rsid w:val="003839C6"/>
    <w:rsid w:val="003B4D5B"/>
    <w:rsid w:val="0043031E"/>
    <w:rsid w:val="00430F4C"/>
    <w:rsid w:val="00486407"/>
    <w:rsid w:val="004D456A"/>
    <w:rsid w:val="004D5023"/>
    <w:rsid w:val="004E4B32"/>
    <w:rsid w:val="00594F53"/>
    <w:rsid w:val="006057CB"/>
    <w:rsid w:val="00630357"/>
    <w:rsid w:val="00634EF9"/>
    <w:rsid w:val="00641DED"/>
    <w:rsid w:val="006D560A"/>
    <w:rsid w:val="006F4416"/>
    <w:rsid w:val="00704C9C"/>
    <w:rsid w:val="00710778"/>
    <w:rsid w:val="00762FF4"/>
    <w:rsid w:val="007B44B7"/>
    <w:rsid w:val="007B774A"/>
    <w:rsid w:val="007E6679"/>
    <w:rsid w:val="00816521"/>
    <w:rsid w:val="00874F72"/>
    <w:rsid w:val="00896498"/>
    <w:rsid w:val="008F0310"/>
    <w:rsid w:val="00906D1E"/>
    <w:rsid w:val="00935742"/>
    <w:rsid w:val="00942728"/>
    <w:rsid w:val="00981080"/>
    <w:rsid w:val="009B3D7B"/>
    <w:rsid w:val="00A874C0"/>
    <w:rsid w:val="00AA6A52"/>
    <w:rsid w:val="00B41DE5"/>
    <w:rsid w:val="00BB3352"/>
    <w:rsid w:val="00BE7E69"/>
    <w:rsid w:val="00C13AEA"/>
    <w:rsid w:val="00C60D8A"/>
    <w:rsid w:val="00C631F0"/>
    <w:rsid w:val="00CB2C26"/>
    <w:rsid w:val="00CB4B06"/>
    <w:rsid w:val="00CC47B1"/>
    <w:rsid w:val="00D00E95"/>
    <w:rsid w:val="00D215FA"/>
    <w:rsid w:val="00D677CE"/>
    <w:rsid w:val="00E11111"/>
    <w:rsid w:val="00E60F42"/>
    <w:rsid w:val="00EC1131"/>
    <w:rsid w:val="00ED1976"/>
    <w:rsid w:val="00F16CA6"/>
    <w:rsid w:val="00F21BA5"/>
    <w:rsid w:val="00F26F13"/>
    <w:rsid w:val="00F5342B"/>
    <w:rsid w:val="00FB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7E357-7D51-4380-AFAE-53F1F224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82"/>
  </w:style>
  <w:style w:type="paragraph" w:styleId="Footer">
    <w:name w:val="footer"/>
    <w:basedOn w:val="Normal"/>
    <w:link w:val="FooterChar"/>
    <w:uiPriority w:val="99"/>
    <w:unhideWhenUsed/>
    <w:rsid w:val="0012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82"/>
  </w:style>
  <w:style w:type="paragraph" w:styleId="NoSpacing">
    <w:name w:val="No Spacing"/>
    <w:uiPriority w:val="1"/>
    <w:qFormat/>
    <w:rsid w:val="004D45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A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96498"/>
    <w:rPr>
      <w:i/>
      <w:iCs/>
    </w:rPr>
  </w:style>
  <w:style w:type="character" w:styleId="Strong">
    <w:name w:val="Strong"/>
    <w:basedOn w:val="DefaultParagraphFont"/>
    <w:uiPriority w:val="22"/>
    <w:qFormat/>
    <w:rsid w:val="00080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PSSPL-HR</cp:lastModifiedBy>
  <cp:revision>2</cp:revision>
  <cp:lastPrinted>2019-07-11T12:44:00Z</cp:lastPrinted>
  <dcterms:created xsi:type="dcterms:W3CDTF">2020-01-27T10:20:00Z</dcterms:created>
  <dcterms:modified xsi:type="dcterms:W3CDTF">2020-01-27T10:20:00Z</dcterms:modified>
</cp:coreProperties>
</file>