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47" w:rsidRPr="004F6C47" w:rsidRDefault="00263F53" w:rsidP="002727E1">
      <w:pPr>
        <w:spacing w:after="0" w:line="240" w:lineRule="auto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-186055</wp:posOffset>
                </wp:positionH>
                <wp:positionV relativeFrom="page">
                  <wp:posOffset>9525</wp:posOffset>
                </wp:positionV>
                <wp:extent cx="7909560" cy="378460"/>
                <wp:effectExtent l="8890" t="9525" r="15875" b="215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9560" cy="378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0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11" o:spid="_x0000_s1026" style="position:absolute;margin-left:-14.65pt;margin-top:.75pt;width:622.8pt;height:29.8pt;z-index:25165824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" o:allowincell="f" fillcolor="#4f81bd" strokecolor="#8db3e2" strokeweight="0">
                <v:fill color2="#365e8f" focusposition=".5,.5" focussize="" focus="100%" type="gradientRadial"/>
                <v:shadow on="t" color="#243f60" offset="1pt"/>
                <w10:wrap anchorx="page" anchory="page"/>
              </v:rect>
            </w:pict>
          </mc:Fallback>
        </mc:AlternateContent>
      </w:r>
      <w:r w:rsidR="004F6C47" w:rsidRPr="004F6C47">
        <w:rPr>
          <w:b/>
          <w:bCs/>
          <w:sz w:val="28"/>
          <w:szCs w:val="28"/>
        </w:rPr>
        <w:t>AMIT KUMAR JAIN</w:t>
      </w:r>
    </w:p>
    <w:p w:rsidR="002727E1" w:rsidRDefault="00263F53" w:rsidP="004F6C47">
      <w:pPr>
        <w:spacing w:after="0" w:line="240" w:lineRule="auto"/>
        <w:jc w:val="center"/>
        <w:rPr>
          <w:b/>
          <w:bCs/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8pt" o:hrpct="0" o:hr="t">
            <v:imagedata r:id="rId7" o:title=""/>
          </v:shape>
        </w:pict>
      </w:r>
    </w:p>
    <w:p w:rsidR="004F6C47" w:rsidRPr="004F6C47" w:rsidRDefault="004F6C47" w:rsidP="002727E1">
      <w:pPr>
        <w:spacing w:after="0" w:line="240" w:lineRule="auto"/>
        <w:jc w:val="right"/>
        <w:rPr>
          <w:sz w:val="20"/>
        </w:rPr>
      </w:pPr>
      <w:r w:rsidRPr="004F6C47">
        <w:rPr>
          <w:b/>
          <w:bCs/>
          <w:sz w:val="20"/>
        </w:rPr>
        <w:t>Mobile:</w:t>
      </w:r>
      <w:r w:rsidRPr="004F6C47">
        <w:rPr>
          <w:sz w:val="20"/>
        </w:rPr>
        <w:t xml:space="preserve"> +91-9871137458 </w:t>
      </w:r>
      <w:r w:rsidRPr="004F6C47">
        <w:rPr>
          <w:sz w:val="20"/>
        </w:rPr>
        <w:sym w:font="Symbol" w:char="F0B7"/>
      </w:r>
      <w:r w:rsidRPr="004F6C47">
        <w:rPr>
          <w:sz w:val="20"/>
        </w:rPr>
        <w:t xml:space="preserve">   </w:t>
      </w:r>
      <w:r w:rsidRPr="004F6C47">
        <w:rPr>
          <w:b/>
          <w:bCs/>
          <w:sz w:val="20"/>
        </w:rPr>
        <w:t>Email:</w:t>
      </w:r>
      <w:r w:rsidRPr="004F6C47">
        <w:rPr>
          <w:sz w:val="20"/>
        </w:rPr>
        <w:t xml:space="preserve"> kr_amitjain@rediffmail.com </w:t>
      </w:r>
      <w:r w:rsidRPr="004F6C47">
        <w:rPr>
          <w:sz w:val="20"/>
        </w:rPr>
        <w:sym w:font="Symbol" w:char="F0B7"/>
      </w:r>
      <w:r w:rsidRPr="004F6C47">
        <w:rPr>
          <w:sz w:val="20"/>
        </w:rPr>
        <w:t xml:space="preserve">  kramitjain@gmail.com</w:t>
      </w:r>
    </w:p>
    <w:p w:rsidR="004F6C47" w:rsidRDefault="004F6C47" w:rsidP="004F6C47">
      <w:pPr>
        <w:spacing w:after="0" w:line="240" w:lineRule="auto"/>
        <w:jc w:val="both"/>
        <w:rPr>
          <w:noProof/>
          <w:sz w:val="20"/>
        </w:rPr>
      </w:pPr>
    </w:p>
    <w:p w:rsidR="002727E1" w:rsidRPr="002727E1" w:rsidRDefault="002727E1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OBJECTIVE</w:t>
      </w:r>
    </w:p>
    <w:p w:rsidR="002727E1" w:rsidRPr="004F6C47" w:rsidRDefault="002727E1" w:rsidP="004F6C47">
      <w:pPr>
        <w:spacing w:after="0" w:line="240" w:lineRule="auto"/>
        <w:jc w:val="both"/>
        <w:rPr>
          <w:sz w:val="20"/>
        </w:rPr>
      </w:pPr>
    </w:p>
    <w:p w:rsidR="005D5FA9" w:rsidRDefault="005545AD" w:rsidP="005D5FA9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 xml:space="preserve">Lead Engineer,Seeking role in </w:t>
      </w:r>
      <w:r w:rsidR="005D5FA9">
        <w:rPr>
          <w:b/>
          <w:sz w:val="20"/>
        </w:rPr>
        <w:t xml:space="preserve"> </w:t>
      </w:r>
      <w:r w:rsidR="005D5FA9" w:rsidRPr="00B83518">
        <w:rPr>
          <w:b/>
          <w:sz w:val="20"/>
        </w:rPr>
        <w:t>Project Management</w:t>
      </w:r>
      <w:r w:rsidR="00184EDB">
        <w:rPr>
          <w:b/>
          <w:sz w:val="20"/>
        </w:rPr>
        <w:t xml:space="preserve"> </w:t>
      </w:r>
      <w:r w:rsidR="005D5FA9" w:rsidRPr="00B83518">
        <w:rPr>
          <w:b/>
          <w:sz w:val="20"/>
        </w:rPr>
        <w:t>/ Telecom Engineering</w:t>
      </w:r>
      <w:r w:rsidR="00184EDB">
        <w:rPr>
          <w:b/>
          <w:sz w:val="20"/>
        </w:rPr>
        <w:t xml:space="preserve"> /Technical </w:t>
      </w:r>
      <w:r w:rsidR="0080072D">
        <w:rPr>
          <w:b/>
          <w:sz w:val="20"/>
        </w:rPr>
        <w:t>S</w:t>
      </w:r>
      <w:r w:rsidR="00184EDB">
        <w:rPr>
          <w:b/>
          <w:sz w:val="20"/>
        </w:rPr>
        <w:t xml:space="preserve">upport /RF design </w:t>
      </w:r>
      <w:r w:rsidR="0080072D">
        <w:rPr>
          <w:b/>
          <w:sz w:val="20"/>
        </w:rPr>
        <w:t>/customer support</w:t>
      </w:r>
    </w:p>
    <w:p w:rsidR="00A750EA" w:rsidRPr="00B83518" w:rsidRDefault="00A750EA" w:rsidP="00A750EA">
      <w:pPr>
        <w:spacing w:after="0" w:line="240" w:lineRule="auto"/>
        <w:jc w:val="center"/>
        <w:rPr>
          <w:sz w:val="20"/>
        </w:rPr>
      </w:pPr>
    </w:p>
    <w:p w:rsidR="00A750EA" w:rsidRPr="002727E1" w:rsidRDefault="00A750EA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EXECUTIVE SUMMARY</w:t>
      </w:r>
    </w:p>
    <w:p w:rsidR="00A750EA" w:rsidRPr="00B83518" w:rsidRDefault="00A750EA" w:rsidP="00A750EA">
      <w:pPr>
        <w:spacing w:after="0" w:line="240" w:lineRule="auto"/>
        <w:jc w:val="both"/>
        <w:rPr>
          <w:sz w:val="20"/>
        </w:rPr>
      </w:pPr>
    </w:p>
    <w:p w:rsidR="00A750EA" w:rsidRPr="00B83518" w:rsidRDefault="00A750EA" w:rsidP="00A750E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B83518">
        <w:rPr>
          <w:sz w:val="20"/>
        </w:rPr>
        <w:t xml:space="preserve">Admirable experience of </w:t>
      </w:r>
      <w:r w:rsidRPr="006453D3">
        <w:rPr>
          <w:b/>
          <w:bCs/>
          <w:sz w:val="20"/>
        </w:rPr>
        <w:t xml:space="preserve">over </w:t>
      </w:r>
      <w:r>
        <w:rPr>
          <w:b/>
          <w:bCs/>
          <w:sz w:val="20"/>
        </w:rPr>
        <w:t>24</w:t>
      </w:r>
      <w:r w:rsidRPr="006453D3">
        <w:rPr>
          <w:b/>
          <w:bCs/>
          <w:sz w:val="20"/>
        </w:rPr>
        <w:t xml:space="preserve"> years</w:t>
      </w:r>
      <w:r>
        <w:rPr>
          <w:b/>
          <w:bCs/>
          <w:sz w:val="20"/>
        </w:rPr>
        <w:t xml:space="preserve"> </w:t>
      </w:r>
      <w:r w:rsidRPr="00B83518">
        <w:rPr>
          <w:sz w:val="20"/>
        </w:rPr>
        <w:t>in managing Projects related to Wireless communication, administering telecom procedures and managing technical issues</w:t>
      </w:r>
      <w:r>
        <w:rPr>
          <w:sz w:val="20"/>
        </w:rPr>
        <w:t>.</w:t>
      </w:r>
      <w:r w:rsidRPr="00B83518">
        <w:rPr>
          <w:sz w:val="20"/>
        </w:rPr>
        <w:t xml:space="preserve"> </w:t>
      </w:r>
    </w:p>
    <w:p w:rsidR="00A750EA" w:rsidRDefault="00A750EA" w:rsidP="00A750E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0"/>
        </w:rPr>
      </w:pPr>
      <w:r>
        <w:rPr>
          <w:sz w:val="20"/>
        </w:rPr>
        <w:t xml:space="preserve">Currently </w:t>
      </w:r>
      <w:r w:rsidRPr="00B83518">
        <w:rPr>
          <w:sz w:val="20"/>
        </w:rPr>
        <w:t xml:space="preserve">associated with </w:t>
      </w:r>
      <w:r w:rsidRPr="004F6C47">
        <w:rPr>
          <w:b/>
          <w:bCs/>
          <w:sz w:val="20"/>
        </w:rPr>
        <w:t xml:space="preserve">Vihaan Networks Ltd., </w:t>
      </w:r>
      <w:r w:rsidR="000318FB">
        <w:rPr>
          <w:b/>
          <w:bCs/>
          <w:sz w:val="20"/>
        </w:rPr>
        <w:t xml:space="preserve">Gurgaon </w:t>
      </w:r>
      <w:r w:rsidR="000318FB" w:rsidRPr="000318FB">
        <w:rPr>
          <w:sz w:val="20"/>
        </w:rPr>
        <w:t>as</w:t>
      </w:r>
      <w:r w:rsidR="000318FB" w:rsidRPr="004F6C47">
        <w:rPr>
          <w:b/>
          <w:bCs/>
          <w:sz w:val="20"/>
        </w:rPr>
        <w:t xml:space="preserve"> </w:t>
      </w:r>
      <w:r w:rsidR="000318FB">
        <w:rPr>
          <w:b/>
          <w:bCs/>
          <w:sz w:val="20"/>
        </w:rPr>
        <w:t>Lead Engineer</w:t>
      </w:r>
      <w:r>
        <w:rPr>
          <w:b/>
          <w:bCs/>
          <w:sz w:val="20"/>
        </w:rPr>
        <w:t xml:space="preserve">. </w:t>
      </w:r>
    </w:p>
    <w:p w:rsidR="005D5FA9" w:rsidRPr="00A750EA" w:rsidRDefault="005D5FA9" w:rsidP="005D5FA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Recognized for carrying out maintenance </w:t>
      </w:r>
      <w:r w:rsidR="00625916">
        <w:rPr>
          <w:sz w:val="20"/>
        </w:rPr>
        <w:t xml:space="preserve">and testing </w:t>
      </w:r>
      <w:r w:rsidRPr="00A750EA">
        <w:rPr>
          <w:sz w:val="20"/>
        </w:rPr>
        <w:t xml:space="preserve">of Radio Frequency (RF), </w:t>
      </w:r>
      <w:r w:rsidR="00AE4C82">
        <w:rPr>
          <w:sz w:val="20"/>
        </w:rPr>
        <w:t>Wireless Radio Link,</w:t>
      </w:r>
      <w:r w:rsidRPr="00A750EA">
        <w:rPr>
          <w:sz w:val="20"/>
        </w:rPr>
        <w:t>Optical Fibre Network, Data Network, Value Added Services, Power Distribution System, Capacity to work on Mobile Switching Network for GSM, CDMA</w:t>
      </w:r>
      <w:r w:rsidR="00E446A6">
        <w:rPr>
          <w:sz w:val="20"/>
        </w:rPr>
        <w:t>,UMTS</w:t>
      </w:r>
      <w:r w:rsidRPr="00A750EA">
        <w:rPr>
          <w:sz w:val="20"/>
        </w:rPr>
        <w:t xml:space="preserve"> and Network Operations</w:t>
      </w:r>
      <w:r w:rsidR="002727E1">
        <w:rPr>
          <w:sz w:val="20"/>
        </w:rPr>
        <w:t>.</w:t>
      </w:r>
      <w:r w:rsidRPr="00A750EA">
        <w:rPr>
          <w:sz w:val="20"/>
        </w:rPr>
        <w:t xml:space="preserve"> </w:t>
      </w:r>
    </w:p>
    <w:p w:rsidR="005D5FA9" w:rsidRPr="005D5FA9" w:rsidRDefault="005D5FA9" w:rsidP="005D5FA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 xml:space="preserve">Played a pivotal role in developing acceptance test plans from specifications, writing test cases and procedures, </w:t>
      </w:r>
      <w:r w:rsidRPr="004F6C47">
        <w:rPr>
          <w:sz w:val="20"/>
        </w:rPr>
        <w:t>executing test cases and tracking defects</w:t>
      </w:r>
      <w:r>
        <w:rPr>
          <w:rFonts w:ascii="Calibri" w:hAnsi="Calibri" w:cs="Calibri"/>
          <w:sz w:val="20"/>
        </w:rPr>
        <w:t xml:space="preserve"> Known for </w:t>
      </w:r>
      <w:r w:rsidRPr="005D5FA9">
        <w:rPr>
          <w:rFonts w:ascii="Calibri" w:hAnsi="Calibri" w:cs="Calibri"/>
          <w:sz w:val="20"/>
        </w:rPr>
        <w:t xml:space="preserve">working </w:t>
      </w:r>
      <w:r>
        <w:rPr>
          <w:rFonts w:ascii="Calibri" w:hAnsi="Calibri" w:cs="Calibri"/>
          <w:sz w:val="20"/>
        </w:rPr>
        <w:t xml:space="preserve">on </w:t>
      </w:r>
      <w:r w:rsidRPr="005D5FA9">
        <w:rPr>
          <w:rFonts w:ascii="Calibri" w:hAnsi="Calibri" w:cs="Calibri"/>
          <w:sz w:val="20"/>
        </w:rPr>
        <w:t>telecommunications engineering principles in the area of Network Operations, Switching, RF, Transmission, design,</w:t>
      </w:r>
      <w:r w:rsidRPr="005D5FA9">
        <w:rPr>
          <w:sz w:val="20"/>
        </w:rPr>
        <w:t xml:space="preserve"> support, surveillance and data networking </w:t>
      </w:r>
    </w:p>
    <w:p w:rsidR="005D5FA9" w:rsidRPr="005D5FA9" w:rsidRDefault="005D5FA9" w:rsidP="005D5FA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5D5FA9">
        <w:rPr>
          <w:rFonts w:ascii="Calibri" w:hAnsi="Calibri" w:cs="Calibri"/>
          <w:sz w:val="20"/>
        </w:rPr>
        <w:t>Knowledge of BTS with skills in swiftly ramping up projects with competent skills and ensuring on time deliverables</w:t>
      </w:r>
    </w:p>
    <w:p w:rsidR="00A750EA" w:rsidRPr="00B83518" w:rsidRDefault="00A750EA" w:rsidP="00A750E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B83518">
        <w:rPr>
          <w:sz w:val="20"/>
        </w:rPr>
        <w:t xml:space="preserve">Remarkable ability to perform troubleshooting of on process </w:t>
      </w:r>
      <w:r>
        <w:rPr>
          <w:sz w:val="20"/>
        </w:rPr>
        <w:t xml:space="preserve">issues </w:t>
      </w:r>
      <w:r w:rsidRPr="00B83518">
        <w:rPr>
          <w:sz w:val="20"/>
        </w:rPr>
        <w:t xml:space="preserve">and resolve </w:t>
      </w:r>
      <w:r>
        <w:rPr>
          <w:sz w:val="20"/>
        </w:rPr>
        <w:t xml:space="preserve">them efficiently </w:t>
      </w:r>
    </w:p>
    <w:p w:rsidR="004F6C47" w:rsidRDefault="004F6C47" w:rsidP="004F6C47">
      <w:pPr>
        <w:spacing w:after="0" w:line="240" w:lineRule="auto"/>
        <w:jc w:val="both"/>
        <w:rPr>
          <w:sz w:val="20"/>
        </w:rPr>
      </w:pPr>
    </w:p>
    <w:p w:rsidR="005D5FA9" w:rsidRPr="005D5FA9" w:rsidRDefault="005D5FA9" w:rsidP="004F6C47">
      <w:pPr>
        <w:spacing w:after="0" w:line="240" w:lineRule="auto"/>
        <w:jc w:val="both"/>
        <w:rPr>
          <w:b/>
          <w:bCs/>
          <w:sz w:val="20"/>
        </w:rPr>
      </w:pPr>
      <w:r w:rsidRPr="005D5FA9">
        <w:rPr>
          <w:b/>
          <w:bCs/>
          <w:sz w:val="20"/>
        </w:rPr>
        <w:t>Core Competencies:</w:t>
      </w:r>
    </w:p>
    <w:p w:rsidR="005D5FA9" w:rsidRPr="00B83518" w:rsidRDefault="005D5FA9" w:rsidP="005D5FA9">
      <w:pPr>
        <w:spacing w:after="0" w:line="240" w:lineRule="auto"/>
        <w:jc w:val="both"/>
        <w:rPr>
          <w:sz w:val="20"/>
        </w:rPr>
      </w:pPr>
      <w:r w:rsidRPr="00B83518">
        <w:rPr>
          <w:sz w:val="20"/>
        </w:rPr>
        <w:t xml:space="preserve">Project Management • Governance Implementation • Business Continuity Planning • Vendor Management • Network </w:t>
      </w:r>
      <w:r>
        <w:rPr>
          <w:sz w:val="20"/>
        </w:rPr>
        <w:t>F</w:t>
      </w:r>
      <w:r w:rsidRPr="00B83518">
        <w:rPr>
          <w:sz w:val="20"/>
        </w:rPr>
        <w:t xml:space="preserve">acility Management • </w:t>
      </w:r>
      <w:r w:rsidRPr="00B83518">
        <w:rPr>
          <w:rFonts w:ascii="Calibri" w:hAnsi="Calibri" w:cs="Calibri"/>
          <w:sz w:val="20"/>
        </w:rPr>
        <w:t xml:space="preserve">Quality Assurance </w:t>
      </w:r>
      <w:r w:rsidRPr="00B83518">
        <w:rPr>
          <w:sz w:val="20"/>
        </w:rPr>
        <w:t>• Client Servicing • Training &amp; Development • Team Management</w:t>
      </w:r>
      <w:r w:rsidRPr="00B83518">
        <w:rPr>
          <w:sz w:val="20"/>
        </w:rPr>
        <w:tab/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A750EA" w:rsidRPr="002727E1" w:rsidRDefault="00A750EA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KEY DELIVERABLES</w:t>
      </w:r>
    </w:p>
    <w:p w:rsidR="00A750EA" w:rsidRDefault="00A750EA" w:rsidP="004F6C47">
      <w:pPr>
        <w:spacing w:after="0" w:line="240" w:lineRule="auto"/>
        <w:jc w:val="both"/>
        <w:rPr>
          <w:sz w:val="20"/>
        </w:rPr>
      </w:pPr>
    </w:p>
    <w:p w:rsidR="00A750EA" w:rsidRDefault="004F6C47" w:rsidP="004F6C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Overseeing the system's development encompassing design, choice of vendors, communication equipments (hardware) and Value Added Services 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Performing </w:t>
      </w:r>
      <w:r w:rsidR="005167B4">
        <w:rPr>
          <w:sz w:val="20"/>
        </w:rPr>
        <w:t>Testing,</w:t>
      </w:r>
      <w:r w:rsidRPr="00A750EA">
        <w:rPr>
          <w:sz w:val="20"/>
        </w:rPr>
        <w:t xml:space="preserve">installation and commissioning of </w:t>
      </w:r>
      <w:r w:rsidRPr="00A750EA">
        <w:rPr>
          <w:rFonts w:ascii="Calibri" w:hAnsi="Calibri" w:cs="Calibri"/>
          <w:sz w:val="20"/>
        </w:rPr>
        <w:t xml:space="preserve">wireless  </w:t>
      </w:r>
      <w:r w:rsidR="00A659F3">
        <w:rPr>
          <w:rFonts w:ascii="Calibri" w:hAnsi="Calibri" w:cs="Calibri"/>
          <w:sz w:val="20"/>
        </w:rPr>
        <w:t>I</w:t>
      </w:r>
      <w:r w:rsidR="00534B41">
        <w:rPr>
          <w:rFonts w:ascii="Calibri" w:hAnsi="Calibri" w:cs="Calibri"/>
          <w:sz w:val="20"/>
        </w:rPr>
        <w:t>P</w:t>
      </w:r>
      <w:r w:rsidRPr="00A750EA">
        <w:rPr>
          <w:rFonts w:ascii="Calibri" w:hAnsi="Calibri" w:cs="Calibri"/>
          <w:sz w:val="20"/>
        </w:rPr>
        <w:t xml:space="preserve">  radio link RMC 2400-5800MHz,WiFi Access point solution,  Optical Repeater</w:t>
      </w:r>
      <w:r w:rsidR="00316A0B">
        <w:rPr>
          <w:rFonts w:ascii="Calibri" w:hAnsi="Calibri" w:cs="Calibri"/>
          <w:sz w:val="20"/>
        </w:rPr>
        <w:t>(WDM)</w:t>
      </w:r>
      <w:r w:rsidRPr="00A750EA">
        <w:rPr>
          <w:sz w:val="20"/>
        </w:rPr>
        <w:t>, RF Repeater,  Booster (CDMA Band, GSM Band, DCS Band</w:t>
      </w:r>
      <w:r w:rsidR="007613E4">
        <w:rPr>
          <w:sz w:val="20"/>
        </w:rPr>
        <w:t xml:space="preserve"> and </w:t>
      </w:r>
      <w:r w:rsidRPr="00A750EA">
        <w:rPr>
          <w:sz w:val="20"/>
        </w:rPr>
        <w:t xml:space="preserve">PCS Band, UMTS Band) </w:t>
      </w:r>
    </w:p>
    <w:p w:rsidR="004F6C47" w:rsidRPr="00A750EA" w:rsidRDefault="004F6C47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Planning and effecting preventive maintenance schedules of various telecom equipments to increase equipment reliability </w:t>
      </w:r>
    </w:p>
    <w:p w:rsidR="004F6C47" w:rsidRPr="00A750EA" w:rsidRDefault="004F6C47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>Identifying performance bottlenecks and taking adequate measures to rectify faults</w:t>
      </w:r>
    </w:p>
    <w:p w:rsidR="004F6C47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Drafting </w:t>
      </w:r>
      <w:r w:rsidR="004F6C47" w:rsidRPr="00A750EA">
        <w:rPr>
          <w:sz w:val="20"/>
        </w:rPr>
        <w:t>layouts for the wireless, telecom projects and applications</w:t>
      </w:r>
    </w:p>
    <w:p w:rsidR="004F6C47" w:rsidRPr="00A750EA" w:rsidRDefault="004F6C47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Foreseeing performance bottlenecks and taking corrective measures to avoid the same </w:t>
      </w:r>
    </w:p>
    <w:p w:rsidR="004F6C47" w:rsidRPr="00A750EA" w:rsidRDefault="004F6C47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Managing installation </w:t>
      </w:r>
      <w:r w:rsidR="00A750EA" w:rsidRPr="00A750EA">
        <w:rPr>
          <w:sz w:val="20"/>
        </w:rPr>
        <w:t xml:space="preserve">and </w:t>
      </w:r>
      <w:r w:rsidRPr="00A750EA">
        <w:rPr>
          <w:sz w:val="20"/>
        </w:rPr>
        <w:t>commissioning of telecom network and services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rFonts w:ascii="Calibri" w:hAnsi="Calibri" w:cs="Calibri"/>
          <w:sz w:val="20"/>
        </w:rPr>
        <w:t>Performing rectification and troubleshooting of site along with handling &amp; auditing the warehouses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sz w:val="20"/>
        </w:rPr>
        <w:t xml:space="preserve">Developing plans and schedule for projects and preparing necessary objectives for same 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rFonts w:ascii="Calibri" w:hAnsi="Calibri" w:cs="Calibri"/>
          <w:sz w:val="20"/>
        </w:rPr>
        <w:t xml:space="preserve">Assisting customers in resolving all issues and updated project status accordingly 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rFonts w:ascii="Calibri" w:hAnsi="Calibri" w:cs="Calibri"/>
          <w:sz w:val="20"/>
        </w:rPr>
        <w:t>Monitoring</w:t>
      </w:r>
      <w:r w:rsidRPr="00A750EA">
        <w:rPr>
          <w:sz w:val="20"/>
        </w:rPr>
        <w:t xml:space="preserve"> all processes related to project both external and internal resources 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rFonts w:ascii="Calibri" w:hAnsi="Calibri" w:cs="Calibri"/>
          <w:sz w:val="20"/>
        </w:rPr>
        <w:t xml:space="preserve">Determining the project budget and recording all expenses of project to ensure its compliance with scheduled budget 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rFonts w:ascii="Calibri" w:hAnsi="Calibri" w:cs="Calibri"/>
          <w:sz w:val="20"/>
        </w:rPr>
        <w:t>Coordinating with external vendors and scheduled projects and es</w:t>
      </w:r>
      <w:r w:rsidRPr="00A750EA">
        <w:rPr>
          <w:sz w:val="20"/>
        </w:rPr>
        <w:t xml:space="preserve">timated costs </w:t>
      </w:r>
    </w:p>
    <w:p w:rsidR="00A750EA" w:rsidRPr="00A750EA" w:rsidRDefault="00A750EA" w:rsidP="00A750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 w:rsidRPr="00A750EA">
        <w:rPr>
          <w:rFonts w:ascii="Calibri" w:hAnsi="Calibri" w:cs="Calibri"/>
          <w:sz w:val="20"/>
        </w:rPr>
        <w:t xml:space="preserve">Identifying needs of enhancements to project and updated process accordingly 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2727E1" w:rsidRDefault="004F6C47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CAREER CONTOUR</w:t>
      </w:r>
    </w:p>
    <w:p w:rsid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4F6C47" w:rsidP="004F6C4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0"/>
        </w:rPr>
      </w:pPr>
      <w:r w:rsidRPr="004F6C47">
        <w:rPr>
          <w:b/>
          <w:bCs/>
          <w:sz w:val="20"/>
        </w:rPr>
        <w:t xml:space="preserve">Since Dec 2014 with Vihaan Networks Ltd., </w:t>
      </w:r>
      <w:r w:rsidR="00403173">
        <w:rPr>
          <w:b/>
          <w:bCs/>
          <w:sz w:val="20"/>
        </w:rPr>
        <w:t xml:space="preserve">Gurgaon </w:t>
      </w:r>
      <w:r w:rsidRPr="004F6C47">
        <w:rPr>
          <w:b/>
          <w:bCs/>
          <w:sz w:val="20"/>
        </w:rPr>
        <w:t xml:space="preserve">as </w:t>
      </w:r>
      <w:r w:rsidR="00403173">
        <w:rPr>
          <w:b/>
          <w:bCs/>
          <w:sz w:val="20"/>
        </w:rPr>
        <w:t xml:space="preserve">Lead Engineer </w:t>
      </w:r>
    </w:p>
    <w:p w:rsidR="004F6C47" w:rsidRPr="004F6C47" w:rsidRDefault="004F6C47" w:rsidP="004F6C47">
      <w:pPr>
        <w:spacing w:after="0" w:line="240" w:lineRule="auto"/>
        <w:jc w:val="center"/>
        <w:rPr>
          <w:b/>
          <w:bCs/>
          <w:sz w:val="20"/>
        </w:rPr>
      </w:pPr>
      <w:r w:rsidRPr="004F6C47">
        <w:rPr>
          <w:b/>
          <w:bCs/>
          <w:sz w:val="20"/>
        </w:rPr>
        <w:t>Accountabilities</w:t>
      </w:r>
    </w:p>
    <w:p w:rsidR="005E798B" w:rsidRDefault="005E798B" w:rsidP="004F6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5E798B">
        <w:rPr>
          <w:sz w:val="20"/>
        </w:rPr>
        <w:t xml:space="preserve">Performing </w:t>
      </w:r>
      <w:r w:rsidR="004F6C47" w:rsidRPr="005E798B">
        <w:rPr>
          <w:sz w:val="20"/>
        </w:rPr>
        <w:t>testing of</w:t>
      </w:r>
      <w:r w:rsidRPr="005E798B">
        <w:rPr>
          <w:sz w:val="20"/>
        </w:rPr>
        <w:t>:</w:t>
      </w:r>
    </w:p>
    <w:p w:rsidR="005E798B" w:rsidRDefault="004F6C47" w:rsidP="005E79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0"/>
        </w:rPr>
      </w:pPr>
      <w:r w:rsidRPr="005E798B">
        <w:rPr>
          <w:sz w:val="20"/>
        </w:rPr>
        <w:t>TSEC (MTCTE) for essential requirement in 2.4 &amp; 5 GHz frequency band of ETSI &amp; FCC standard for radio modem unit</w:t>
      </w:r>
    </w:p>
    <w:p w:rsidR="005E798B" w:rsidRPr="006B37D3" w:rsidRDefault="005E798B" w:rsidP="004F6C4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0"/>
        </w:rPr>
      </w:pPr>
      <w:r w:rsidRPr="006B37D3">
        <w:rPr>
          <w:sz w:val="20"/>
        </w:rPr>
        <w:t>Wireless radio link with data connectivity</w:t>
      </w:r>
      <w:r w:rsidR="005A73A7" w:rsidRPr="006B37D3">
        <w:rPr>
          <w:sz w:val="20"/>
        </w:rPr>
        <w:t xml:space="preserve"> </w:t>
      </w:r>
      <w:r w:rsidR="002E5CE2">
        <w:rPr>
          <w:sz w:val="20"/>
        </w:rPr>
        <w:t>using putty,winscf,labview,teraterm,JDSU,and PERL plateform</w:t>
      </w:r>
    </w:p>
    <w:p w:rsidR="005E798B" w:rsidRDefault="005E798B" w:rsidP="004F6C4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0"/>
        </w:rPr>
      </w:pPr>
      <w:r w:rsidRPr="006B37D3">
        <w:rPr>
          <w:sz w:val="20"/>
        </w:rPr>
        <w:t>Optical repeater</w:t>
      </w:r>
      <w:r w:rsidR="005A73A7" w:rsidRPr="006B37D3">
        <w:rPr>
          <w:sz w:val="20"/>
        </w:rPr>
        <w:t>,</w:t>
      </w:r>
      <w:r w:rsidRPr="006B37D3">
        <w:rPr>
          <w:sz w:val="20"/>
        </w:rPr>
        <w:t xml:space="preserve"> RF repeater </w:t>
      </w:r>
      <w:r w:rsidR="008B057A">
        <w:rPr>
          <w:sz w:val="20"/>
        </w:rPr>
        <w:t>( 20dBm,33dBm,37dBm,40dBm)</w:t>
      </w:r>
      <w:r w:rsidRPr="006B37D3">
        <w:rPr>
          <w:sz w:val="20"/>
        </w:rPr>
        <w:t>and booster</w:t>
      </w:r>
    </w:p>
    <w:p w:rsidR="005E798B" w:rsidRDefault="005E798B" w:rsidP="004F6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 w:rsidRPr="005E798B">
        <w:rPr>
          <w:sz w:val="20"/>
        </w:rPr>
        <w:t>D</w:t>
      </w:r>
      <w:r w:rsidR="004F6C47" w:rsidRPr="005E798B">
        <w:rPr>
          <w:sz w:val="20"/>
        </w:rPr>
        <w:t>esigning V</w:t>
      </w:r>
      <w:r w:rsidR="009547E0">
        <w:rPr>
          <w:sz w:val="20"/>
        </w:rPr>
        <w:t>ariable Delay System</w:t>
      </w:r>
      <w:r w:rsidR="004F6C47" w:rsidRPr="005E798B">
        <w:rPr>
          <w:sz w:val="20"/>
        </w:rPr>
        <w:t xml:space="preserve"> with </w:t>
      </w:r>
      <w:r w:rsidR="009547E0">
        <w:rPr>
          <w:sz w:val="20"/>
        </w:rPr>
        <w:t xml:space="preserve">optical transmitter </w:t>
      </w:r>
      <w:r w:rsidR="004F6C47" w:rsidRPr="005E798B">
        <w:rPr>
          <w:sz w:val="20"/>
        </w:rPr>
        <w:t xml:space="preserve">laser diode </w:t>
      </w:r>
      <w:r w:rsidRPr="005E798B">
        <w:rPr>
          <w:sz w:val="20"/>
        </w:rPr>
        <w:t xml:space="preserve">and </w:t>
      </w:r>
      <w:r w:rsidR="00862C00">
        <w:rPr>
          <w:sz w:val="20"/>
        </w:rPr>
        <w:t xml:space="preserve">optical receiver </w:t>
      </w:r>
      <w:r w:rsidR="004F6C47" w:rsidRPr="005E798B">
        <w:rPr>
          <w:sz w:val="20"/>
        </w:rPr>
        <w:t>photo diode in radio frequency band (400</w:t>
      </w:r>
      <w:r w:rsidR="009717F7">
        <w:rPr>
          <w:sz w:val="20"/>
        </w:rPr>
        <w:t>MHz</w:t>
      </w:r>
      <w:r w:rsidR="004F6C47" w:rsidRPr="005E798B">
        <w:rPr>
          <w:sz w:val="20"/>
        </w:rPr>
        <w:t>-4.3GHz)</w:t>
      </w:r>
      <w:r w:rsidR="00555B9A">
        <w:rPr>
          <w:sz w:val="20"/>
        </w:rPr>
        <w:t>,</w:t>
      </w:r>
      <w:r w:rsidR="00184119">
        <w:rPr>
          <w:sz w:val="20"/>
        </w:rPr>
        <w:t xml:space="preserve">IP </w:t>
      </w:r>
      <w:r w:rsidR="004F6C47" w:rsidRPr="005E798B">
        <w:rPr>
          <w:sz w:val="20"/>
        </w:rPr>
        <w:t>radio link over optical fiber length upto 100 km</w:t>
      </w:r>
      <w:r w:rsidR="00555B9A">
        <w:rPr>
          <w:sz w:val="20"/>
        </w:rPr>
        <w:t xml:space="preserve"> </w:t>
      </w:r>
      <w:r w:rsidR="008B423B">
        <w:rPr>
          <w:sz w:val="20"/>
        </w:rPr>
        <w:t xml:space="preserve">distance </w:t>
      </w:r>
      <w:r w:rsidR="00555B9A">
        <w:rPr>
          <w:sz w:val="20"/>
        </w:rPr>
        <w:t>with maximum throughput data</w:t>
      </w:r>
    </w:p>
    <w:p w:rsidR="004F6C47" w:rsidRDefault="005E798B" w:rsidP="004F6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Handling the </w:t>
      </w:r>
      <w:r w:rsidR="004D1216">
        <w:rPr>
          <w:sz w:val="20"/>
        </w:rPr>
        <w:t>Testing,</w:t>
      </w:r>
      <w:r w:rsidR="004F6C47" w:rsidRPr="005E798B">
        <w:rPr>
          <w:sz w:val="20"/>
        </w:rPr>
        <w:t>installation</w:t>
      </w:r>
      <w:r>
        <w:rPr>
          <w:sz w:val="20"/>
        </w:rPr>
        <w:t xml:space="preserve"> and </w:t>
      </w:r>
      <w:r w:rsidR="004F6C47" w:rsidRPr="005E798B">
        <w:rPr>
          <w:sz w:val="20"/>
        </w:rPr>
        <w:t>commissioning of repeaters, IP radio link</w:t>
      </w:r>
      <w:r>
        <w:rPr>
          <w:sz w:val="20"/>
        </w:rPr>
        <w:t xml:space="preserve"> for customers such as BSNL</w:t>
      </w:r>
    </w:p>
    <w:p w:rsidR="00350F78" w:rsidRPr="005E798B" w:rsidRDefault="00350F78" w:rsidP="004F6C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Knowledge</w:t>
      </w:r>
      <w:r w:rsidR="00F942E1">
        <w:rPr>
          <w:sz w:val="20"/>
        </w:rPr>
        <w:t xml:space="preserve"> on </w:t>
      </w:r>
      <w:r w:rsidR="00144F9A">
        <w:rPr>
          <w:sz w:val="20"/>
        </w:rPr>
        <w:t>A</w:t>
      </w:r>
      <w:r w:rsidR="00F942E1">
        <w:rPr>
          <w:sz w:val="20"/>
        </w:rPr>
        <w:t>ltium PCB designer tool</w:t>
      </w:r>
      <w:r w:rsidR="00B14D12">
        <w:rPr>
          <w:sz w:val="20"/>
        </w:rPr>
        <w:t>, circuit diagram,BOM.</w:t>
      </w:r>
    </w:p>
    <w:p w:rsid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4F6C47" w:rsidP="004F6C4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0"/>
        </w:rPr>
      </w:pPr>
      <w:r w:rsidRPr="004F6C47">
        <w:rPr>
          <w:b/>
          <w:bCs/>
          <w:sz w:val="20"/>
        </w:rPr>
        <w:t>Jan 1995 – Nov 2014 with Shyam Telecom Ltd.</w:t>
      </w:r>
      <w:r>
        <w:rPr>
          <w:b/>
          <w:bCs/>
          <w:sz w:val="20"/>
        </w:rPr>
        <w:t xml:space="preserve">, </w:t>
      </w:r>
      <w:r w:rsidR="00403173">
        <w:rPr>
          <w:b/>
          <w:bCs/>
          <w:sz w:val="20"/>
        </w:rPr>
        <w:t>Gurgaon</w:t>
      </w:r>
    </w:p>
    <w:p w:rsidR="004F6C47" w:rsidRPr="004F6C47" w:rsidRDefault="004F6C47" w:rsidP="004F6C47">
      <w:pPr>
        <w:spacing w:after="0" w:line="240" w:lineRule="auto"/>
        <w:jc w:val="both"/>
        <w:rPr>
          <w:i/>
          <w:iCs/>
          <w:sz w:val="20"/>
        </w:rPr>
      </w:pPr>
      <w:r w:rsidRPr="004F6C47">
        <w:rPr>
          <w:i/>
          <w:iCs/>
          <w:sz w:val="20"/>
        </w:rPr>
        <w:t>Apr 2008 – Nov 2014 as Senior Engineer</w:t>
      </w:r>
    </w:p>
    <w:p w:rsidR="004F6C47" w:rsidRPr="004F6C47" w:rsidRDefault="004F6C47" w:rsidP="004F6C47">
      <w:pPr>
        <w:spacing w:after="0" w:line="240" w:lineRule="auto"/>
        <w:jc w:val="both"/>
        <w:rPr>
          <w:i/>
          <w:iCs/>
          <w:sz w:val="20"/>
        </w:rPr>
      </w:pPr>
      <w:r w:rsidRPr="004F6C47">
        <w:rPr>
          <w:i/>
          <w:iCs/>
          <w:sz w:val="20"/>
        </w:rPr>
        <w:t>Aug 2005 – Mar 2007 as Member of Technical Staff (MTS)</w:t>
      </w:r>
      <w:r w:rsidRPr="004F6C47">
        <w:rPr>
          <w:i/>
          <w:iCs/>
          <w:sz w:val="20"/>
        </w:rPr>
        <w:tab/>
      </w:r>
    </w:p>
    <w:p w:rsidR="004F6C47" w:rsidRPr="004F6C47" w:rsidRDefault="00263F53" w:rsidP="004F6C47">
      <w:pPr>
        <w:spacing w:after="0" w:line="240" w:lineRule="auto"/>
        <w:jc w:val="both"/>
        <w:rPr>
          <w:i/>
          <w:iCs/>
          <w:sz w:val="20"/>
        </w:rPr>
      </w:pPr>
      <w:r>
        <w:rPr>
          <w:i/>
          <w:i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-45720</wp:posOffset>
                </wp:positionH>
                <wp:positionV relativeFrom="page">
                  <wp:posOffset>10302875</wp:posOffset>
                </wp:positionV>
                <wp:extent cx="7921625" cy="384810"/>
                <wp:effectExtent l="3810" t="0" r="8890" b="2794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3848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15" o:spid="_x0000_s1026" style="position:absolute;margin-left:-3.6pt;margin-top:811.25pt;width:623.75pt;height:30.3pt;z-index:25166131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" o:allowincell="f" fillcolor="#4f81bd" stroked="f" strokeweight="0">
                <v:fill color2="#365e8f" focusposition=".5,.5" focussize="" focus="100%" type="gradientRadial"/>
                <v:shadow on="t" color="#243f60" offset="1pt"/>
                <w10:wrap anchorx="page" anchory="page"/>
              </v:rect>
            </w:pict>
          </mc:Fallback>
        </mc:AlternateContent>
      </w:r>
      <w:r w:rsidR="004F6C47" w:rsidRPr="004F6C47">
        <w:rPr>
          <w:i/>
          <w:iCs/>
          <w:sz w:val="20"/>
        </w:rPr>
        <w:t>Feb 2001- Jul 2005 as Senior Engineer</w:t>
      </w:r>
    </w:p>
    <w:p w:rsidR="004F6C47" w:rsidRPr="004F6C47" w:rsidRDefault="00263F53" w:rsidP="004F6C47">
      <w:pPr>
        <w:spacing w:after="0" w:line="240" w:lineRule="auto"/>
        <w:jc w:val="both"/>
        <w:rPr>
          <w:i/>
          <w:iCs/>
          <w:sz w:val="20"/>
        </w:rPr>
      </w:pP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-4445</wp:posOffset>
                </wp:positionH>
                <wp:positionV relativeFrom="page">
                  <wp:posOffset>-635</wp:posOffset>
                </wp:positionV>
                <wp:extent cx="7924800" cy="380365"/>
                <wp:effectExtent l="10160" t="8255" r="8890" b="2095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0" cy="3803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0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13" o:spid="_x0000_s1026" style="position:absolute;margin-left:-.35pt;margin-top:-.05pt;width:624pt;height:29.95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" o:allowincell="f" fillcolor="#4f81bd" strokecolor="#8db3e2" strokeweight="0">
                <v:fill color2="#365e8f" focusposition=".5,.5" focussize="" focus="100%" type="gradientRadial"/>
                <v:shadow on="t" color="#243f60" offset="1pt"/>
                <w10:wrap anchorx="page" anchory="page"/>
              </v:rect>
            </w:pict>
          </mc:Fallback>
        </mc:AlternateContent>
      </w:r>
      <w:r w:rsidR="004F6C47" w:rsidRPr="004F6C47">
        <w:rPr>
          <w:i/>
          <w:iCs/>
          <w:sz w:val="20"/>
        </w:rPr>
        <w:t>Oct 1999 – Jan 2001 as Engineer</w:t>
      </w:r>
    </w:p>
    <w:p w:rsidR="004F6C47" w:rsidRPr="004F6C47" w:rsidRDefault="004F6C47" w:rsidP="004F6C47">
      <w:pPr>
        <w:spacing w:after="0" w:line="240" w:lineRule="auto"/>
        <w:jc w:val="both"/>
        <w:rPr>
          <w:i/>
          <w:iCs/>
          <w:sz w:val="20"/>
        </w:rPr>
      </w:pPr>
      <w:r w:rsidRPr="004F6C47">
        <w:rPr>
          <w:i/>
          <w:iCs/>
          <w:sz w:val="20"/>
        </w:rPr>
        <w:t>May 1996 – Sep 1999 as Assistant Engineer</w:t>
      </w:r>
    </w:p>
    <w:p w:rsidR="004F6C47" w:rsidRPr="004F6C47" w:rsidRDefault="004F6C47" w:rsidP="004F6C47">
      <w:pPr>
        <w:spacing w:after="0" w:line="240" w:lineRule="auto"/>
        <w:jc w:val="both"/>
        <w:rPr>
          <w:i/>
          <w:iCs/>
          <w:sz w:val="20"/>
        </w:rPr>
      </w:pPr>
      <w:r w:rsidRPr="004F6C47">
        <w:rPr>
          <w:i/>
          <w:iCs/>
          <w:sz w:val="20"/>
        </w:rPr>
        <w:t>Jan 1995 – Apr 1996 as Junior Engineer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AC74C9" w:rsidRDefault="00AC74C9" w:rsidP="00AC74C9">
      <w:pPr>
        <w:spacing w:after="0" w:line="240" w:lineRule="auto"/>
        <w:jc w:val="center"/>
        <w:rPr>
          <w:b/>
          <w:bCs/>
          <w:sz w:val="20"/>
        </w:rPr>
      </w:pPr>
      <w:r w:rsidRPr="00AC74C9">
        <w:rPr>
          <w:b/>
          <w:bCs/>
          <w:sz w:val="20"/>
        </w:rPr>
        <w:t>Accountabilities</w:t>
      </w:r>
    </w:p>
    <w:p w:rsidR="004F6C47" w:rsidRPr="00AC74C9" w:rsidRDefault="00AC74C9" w:rsidP="00AC74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 xml:space="preserve">Performed </w:t>
      </w:r>
      <w:r w:rsidR="004F6C47" w:rsidRPr="00AC74C9">
        <w:rPr>
          <w:sz w:val="20"/>
        </w:rPr>
        <w:t>testing of optical modules and optical repeater and TSEC of optical repeater and RF repeater with BSNL &amp; ERTL Okhla</w:t>
      </w:r>
    </w:p>
    <w:p w:rsidR="004F6C47" w:rsidRPr="00AC74C9" w:rsidRDefault="004F6C47" w:rsidP="00AC74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Install</w:t>
      </w:r>
      <w:r w:rsidR="00AC74C9" w:rsidRPr="00AC74C9">
        <w:rPr>
          <w:sz w:val="20"/>
        </w:rPr>
        <w:t xml:space="preserve">ed and commissioned </w:t>
      </w:r>
      <w:r w:rsidRPr="00AC74C9">
        <w:rPr>
          <w:sz w:val="20"/>
        </w:rPr>
        <w:t>Optical Repeater, RF Repeater, Booster (US Cellular Band, GSM Band, DCS Band, PCS Band, UMTS Band). TMB</w:t>
      </w:r>
      <w:r w:rsidR="00AC74C9" w:rsidRPr="00AC74C9">
        <w:rPr>
          <w:sz w:val="20"/>
        </w:rPr>
        <w:t xml:space="preserve"> and </w:t>
      </w:r>
      <w:r w:rsidRPr="00AC74C9">
        <w:rPr>
          <w:sz w:val="20"/>
        </w:rPr>
        <w:t>FCRG</w:t>
      </w:r>
    </w:p>
    <w:p w:rsidR="00FB619D" w:rsidRDefault="00AC74C9" w:rsidP="004F6C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 xml:space="preserve">Proactively developed </w:t>
      </w:r>
      <w:r w:rsidR="004F6C47" w:rsidRPr="00AC74C9">
        <w:rPr>
          <w:sz w:val="20"/>
        </w:rPr>
        <w:t>schematic diagram and BOM of optical modules such as gain modules, OTX, ORX and system level and test jig of optical modules</w:t>
      </w:r>
    </w:p>
    <w:p w:rsidR="004F6C47" w:rsidRPr="00FB619D" w:rsidRDefault="00AC74C9" w:rsidP="004F6C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 w:rsidRPr="00FB619D">
        <w:rPr>
          <w:sz w:val="20"/>
        </w:rPr>
        <w:t xml:space="preserve">Imparted </w:t>
      </w:r>
      <w:r w:rsidR="004F6C47" w:rsidRPr="00FB619D">
        <w:rPr>
          <w:sz w:val="20"/>
        </w:rPr>
        <w:t xml:space="preserve">training </w:t>
      </w:r>
      <w:r w:rsidR="00FB619D" w:rsidRPr="00FB619D">
        <w:rPr>
          <w:sz w:val="20"/>
        </w:rPr>
        <w:t xml:space="preserve">about new </w:t>
      </w:r>
      <w:r w:rsidR="004F6C47" w:rsidRPr="00FB619D">
        <w:rPr>
          <w:sz w:val="20"/>
        </w:rPr>
        <w:t>products</w:t>
      </w:r>
    </w:p>
    <w:p w:rsidR="00AC74C9" w:rsidRDefault="00AC74C9" w:rsidP="00AC74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sz w:val="20"/>
        </w:rPr>
        <w:t xml:space="preserve">Performed, installation and commissioning activity of following equipments in house and in field: </w:t>
      </w:r>
    </w:p>
    <w:p w:rsidR="00AC74C9" w:rsidRPr="004F6C47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CorDect, and Multiplexer (10 Channel, 30 Channel), Digital Microwave Radio (2 To 2.3 Ghz), different modules of DECT System; Jigs for different cards.</w:t>
      </w:r>
    </w:p>
    <w:p w:rsidR="00AC74C9" w:rsidRPr="004F6C47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PQT Team and Acceptance testing - in House and Field trial, of DECT System</w:t>
      </w:r>
    </w:p>
    <w:p w:rsidR="00AC74C9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Testing of MARRT System,</w:t>
      </w:r>
      <w:r w:rsidRPr="004F6C47">
        <w:rPr>
          <w:sz w:val="20"/>
        </w:rPr>
        <w:t xml:space="preserve"> Single Channel System, E&amp;M System and Hot Line System in VHF &amp; UHF Frequency.</w:t>
      </w:r>
    </w:p>
    <w:p w:rsidR="00AC74C9" w:rsidRPr="004F6C47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TEC team for in house and field trial of MARR &amp; Single Channel System in VHF &amp; UHF range for TEC approval.</w:t>
      </w:r>
    </w:p>
    <w:p w:rsidR="00AC74C9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QA testing (BSNL, MTNL) and other   customers   like ONGC, NTPC, N</w:t>
      </w:r>
      <w:r w:rsidRPr="004F6C47">
        <w:rPr>
          <w:sz w:val="20"/>
        </w:rPr>
        <w:t>CFL, IOCL, GAIL, WCFL, &amp; Defence Services.</w:t>
      </w:r>
    </w:p>
    <w:p w:rsidR="00AC74C9" w:rsidRPr="004F6C47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Acceptance Test Assignment for installation of Cor-Dect system in Tamil Nadu.</w:t>
      </w:r>
    </w:p>
    <w:p w:rsidR="00AC74C9" w:rsidRPr="004F6C47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>Customer Support activities such as installation &amp; commissioning of MARR, single channel and Trunky Projects</w:t>
      </w:r>
    </w:p>
    <w:p w:rsidR="00AC74C9" w:rsidRPr="004F6C47" w:rsidRDefault="00AC74C9" w:rsidP="00AC74C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4F6C47">
        <w:rPr>
          <w:rFonts w:ascii="Calibri" w:hAnsi="Calibri" w:cs="Calibri"/>
          <w:sz w:val="20"/>
        </w:rPr>
        <w:t xml:space="preserve">PPC, Marketing and </w:t>
      </w:r>
      <w:r w:rsidRPr="004F6C47">
        <w:rPr>
          <w:sz w:val="20"/>
        </w:rPr>
        <w:t>providing customer care for new orders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AC74C9" w:rsidRDefault="004F6C47" w:rsidP="00AC74C9">
      <w:pPr>
        <w:spacing w:after="0" w:line="240" w:lineRule="auto"/>
        <w:jc w:val="center"/>
        <w:rPr>
          <w:b/>
          <w:bCs/>
          <w:sz w:val="20"/>
        </w:rPr>
      </w:pPr>
      <w:r w:rsidRPr="00AC74C9">
        <w:rPr>
          <w:b/>
          <w:bCs/>
          <w:sz w:val="20"/>
        </w:rPr>
        <w:t>Projects Undertaken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 xml:space="preserve">Optical Repeater, RF Repeater, FCRG, TMB, Booster (CDMA, GSM Band, DCS Band, PCS Band, UMTS Band) 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CorDect Project (WLL)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Multiplexers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Digital Microwave Radio System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Multi Access Rural Radio Telephone System (MARRTS)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Point-To-Point Single Channel System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E&amp;M System (Exchange To Exchange Connectivity)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Hot Line System in VHF &amp; UHF Frequency Range</w:t>
      </w:r>
    </w:p>
    <w:p w:rsidR="004F6C47" w:rsidRPr="00AC74C9" w:rsidRDefault="004F6C47" w:rsidP="00AC74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 w:rsidRPr="00AC74C9">
        <w:rPr>
          <w:sz w:val="20"/>
        </w:rPr>
        <w:t>Very Small Aperture Terminal (VSAT) RFT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4F6C47" w:rsidP="004F6C4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0"/>
        </w:rPr>
      </w:pPr>
      <w:r w:rsidRPr="004F6C47">
        <w:rPr>
          <w:b/>
          <w:bCs/>
          <w:sz w:val="20"/>
        </w:rPr>
        <w:t xml:space="preserve">Commenced career at Shyam Antenna Electronics Ltd., </w:t>
      </w:r>
      <w:r w:rsidR="00403173">
        <w:rPr>
          <w:b/>
          <w:bCs/>
          <w:sz w:val="20"/>
        </w:rPr>
        <w:t xml:space="preserve">Delhi </w:t>
      </w:r>
      <w:r w:rsidRPr="004F6C47">
        <w:rPr>
          <w:b/>
          <w:bCs/>
          <w:sz w:val="20"/>
        </w:rPr>
        <w:t>as Junior Engineer (Testing of Duplexer, Filter, and C Band Receiver; VHF &amp; UHF Antenna) during Oct 1991 – Dec</w:t>
      </w:r>
      <w:r>
        <w:rPr>
          <w:b/>
          <w:bCs/>
          <w:sz w:val="20"/>
        </w:rPr>
        <w:t xml:space="preserve"> </w:t>
      </w:r>
      <w:r w:rsidRPr="004F6C47">
        <w:rPr>
          <w:b/>
          <w:bCs/>
          <w:sz w:val="20"/>
        </w:rPr>
        <w:t>1994</w:t>
      </w:r>
    </w:p>
    <w:p w:rsid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2727E1" w:rsidRDefault="004F6C47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TRAININGS UNDERGONE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4F6C47" w:rsidP="004F6C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4F6C47">
        <w:rPr>
          <w:sz w:val="20"/>
        </w:rPr>
        <w:t>“Direct Internet Access System (DIAS) / Digital Subscriber Line (DSL)” at STL, Gurgaon</w:t>
      </w:r>
    </w:p>
    <w:p w:rsidR="004F6C47" w:rsidRPr="004F6C47" w:rsidRDefault="004F6C47" w:rsidP="004F6C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4F6C47">
        <w:rPr>
          <w:sz w:val="20"/>
        </w:rPr>
        <w:t>Coredect technology at IIT MIDAS, Chennai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2727E1" w:rsidRDefault="004F6C47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INSTRUMENTS HANDLED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4F6C47" w:rsidP="004F6C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4F6C47">
        <w:rPr>
          <w:sz w:val="20"/>
        </w:rPr>
        <w:t>ENA series network analyzer(Agilent-5071C),EXA signal analyser N9010A,MXG vector signal generator N5182A,Light Point IQ 2010JDSU-test point TS-10,80MHz Funtion /Arbitrary waveform generator (agilent-33250A), Transmission Measuring Set (Ablab-2031), Digital Signaling Panel Tester (DSPT-250), Telephone Analyzer, Power Meter, Digital Transmission Analyzer, PCM Analyzer.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2727E1" w:rsidRDefault="004F6C47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ACADEMIC CREDENTIALS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Default="004F6C47" w:rsidP="004F6C47">
      <w:pPr>
        <w:spacing w:after="0" w:line="240" w:lineRule="auto"/>
        <w:jc w:val="both"/>
        <w:rPr>
          <w:sz w:val="20"/>
        </w:rPr>
      </w:pPr>
      <w:r>
        <w:rPr>
          <w:sz w:val="20"/>
        </w:rPr>
        <w:t>2008</w:t>
      </w:r>
      <w:r>
        <w:rPr>
          <w:sz w:val="20"/>
        </w:rPr>
        <w:tab/>
      </w:r>
      <w:r>
        <w:rPr>
          <w:sz w:val="20"/>
        </w:rPr>
        <w:tab/>
      </w:r>
      <w:r w:rsidRPr="004F6C47">
        <w:rPr>
          <w:sz w:val="20"/>
        </w:rPr>
        <w:t>PGDBA (Marketing)</w:t>
      </w:r>
      <w:r>
        <w:rPr>
          <w:sz w:val="20"/>
        </w:rPr>
        <w:t xml:space="preserve"> from </w:t>
      </w:r>
      <w:r w:rsidRPr="004F6C47">
        <w:rPr>
          <w:sz w:val="20"/>
        </w:rPr>
        <w:t xml:space="preserve">Symbiosis, Pune 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  <w:r>
        <w:rPr>
          <w:sz w:val="20"/>
        </w:rPr>
        <w:t>1990</w:t>
      </w:r>
      <w:r>
        <w:rPr>
          <w:sz w:val="20"/>
        </w:rPr>
        <w:tab/>
      </w:r>
      <w:r>
        <w:rPr>
          <w:sz w:val="20"/>
        </w:rPr>
        <w:tab/>
      </w:r>
      <w:r w:rsidRPr="004F6C47">
        <w:rPr>
          <w:sz w:val="20"/>
        </w:rPr>
        <w:t>Diploma in Electronics &amp; Telecommunication Engineering</w:t>
      </w:r>
      <w:r>
        <w:rPr>
          <w:sz w:val="20"/>
        </w:rPr>
        <w:t xml:space="preserve"> from </w:t>
      </w:r>
      <w:r w:rsidRPr="004F6C47">
        <w:rPr>
          <w:sz w:val="20"/>
        </w:rPr>
        <w:t xml:space="preserve">Board of Technical Education, UP 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2727E1" w:rsidRDefault="004F6C47" w:rsidP="002727E1">
      <w:pPr>
        <w:shd w:val="clear" w:color="auto" w:fill="002060"/>
        <w:spacing w:after="0" w:line="240" w:lineRule="auto"/>
        <w:jc w:val="center"/>
        <w:rPr>
          <w:b/>
          <w:bCs/>
          <w:noProof/>
          <w:color w:val="FFFFFF" w:themeColor="background1"/>
          <w:sz w:val="20"/>
        </w:rPr>
      </w:pPr>
      <w:r w:rsidRPr="002727E1">
        <w:rPr>
          <w:b/>
          <w:bCs/>
          <w:noProof/>
          <w:color w:val="FFFFFF" w:themeColor="background1"/>
          <w:sz w:val="20"/>
        </w:rPr>
        <w:t>PERSONAL DOSSIER</w:t>
      </w:r>
    </w:p>
    <w:p w:rsidR="004F6C47" w:rsidRPr="004F6C47" w:rsidRDefault="004F6C47" w:rsidP="004F6C47">
      <w:pPr>
        <w:spacing w:after="0" w:line="240" w:lineRule="auto"/>
        <w:jc w:val="center"/>
        <w:rPr>
          <w:b/>
          <w:bCs/>
          <w:sz w:val="20"/>
        </w:rPr>
      </w:pP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  <w:r w:rsidRPr="004F6C47">
        <w:rPr>
          <w:b/>
          <w:bCs/>
          <w:sz w:val="20"/>
        </w:rPr>
        <w:t>Date of Birth:</w:t>
      </w:r>
      <w:r>
        <w:rPr>
          <w:sz w:val="20"/>
        </w:rPr>
        <w:tab/>
      </w:r>
      <w:r>
        <w:rPr>
          <w:sz w:val="20"/>
        </w:rPr>
        <w:tab/>
      </w:r>
      <w:r w:rsidRPr="004F6C47">
        <w:rPr>
          <w:sz w:val="20"/>
        </w:rPr>
        <w:t>24</w:t>
      </w:r>
      <w:r w:rsidRPr="004F6C47">
        <w:rPr>
          <w:sz w:val="20"/>
          <w:vertAlign w:val="superscript"/>
        </w:rPr>
        <w:t>th</w:t>
      </w:r>
      <w:r>
        <w:rPr>
          <w:sz w:val="20"/>
        </w:rPr>
        <w:t xml:space="preserve"> </w:t>
      </w:r>
      <w:r w:rsidRPr="004F6C47">
        <w:rPr>
          <w:sz w:val="20"/>
        </w:rPr>
        <w:t>June 1969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  <w:r w:rsidRPr="004F6C47">
        <w:rPr>
          <w:b/>
          <w:bCs/>
          <w:sz w:val="20"/>
        </w:rPr>
        <w:t xml:space="preserve">Address: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4F6C47">
        <w:rPr>
          <w:sz w:val="20"/>
        </w:rPr>
        <w:t>CB-12C, Shalimar Bagh, Delhi-110088</w:t>
      </w: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4F6C47" w:rsidP="004F6C47">
      <w:pPr>
        <w:spacing w:after="0" w:line="240" w:lineRule="auto"/>
        <w:jc w:val="both"/>
        <w:rPr>
          <w:sz w:val="20"/>
        </w:rPr>
      </w:pPr>
    </w:p>
    <w:p w:rsidR="004F6C47" w:rsidRPr="004F6C47" w:rsidRDefault="00263F53" w:rsidP="004F6C47">
      <w:pPr>
        <w:spacing w:after="0" w:line="24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-108585</wp:posOffset>
                </wp:positionH>
                <wp:positionV relativeFrom="page">
                  <wp:posOffset>10307320</wp:posOffset>
                </wp:positionV>
                <wp:extent cx="7922895" cy="385445"/>
                <wp:effectExtent l="0" t="2540" r="15240" b="2159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895" cy="385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14" o:spid="_x0000_s1026" style="position:absolute;margin-left:-8.55pt;margin-top:811.6pt;width:623.85pt;height:30.3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" o:allowincell="f" fillcolor="#4f81bd" stroked="f" strokeweight="0">
                <v:fill color2="#365e8f" focusposition=".5,.5" focussize="" focus="100%" type="gradientRadial"/>
                <v:shadow on="t" color="#243f60" offset="1pt"/>
                <w10:wrap anchorx="page" anchory="page"/>
              </v:rect>
            </w:pict>
          </mc:Fallback>
        </mc:AlternateContent>
      </w:r>
    </w:p>
    <w:sectPr w:rsidR="004F6C47" w:rsidRPr="004F6C47" w:rsidSect="002727E1">
      <w:pgSz w:w="11909" w:h="16834" w:code="9"/>
      <w:pgMar w:top="720" w:right="720" w:bottom="720" w:left="720" w:header="432" w:footer="432" w:gutter="0"/>
      <w:pgBorders w:offsetFrom="page">
        <w:top w:val="twistedLines1" w:sz="4" w:space="24" w:color="auto"/>
        <w:left w:val="twistedLines1" w:sz="4" w:space="24" w:color="auto"/>
        <w:bottom w:val="twistedLines1" w:sz="4" w:space="24" w:color="auto"/>
        <w:right w:val="twistedLines1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340"/>
    <w:multiLevelType w:val="hybridMultilevel"/>
    <w:tmpl w:val="791A5E22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7C69E8"/>
    <w:multiLevelType w:val="hybridMultilevel"/>
    <w:tmpl w:val="672EA890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E76D16"/>
    <w:multiLevelType w:val="hybridMultilevel"/>
    <w:tmpl w:val="8738DB4C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3F090D"/>
    <w:multiLevelType w:val="hybridMultilevel"/>
    <w:tmpl w:val="F320B77A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BF332E"/>
    <w:multiLevelType w:val="hybridMultilevel"/>
    <w:tmpl w:val="674C4004"/>
    <w:lvl w:ilvl="0" w:tplc="F852FCAE">
      <w:start w:val="1"/>
      <w:numFmt w:val="bullet"/>
      <w:lvlText w:val="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151FB8"/>
    <w:multiLevelType w:val="hybridMultilevel"/>
    <w:tmpl w:val="36444D62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B085D"/>
    <w:multiLevelType w:val="hybridMultilevel"/>
    <w:tmpl w:val="EE40D2F6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0945CD"/>
    <w:multiLevelType w:val="hybridMultilevel"/>
    <w:tmpl w:val="2104033A"/>
    <w:lvl w:ilvl="0" w:tplc="6102E082">
      <w:start w:val="1"/>
      <w:numFmt w:val="bullet"/>
      <w:lvlText w:val="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47"/>
    <w:rsid w:val="000318FB"/>
    <w:rsid w:val="00085DD2"/>
    <w:rsid w:val="00144F9A"/>
    <w:rsid w:val="00152DBA"/>
    <w:rsid w:val="00184119"/>
    <w:rsid w:val="00184EDB"/>
    <w:rsid w:val="00263F53"/>
    <w:rsid w:val="002727E1"/>
    <w:rsid w:val="002E5CE2"/>
    <w:rsid w:val="00316A0B"/>
    <w:rsid w:val="00350F78"/>
    <w:rsid w:val="00371078"/>
    <w:rsid w:val="003F1317"/>
    <w:rsid w:val="00403173"/>
    <w:rsid w:val="00463CC9"/>
    <w:rsid w:val="004B0D01"/>
    <w:rsid w:val="004D1216"/>
    <w:rsid w:val="004F6C47"/>
    <w:rsid w:val="005167B4"/>
    <w:rsid w:val="00534B41"/>
    <w:rsid w:val="005545AD"/>
    <w:rsid w:val="00555B9A"/>
    <w:rsid w:val="0057788C"/>
    <w:rsid w:val="005A73A7"/>
    <w:rsid w:val="005C3EA5"/>
    <w:rsid w:val="005D5FA9"/>
    <w:rsid w:val="005E798B"/>
    <w:rsid w:val="00624C70"/>
    <w:rsid w:val="00625916"/>
    <w:rsid w:val="006B37D3"/>
    <w:rsid w:val="00761375"/>
    <w:rsid w:val="007613E4"/>
    <w:rsid w:val="007D4462"/>
    <w:rsid w:val="0080072D"/>
    <w:rsid w:val="00862C00"/>
    <w:rsid w:val="00892B09"/>
    <w:rsid w:val="008A512A"/>
    <w:rsid w:val="008B057A"/>
    <w:rsid w:val="008B423B"/>
    <w:rsid w:val="009547E0"/>
    <w:rsid w:val="0095557D"/>
    <w:rsid w:val="009717F7"/>
    <w:rsid w:val="009B62A9"/>
    <w:rsid w:val="009F2460"/>
    <w:rsid w:val="00A659F3"/>
    <w:rsid w:val="00A750EA"/>
    <w:rsid w:val="00AC74C9"/>
    <w:rsid w:val="00AD5AA5"/>
    <w:rsid w:val="00AE4C82"/>
    <w:rsid w:val="00B14D12"/>
    <w:rsid w:val="00B67DB2"/>
    <w:rsid w:val="00BC0646"/>
    <w:rsid w:val="00C62D44"/>
    <w:rsid w:val="00E446A6"/>
    <w:rsid w:val="00E90771"/>
    <w:rsid w:val="00F178DB"/>
    <w:rsid w:val="00F942E1"/>
    <w:rsid w:val="00F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AF45-407B-4708-98FB-DC8442BD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</dc:creator>
  <cp:lastModifiedBy>PSSPL</cp:lastModifiedBy>
  <cp:revision>2</cp:revision>
  <dcterms:created xsi:type="dcterms:W3CDTF">2019-10-09T08:40:00Z</dcterms:created>
  <dcterms:modified xsi:type="dcterms:W3CDTF">2019-10-09T08:40:00Z</dcterms:modified>
</cp:coreProperties>
</file>