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85" w:rsidRPr="00A04F84" w:rsidRDefault="00177285" w:rsidP="00177285"/>
    <w:p w:rsidR="00081F1C" w:rsidRPr="001C6BD3" w:rsidRDefault="00F176A2" w:rsidP="00081F1C">
      <w:pPr>
        <w:pStyle w:val="Heading1"/>
        <w:jc w:val="center"/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b/>
          <w:color w:val="000000"/>
          <w:sz w:val="32"/>
          <w:szCs w:val="32"/>
        </w:rPr>
        <w:t>AARTI GOYAL</w:t>
      </w:r>
    </w:p>
    <w:p w:rsidR="00081F1C" w:rsidRDefault="00786A39" w:rsidP="00081F1C">
      <w:pPr>
        <w:pBdr>
          <w:bottom w:val="single" w:sz="6" w:space="1" w:color="auto"/>
        </w:pBdr>
        <w:jc w:val="center"/>
      </w:pPr>
      <w:r>
        <w:rPr>
          <w:rFonts w:ascii="Verdana" w:hAnsi="Verdana"/>
          <w:color w:val="000000"/>
          <w:sz w:val="17"/>
          <w:szCs w:val="17"/>
          <w:lang w:val="fr-FR"/>
        </w:rPr>
        <w:t>Mobile:</w:t>
      </w:r>
      <w:r w:rsidR="00101E14" w:rsidRPr="00101E14">
        <w:rPr>
          <w:rFonts w:ascii="Verdana" w:hAnsi="Verdana"/>
          <w:color w:val="000000"/>
          <w:sz w:val="17"/>
          <w:szCs w:val="17"/>
          <w:lang w:val="fr-FR"/>
        </w:rPr>
        <w:t xml:space="preserve"> </w:t>
      </w:r>
      <w:r w:rsidR="00101E14">
        <w:rPr>
          <w:rFonts w:ascii="Verdana" w:hAnsi="Verdana"/>
          <w:color w:val="000000"/>
          <w:sz w:val="17"/>
          <w:szCs w:val="17"/>
          <w:lang w:val="fr-FR"/>
        </w:rPr>
        <w:t>+919972800844,</w:t>
      </w:r>
      <w:r w:rsidR="00081F1C" w:rsidRPr="001D2C0F">
        <w:rPr>
          <w:rFonts w:ascii="Verdana" w:hAnsi="Verdana"/>
          <w:color w:val="000000"/>
          <w:sz w:val="17"/>
          <w:szCs w:val="17"/>
          <w:lang w:val="fr-FR"/>
        </w:rPr>
        <w:t xml:space="preserve"> Email: </w:t>
      </w:r>
      <w:hyperlink r:id="rId5" w:history="1">
        <w:r w:rsidR="00081F1C" w:rsidRPr="003007ED">
          <w:rPr>
            <w:rStyle w:val="Hyperlink"/>
            <w:rFonts w:ascii="Verdana" w:hAnsi="Verdana"/>
            <w:sz w:val="17"/>
            <w:szCs w:val="17"/>
            <w:lang w:val="fr-FR"/>
          </w:rPr>
          <w:t>aartimodi@gmail.com</w:t>
        </w:r>
      </w:hyperlink>
    </w:p>
    <w:p w:rsidR="004D1D0E" w:rsidRDefault="004D1D0E" w:rsidP="00081F1C">
      <w:pPr>
        <w:pBdr>
          <w:bottom w:val="single" w:sz="6" w:space="1" w:color="auto"/>
        </w:pBdr>
        <w:jc w:val="center"/>
      </w:pPr>
    </w:p>
    <w:p w:rsidR="004D1D0E" w:rsidRPr="00915972" w:rsidRDefault="004D1D0E" w:rsidP="004D1D0E">
      <w:pPr>
        <w:jc w:val="center"/>
        <w:rPr>
          <w:b/>
          <w:szCs w:val="22"/>
        </w:rPr>
      </w:pPr>
      <w:r w:rsidRPr="00915972">
        <w:rPr>
          <w:b/>
          <w:szCs w:val="22"/>
        </w:rPr>
        <w:t xml:space="preserve">In pursuit of </w:t>
      </w:r>
      <w:r w:rsidR="00077477">
        <w:rPr>
          <w:b/>
          <w:szCs w:val="22"/>
        </w:rPr>
        <w:t>position</w:t>
      </w:r>
      <w:r>
        <w:rPr>
          <w:b/>
          <w:szCs w:val="22"/>
        </w:rPr>
        <w:t xml:space="preserve"> in </w:t>
      </w:r>
      <w:r w:rsidRPr="00915972">
        <w:rPr>
          <w:b/>
          <w:szCs w:val="22"/>
        </w:rPr>
        <w:t>Finance &amp; A</w:t>
      </w:r>
      <w:r>
        <w:rPr>
          <w:b/>
          <w:szCs w:val="22"/>
        </w:rPr>
        <w:t xml:space="preserve">nalysis </w:t>
      </w:r>
      <w:r w:rsidRPr="00915972">
        <w:rPr>
          <w:b/>
          <w:szCs w:val="22"/>
        </w:rPr>
        <w:t xml:space="preserve">with an </w:t>
      </w:r>
      <w:proofErr w:type="spellStart"/>
      <w:r w:rsidRPr="00915972">
        <w:rPr>
          <w:b/>
          <w:szCs w:val="22"/>
        </w:rPr>
        <w:t>organisation</w:t>
      </w:r>
      <w:proofErr w:type="spellEnd"/>
      <w:r w:rsidRPr="00915972">
        <w:rPr>
          <w:b/>
          <w:szCs w:val="22"/>
        </w:rPr>
        <w:t xml:space="preserve"> of high repute.</w:t>
      </w:r>
    </w:p>
    <w:p w:rsidR="004D1D0E" w:rsidRPr="004D1D0E" w:rsidRDefault="004D1D0E" w:rsidP="004D1D0E">
      <w:pPr>
        <w:jc w:val="center"/>
        <w:rPr>
          <w:u w:val="dash"/>
        </w:rPr>
      </w:pPr>
    </w:p>
    <w:p w:rsidR="004D1D0E" w:rsidRPr="007247DB" w:rsidRDefault="004D1D0E" w:rsidP="004D1D0E">
      <w:pPr>
        <w:jc w:val="center"/>
        <w:rPr>
          <w:rFonts w:ascii="Trebuchet MS" w:hAnsi="Trebuchet MS"/>
          <w:sz w:val="20"/>
        </w:rPr>
      </w:pPr>
      <w:r w:rsidRPr="00077C83">
        <w:rPr>
          <w:rFonts w:ascii="Trebuchet MS" w:hAnsi="Trebuchet MS"/>
          <w:b/>
        </w:rPr>
        <w:t>Brief Profile</w:t>
      </w:r>
      <w:r w:rsidR="00677295">
        <w:rPr>
          <w:rFonts w:ascii="Trebuchet MS" w:hAnsi="Trebuchet MS"/>
          <w:sz w:val="20"/>
        </w:rPr>
        <w:pict>
          <v:shape id="_x0000_i1025" type="#_x0000_t75" style="width:450pt;height:7.5pt" o:hrpct="0" o:hralign="center" o:hr="t">
            <v:imagedata r:id="rId6" o:title="BD21348_"/>
          </v:shape>
        </w:pict>
      </w:r>
    </w:p>
    <w:p w:rsidR="004D1D0E" w:rsidRDefault="00A35E7D" w:rsidP="00A35E7D">
      <w:pPr>
        <w:rPr>
          <w:szCs w:val="22"/>
        </w:rPr>
      </w:pPr>
      <w:r>
        <w:rPr>
          <w:b/>
          <w:emboss/>
          <w:szCs w:val="22"/>
        </w:rPr>
        <w:tab/>
      </w:r>
      <w:r w:rsidRPr="0053683A">
        <w:rPr>
          <w:b/>
          <w:emboss/>
          <w:szCs w:val="22"/>
        </w:rPr>
        <w:t>-</w:t>
      </w:r>
      <w:r w:rsidR="004D1D0E" w:rsidRPr="004D1D0E">
        <w:rPr>
          <w:szCs w:val="22"/>
        </w:rPr>
        <w:t>Result oriented professional with work experience in Financial Planning and Analysis Role.</w:t>
      </w:r>
    </w:p>
    <w:p w:rsidR="004D1D0E" w:rsidRPr="004D1D0E" w:rsidRDefault="004D1D0E" w:rsidP="004D1D0E">
      <w:pPr>
        <w:ind w:firstLine="720"/>
        <w:rPr>
          <w:szCs w:val="22"/>
        </w:rPr>
      </w:pPr>
    </w:p>
    <w:p w:rsidR="004D1D0E" w:rsidRDefault="00A35E7D" w:rsidP="00A35E7D">
      <w:pPr>
        <w:ind w:left="720"/>
        <w:rPr>
          <w:szCs w:val="22"/>
        </w:rPr>
      </w:pPr>
      <w:r w:rsidRPr="0053683A">
        <w:rPr>
          <w:b/>
          <w:emboss/>
          <w:szCs w:val="22"/>
        </w:rPr>
        <w:t>-</w:t>
      </w:r>
      <w:r w:rsidR="004D1D0E" w:rsidRPr="004D1D0E">
        <w:rPr>
          <w:szCs w:val="22"/>
        </w:rPr>
        <w:t xml:space="preserve">Having a </w:t>
      </w:r>
      <w:r w:rsidR="007D0AB6">
        <w:rPr>
          <w:szCs w:val="22"/>
        </w:rPr>
        <w:t xml:space="preserve">total </w:t>
      </w:r>
      <w:r w:rsidR="00D6610A">
        <w:rPr>
          <w:szCs w:val="22"/>
        </w:rPr>
        <w:t>work experience of close to</w:t>
      </w:r>
      <w:r w:rsidR="00CC6473">
        <w:rPr>
          <w:szCs w:val="22"/>
        </w:rPr>
        <w:t xml:space="preserve"> </w:t>
      </w:r>
      <w:r w:rsidR="004D1D0E" w:rsidRPr="004D1D0E">
        <w:rPr>
          <w:szCs w:val="22"/>
        </w:rPr>
        <w:t xml:space="preserve">5 years in Reputed </w:t>
      </w:r>
      <w:proofErr w:type="spellStart"/>
      <w:r w:rsidR="004D1D0E" w:rsidRPr="004D1D0E">
        <w:rPr>
          <w:szCs w:val="22"/>
        </w:rPr>
        <w:t>Organisation</w:t>
      </w:r>
      <w:proofErr w:type="spellEnd"/>
      <w:r w:rsidR="004D1D0E" w:rsidRPr="004D1D0E">
        <w:rPr>
          <w:szCs w:val="22"/>
        </w:rPr>
        <w:t xml:space="preserve"> such as </w:t>
      </w:r>
      <w:proofErr w:type="gramStart"/>
      <w:r w:rsidR="006C34FC" w:rsidRPr="006C34FC">
        <w:rPr>
          <w:rFonts w:ascii="Verdana" w:hAnsi="Verdana"/>
          <w:b/>
          <w:color w:val="000000"/>
          <w:sz w:val="17"/>
          <w:szCs w:val="17"/>
        </w:rPr>
        <w:t>AIG(</w:t>
      </w:r>
      <w:proofErr w:type="gramEnd"/>
      <w:r w:rsidR="006C34FC" w:rsidRPr="006C34FC">
        <w:rPr>
          <w:rFonts w:ascii="Verdana" w:hAnsi="Verdana"/>
          <w:b/>
          <w:color w:val="000000"/>
          <w:sz w:val="17"/>
          <w:szCs w:val="17"/>
        </w:rPr>
        <w:t>American</w:t>
      </w:r>
      <w:r w:rsidR="006C34FC">
        <w:rPr>
          <w:szCs w:val="22"/>
        </w:rPr>
        <w:t xml:space="preserve"> </w:t>
      </w:r>
      <w:r w:rsidR="00CC6473">
        <w:rPr>
          <w:rFonts w:ascii="Verdana" w:hAnsi="Verdana"/>
          <w:b/>
          <w:color w:val="000000"/>
          <w:sz w:val="17"/>
          <w:szCs w:val="17"/>
        </w:rPr>
        <w:t>International</w:t>
      </w:r>
      <w:r w:rsidR="006C34FC" w:rsidRPr="006C34FC">
        <w:rPr>
          <w:rFonts w:ascii="Verdana" w:hAnsi="Verdana"/>
          <w:b/>
          <w:color w:val="000000"/>
          <w:sz w:val="17"/>
          <w:szCs w:val="17"/>
        </w:rPr>
        <w:t xml:space="preserve"> </w:t>
      </w:r>
      <w:proofErr w:type="spellStart"/>
      <w:r w:rsidR="006C34FC" w:rsidRPr="006C34FC">
        <w:rPr>
          <w:rFonts w:ascii="Verdana" w:hAnsi="Verdana"/>
          <w:b/>
          <w:color w:val="000000"/>
          <w:sz w:val="17"/>
          <w:szCs w:val="17"/>
        </w:rPr>
        <w:t>Group</w:t>
      </w:r>
      <w:r w:rsidR="006C34FC">
        <w:rPr>
          <w:szCs w:val="22"/>
        </w:rPr>
        <w:t>,</w:t>
      </w:r>
      <w:r w:rsidR="004D1D0E" w:rsidRPr="004D1D0E">
        <w:rPr>
          <w:rFonts w:ascii="Verdana" w:hAnsi="Verdana"/>
          <w:b/>
          <w:color w:val="000000"/>
          <w:sz w:val="17"/>
          <w:szCs w:val="17"/>
        </w:rPr>
        <w:t>HSBC</w:t>
      </w:r>
      <w:proofErr w:type="spellEnd"/>
      <w:r w:rsidR="004D1D0E" w:rsidRPr="004D1D0E">
        <w:rPr>
          <w:rFonts w:ascii="Verdana" w:hAnsi="Verdana"/>
          <w:b/>
          <w:color w:val="000000"/>
          <w:sz w:val="17"/>
          <w:szCs w:val="17"/>
        </w:rPr>
        <w:t xml:space="preserve"> Group Service Centre, </w:t>
      </w:r>
      <w:proofErr w:type="spellStart"/>
      <w:r w:rsidR="004D1D0E" w:rsidRPr="004D1D0E">
        <w:rPr>
          <w:rFonts w:ascii="Verdana" w:hAnsi="Verdana"/>
          <w:b/>
          <w:color w:val="000000"/>
          <w:sz w:val="17"/>
          <w:szCs w:val="17"/>
        </w:rPr>
        <w:t>Deustche</w:t>
      </w:r>
      <w:proofErr w:type="spellEnd"/>
      <w:r w:rsidR="004D1D0E" w:rsidRPr="004D1D0E">
        <w:rPr>
          <w:rFonts w:ascii="Verdana" w:hAnsi="Verdana"/>
          <w:b/>
          <w:color w:val="000000"/>
          <w:sz w:val="17"/>
          <w:szCs w:val="17"/>
        </w:rPr>
        <w:t xml:space="preserve"> Bank Operations International</w:t>
      </w:r>
      <w:r w:rsidR="004D1D0E" w:rsidRPr="004D1D0E">
        <w:rPr>
          <w:szCs w:val="22"/>
        </w:rPr>
        <w:t>.</w:t>
      </w:r>
    </w:p>
    <w:p w:rsidR="00077C83" w:rsidRDefault="00077C83" w:rsidP="004D1D0E">
      <w:pPr>
        <w:ind w:left="720"/>
        <w:rPr>
          <w:szCs w:val="22"/>
        </w:rPr>
      </w:pPr>
    </w:p>
    <w:p w:rsidR="007D0AB6" w:rsidRDefault="007D0AB6" w:rsidP="004D1D0E">
      <w:pPr>
        <w:ind w:left="720"/>
        <w:rPr>
          <w:szCs w:val="22"/>
        </w:rPr>
      </w:pPr>
    </w:p>
    <w:p w:rsidR="007D0AB6" w:rsidRPr="00077C83" w:rsidRDefault="007D0AB6" w:rsidP="007D0AB6">
      <w:pPr>
        <w:jc w:val="center"/>
        <w:rPr>
          <w:rFonts w:ascii="Trebuchet MS" w:hAnsi="Trebuchet MS"/>
          <w:b/>
        </w:rPr>
      </w:pPr>
      <w:r w:rsidRPr="00077C83">
        <w:rPr>
          <w:rFonts w:ascii="Trebuchet MS" w:hAnsi="Trebuchet MS"/>
          <w:b/>
        </w:rPr>
        <w:t>Core Competencies</w:t>
      </w:r>
    </w:p>
    <w:p w:rsidR="007D0AB6" w:rsidRPr="0053683A" w:rsidRDefault="007D0AB6" w:rsidP="007D0AB6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rPr>
          <w:b/>
          <w:emboss/>
          <w:szCs w:val="22"/>
        </w:rPr>
      </w:pPr>
      <w:r w:rsidRPr="0053683A">
        <w:rPr>
          <w:b/>
          <w:emboss/>
          <w:szCs w:val="22"/>
        </w:rPr>
        <w:t xml:space="preserve">- </w:t>
      </w:r>
      <w:r>
        <w:rPr>
          <w:b/>
          <w:szCs w:val="22"/>
        </w:rPr>
        <w:t>Financial Planning &amp; Analysis</w:t>
      </w:r>
      <w:r w:rsidRPr="0053683A">
        <w:rPr>
          <w:b/>
          <w:emboss/>
          <w:szCs w:val="22"/>
        </w:rPr>
        <w:tab/>
      </w:r>
      <w:r w:rsidRPr="0053683A">
        <w:rPr>
          <w:b/>
          <w:emboss/>
          <w:szCs w:val="22"/>
        </w:rPr>
        <w:tab/>
      </w:r>
      <w:r w:rsidRPr="0053683A">
        <w:rPr>
          <w:b/>
          <w:emboss/>
          <w:szCs w:val="22"/>
        </w:rPr>
        <w:tab/>
        <w:t xml:space="preserve">- </w:t>
      </w:r>
      <w:r w:rsidRPr="0031609D">
        <w:rPr>
          <w:b/>
          <w:szCs w:val="22"/>
        </w:rPr>
        <w:t>Budgeting &amp; Forecasting Activity</w:t>
      </w:r>
    </w:p>
    <w:p w:rsidR="007D0AB6" w:rsidRPr="004D1D0E" w:rsidRDefault="007D0AB6" w:rsidP="0031609D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rPr>
          <w:szCs w:val="22"/>
        </w:rPr>
      </w:pPr>
      <w:r w:rsidRPr="0053683A">
        <w:rPr>
          <w:b/>
          <w:emboss/>
          <w:szCs w:val="22"/>
        </w:rPr>
        <w:t xml:space="preserve">- </w:t>
      </w:r>
      <w:r w:rsidRPr="0031609D">
        <w:rPr>
          <w:b/>
          <w:szCs w:val="22"/>
        </w:rPr>
        <w:t>Management</w:t>
      </w:r>
      <w:r w:rsidRPr="0031609D">
        <w:rPr>
          <w:emboss/>
          <w:szCs w:val="22"/>
        </w:rPr>
        <w:t xml:space="preserve"> </w:t>
      </w:r>
      <w:r w:rsidRPr="0031609D">
        <w:rPr>
          <w:b/>
          <w:szCs w:val="22"/>
        </w:rPr>
        <w:t>Information (MI) Reporting</w:t>
      </w:r>
      <w:r w:rsidRPr="0053683A">
        <w:rPr>
          <w:b/>
          <w:emboss/>
          <w:szCs w:val="22"/>
        </w:rPr>
        <w:t xml:space="preserve"> </w:t>
      </w:r>
      <w:r w:rsidRPr="0053683A">
        <w:rPr>
          <w:b/>
          <w:emboss/>
          <w:szCs w:val="22"/>
        </w:rPr>
        <w:tab/>
        <w:t>-</w:t>
      </w:r>
      <w:r w:rsidRPr="0053683A">
        <w:rPr>
          <w:b/>
          <w:szCs w:val="22"/>
        </w:rPr>
        <w:t xml:space="preserve"> </w:t>
      </w:r>
      <w:r>
        <w:rPr>
          <w:b/>
          <w:szCs w:val="22"/>
        </w:rPr>
        <w:t>Financial &amp; Accounting – Migration from Onshore.</w:t>
      </w:r>
      <w:r w:rsidRPr="0053683A">
        <w:rPr>
          <w:b/>
          <w:szCs w:val="22"/>
        </w:rPr>
        <w:tab/>
      </w:r>
      <w:r w:rsidRPr="0053683A">
        <w:rPr>
          <w:b/>
          <w:emboss/>
          <w:szCs w:val="22"/>
        </w:rPr>
        <w:tab/>
      </w:r>
      <w:r w:rsidRPr="0053683A">
        <w:rPr>
          <w:b/>
          <w:emboss/>
          <w:szCs w:val="22"/>
        </w:rPr>
        <w:tab/>
      </w:r>
    </w:p>
    <w:p w:rsidR="004D1D0E" w:rsidRDefault="004D1D0E" w:rsidP="0031609D">
      <w:pPr>
        <w:ind w:firstLine="720"/>
      </w:pPr>
    </w:p>
    <w:p w:rsidR="00081F1C" w:rsidRDefault="00081F1C" w:rsidP="0031609D">
      <w:pPr>
        <w:jc w:val="center"/>
        <w:rPr>
          <w:rFonts w:ascii="Verdana" w:hAnsi="Verdana"/>
          <w:color w:val="000000"/>
          <w:sz w:val="17"/>
          <w:szCs w:val="17"/>
          <w:lang w:val="fr-FR"/>
        </w:rPr>
      </w:pPr>
    </w:p>
    <w:p w:rsidR="0031609D" w:rsidRPr="0053683A" w:rsidRDefault="00077C83" w:rsidP="0031609D">
      <w:pPr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b/>
        </w:rPr>
        <w:t>Areas o</w:t>
      </w:r>
      <w:r w:rsidR="0031609D" w:rsidRPr="00077C83">
        <w:rPr>
          <w:rFonts w:ascii="Trebuchet MS" w:hAnsi="Trebuchet MS"/>
          <w:b/>
        </w:rPr>
        <w:t>f Exposure</w:t>
      </w:r>
    </w:p>
    <w:p w:rsidR="0031609D" w:rsidRPr="007247DB" w:rsidRDefault="00677295" w:rsidP="0031609D">
      <w:pPr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pict>
          <v:shape id="_x0000_i1026" type="#_x0000_t75" style="width:450pt;height:7.5pt" o:hrpct="0" o:hralign="center" o:hr="t">
            <v:imagedata r:id="rId6" o:title="BD21348_"/>
          </v:shape>
        </w:pict>
      </w:r>
    </w:p>
    <w:p w:rsidR="0031609D" w:rsidRDefault="0031609D" w:rsidP="0031609D">
      <w:pPr>
        <w:numPr>
          <w:ilvl w:val="0"/>
          <w:numId w:val="16"/>
        </w:numPr>
        <w:spacing w:before="80"/>
        <w:jc w:val="both"/>
        <w:rPr>
          <w:szCs w:val="22"/>
        </w:rPr>
      </w:pPr>
      <w:r>
        <w:rPr>
          <w:szCs w:val="22"/>
        </w:rPr>
        <w:t xml:space="preserve">Exposure in </w:t>
      </w:r>
      <w:r w:rsidR="00D0355A">
        <w:rPr>
          <w:szCs w:val="22"/>
        </w:rPr>
        <w:t>migration of</w:t>
      </w:r>
      <w:r w:rsidRPr="00D0355A">
        <w:rPr>
          <w:szCs w:val="22"/>
        </w:rPr>
        <w:t xml:space="preserve"> Management and Financial Reporting Process f</w:t>
      </w:r>
      <w:r w:rsidR="00D0355A">
        <w:rPr>
          <w:szCs w:val="22"/>
        </w:rPr>
        <w:t>r</w:t>
      </w:r>
      <w:r w:rsidRPr="00D0355A">
        <w:rPr>
          <w:szCs w:val="22"/>
        </w:rPr>
        <w:t>o</w:t>
      </w:r>
      <w:r w:rsidR="00D0355A">
        <w:rPr>
          <w:szCs w:val="22"/>
        </w:rPr>
        <w:t>m</w:t>
      </w:r>
      <w:r w:rsidRPr="00D0355A">
        <w:rPr>
          <w:szCs w:val="22"/>
        </w:rPr>
        <w:t xml:space="preserve"> </w:t>
      </w:r>
      <w:r w:rsidR="00677295">
        <w:rPr>
          <w:szCs w:val="22"/>
        </w:rPr>
        <w:t xml:space="preserve">Australia and </w:t>
      </w:r>
      <w:r w:rsidRPr="00D0355A">
        <w:rPr>
          <w:szCs w:val="22"/>
        </w:rPr>
        <w:t>Singapore region</w:t>
      </w:r>
      <w:r w:rsidR="00D0355A">
        <w:rPr>
          <w:szCs w:val="22"/>
        </w:rPr>
        <w:t>.</w:t>
      </w:r>
    </w:p>
    <w:p w:rsidR="00D0355A" w:rsidRDefault="00077C83" w:rsidP="0031609D">
      <w:pPr>
        <w:numPr>
          <w:ilvl w:val="0"/>
          <w:numId w:val="16"/>
        </w:numPr>
        <w:spacing w:before="80"/>
        <w:jc w:val="both"/>
        <w:rPr>
          <w:szCs w:val="22"/>
        </w:rPr>
      </w:pPr>
      <w:r>
        <w:rPr>
          <w:szCs w:val="22"/>
        </w:rPr>
        <w:t xml:space="preserve">Possess rich experience in </w:t>
      </w:r>
      <w:r w:rsidR="00D0355A">
        <w:rPr>
          <w:szCs w:val="22"/>
        </w:rPr>
        <w:t>Financial Planning &amp; Analysis</w:t>
      </w:r>
      <w:r>
        <w:rPr>
          <w:szCs w:val="22"/>
        </w:rPr>
        <w:t xml:space="preserve"> role</w:t>
      </w:r>
      <w:r w:rsidR="00D0355A">
        <w:rPr>
          <w:szCs w:val="22"/>
        </w:rPr>
        <w:t>, yearly budgeting, quarterly forecasting and other Management Information (MI) related activities.</w:t>
      </w:r>
    </w:p>
    <w:p w:rsidR="00D0355A" w:rsidRDefault="00D0355A" w:rsidP="0031609D">
      <w:pPr>
        <w:numPr>
          <w:ilvl w:val="0"/>
          <w:numId w:val="16"/>
        </w:numPr>
        <w:spacing w:before="80"/>
        <w:jc w:val="both"/>
        <w:rPr>
          <w:szCs w:val="22"/>
        </w:rPr>
      </w:pPr>
      <w:r>
        <w:rPr>
          <w:szCs w:val="22"/>
        </w:rPr>
        <w:t>Exposure in interaction with Onshore Business Partners for discussions on Key Performance Indicators (KPI’s).</w:t>
      </w:r>
    </w:p>
    <w:p w:rsidR="00D0355A" w:rsidRDefault="00D86F51" w:rsidP="00D86F51">
      <w:pPr>
        <w:numPr>
          <w:ilvl w:val="0"/>
          <w:numId w:val="16"/>
        </w:numPr>
        <w:spacing w:before="80"/>
        <w:jc w:val="both"/>
        <w:rPr>
          <w:szCs w:val="22"/>
        </w:rPr>
      </w:pPr>
      <w:r>
        <w:rPr>
          <w:szCs w:val="22"/>
        </w:rPr>
        <w:t>Opportunity to work on a</w:t>
      </w:r>
      <w:r w:rsidR="00D0355A">
        <w:rPr>
          <w:szCs w:val="22"/>
        </w:rPr>
        <w:t xml:space="preserve"> Greenfield </w:t>
      </w:r>
      <w:r>
        <w:rPr>
          <w:szCs w:val="22"/>
        </w:rPr>
        <w:t>project</w:t>
      </w:r>
      <w:r w:rsidR="00D0355A" w:rsidRPr="00D0355A">
        <w:rPr>
          <w:szCs w:val="22"/>
        </w:rPr>
        <w:t>, “</w:t>
      </w:r>
      <w:r w:rsidR="00D0355A" w:rsidRPr="00D86F51">
        <w:rPr>
          <w:b/>
          <w:szCs w:val="22"/>
        </w:rPr>
        <w:t>Derivation and Analysis of Client Allocation keys</w:t>
      </w:r>
      <w:r w:rsidR="00D0355A" w:rsidRPr="00D0355A">
        <w:rPr>
          <w:szCs w:val="22"/>
        </w:rPr>
        <w:t>”</w:t>
      </w:r>
    </w:p>
    <w:p w:rsidR="00077C83" w:rsidRPr="00077C83" w:rsidRDefault="00077C83" w:rsidP="00077C83">
      <w:pPr>
        <w:numPr>
          <w:ilvl w:val="0"/>
          <w:numId w:val="16"/>
        </w:numPr>
        <w:spacing w:before="80"/>
        <w:jc w:val="both"/>
      </w:pPr>
      <w:r w:rsidRPr="00077C83">
        <w:rPr>
          <w:bCs/>
          <w:color w:val="000000"/>
        </w:rPr>
        <w:t xml:space="preserve">Possess </w:t>
      </w:r>
      <w:r w:rsidRPr="00077C83">
        <w:rPr>
          <w:color w:val="000000"/>
        </w:rPr>
        <w:t>excellent communication, relationship management and analytical skills.</w:t>
      </w:r>
    </w:p>
    <w:p w:rsidR="00077C83" w:rsidRPr="00077C83" w:rsidRDefault="00077C83" w:rsidP="00077C83">
      <w:pPr>
        <w:spacing w:before="80"/>
        <w:ind w:left="288"/>
        <w:jc w:val="both"/>
      </w:pPr>
    </w:p>
    <w:p w:rsidR="0031609D" w:rsidRDefault="0031609D" w:rsidP="00D86F51">
      <w:pPr>
        <w:jc w:val="center"/>
        <w:rPr>
          <w:rFonts w:ascii="Verdana" w:hAnsi="Verdana"/>
          <w:color w:val="000000"/>
          <w:sz w:val="17"/>
          <w:szCs w:val="17"/>
          <w:lang w:val="fr-FR"/>
        </w:rPr>
      </w:pPr>
      <w:bookmarkStart w:id="0" w:name="_GoBack"/>
      <w:bookmarkEnd w:id="0"/>
    </w:p>
    <w:p w:rsidR="00D86F51" w:rsidRDefault="00D86F51" w:rsidP="00D86F51">
      <w:pPr>
        <w:tabs>
          <w:tab w:val="left" w:pos="2970"/>
        </w:tabs>
        <w:jc w:val="center"/>
        <w:rPr>
          <w:rFonts w:ascii="Trebuchet MS" w:hAnsi="Trebuchet MS" w:cs="Arial"/>
          <w:b/>
          <w:szCs w:val="22"/>
        </w:rPr>
      </w:pPr>
      <w:r>
        <w:rPr>
          <w:rFonts w:ascii="Trebuchet MS" w:hAnsi="Trebuchet MS" w:cs="Arial"/>
          <w:b/>
          <w:szCs w:val="22"/>
        </w:rPr>
        <w:t>A</w:t>
      </w:r>
      <w:r w:rsidRPr="009C4C88">
        <w:rPr>
          <w:rFonts w:ascii="Trebuchet MS" w:hAnsi="Trebuchet MS" w:cs="Arial"/>
          <w:b/>
          <w:szCs w:val="22"/>
        </w:rPr>
        <w:t>cade</w:t>
      </w:r>
      <w:r>
        <w:rPr>
          <w:rFonts w:ascii="Trebuchet MS" w:hAnsi="Trebuchet MS" w:cs="Arial"/>
          <w:b/>
          <w:szCs w:val="22"/>
        </w:rPr>
        <w:t>mic C</w:t>
      </w:r>
      <w:r w:rsidRPr="009C4C88">
        <w:rPr>
          <w:rFonts w:ascii="Trebuchet MS" w:hAnsi="Trebuchet MS" w:cs="Arial"/>
          <w:b/>
          <w:szCs w:val="22"/>
        </w:rPr>
        <w:t>redentials</w:t>
      </w:r>
    </w:p>
    <w:p w:rsidR="00D86F51" w:rsidRPr="007247DB" w:rsidRDefault="00677295" w:rsidP="00D86F51">
      <w:pPr>
        <w:tabs>
          <w:tab w:val="left" w:pos="2970"/>
        </w:tabs>
        <w:jc w:val="center"/>
        <w:rPr>
          <w:rFonts w:ascii="Trebuchet MS" w:hAnsi="Trebuchet MS" w:cs="Arial"/>
          <w:b/>
          <w:caps/>
          <w:sz w:val="20"/>
        </w:rPr>
      </w:pPr>
      <w:r>
        <w:rPr>
          <w:rFonts w:ascii="Trebuchet MS" w:hAnsi="Trebuchet MS"/>
          <w:sz w:val="20"/>
        </w:rPr>
        <w:pict>
          <v:shape id="_x0000_i1027" type="#_x0000_t75" style="width:450pt;height:7.5pt" o:hrpct="0" o:hralign="center" o:hr="t">
            <v:imagedata r:id="rId6" o:title="BD21348_"/>
          </v:shape>
        </w:pict>
      </w:r>
    </w:p>
    <w:p w:rsidR="00D86F51" w:rsidRPr="00D86F51" w:rsidRDefault="00D86F51" w:rsidP="00D86F51">
      <w:pPr>
        <w:spacing w:before="80"/>
        <w:rPr>
          <w:b/>
        </w:rPr>
      </w:pPr>
      <w:r w:rsidRPr="00D86F51">
        <w:rPr>
          <w:b/>
        </w:rPr>
        <w:t>Professional Qualifications</w:t>
      </w:r>
    </w:p>
    <w:p w:rsidR="00D86F51" w:rsidRPr="00D86F51" w:rsidRDefault="00D86F51" w:rsidP="00D86F51">
      <w:pPr>
        <w:jc w:val="both"/>
        <w:rPr>
          <w:color w:val="000000"/>
        </w:rPr>
      </w:pPr>
    </w:p>
    <w:p w:rsidR="00D86F51" w:rsidRPr="00D86F51" w:rsidRDefault="00D86F51" w:rsidP="00D86F51">
      <w:pPr>
        <w:jc w:val="both"/>
        <w:rPr>
          <w:color w:val="000000"/>
        </w:rPr>
      </w:pPr>
      <w:r w:rsidRPr="00D86F51">
        <w:rPr>
          <w:color w:val="000000"/>
        </w:rPr>
        <w:t>2009</w:t>
      </w:r>
      <w:r w:rsidRPr="00D86F51">
        <w:rPr>
          <w:color w:val="000000"/>
        </w:rPr>
        <w:tab/>
        <w:t>MBA (Finance), from ICFAI Business School, Gurgaon, 70% (Regular)</w:t>
      </w:r>
    </w:p>
    <w:p w:rsidR="00D86F51" w:rsidRPr="00D86F51" w:rsidRDefault="00D86F51" w:rsidP="00D86F51">
      <w:pPr>
        <w:jc w:val="both"/>
        <w:rPr>
          <w:color w:val="000000"/>
        </w:rPr>
      </w:pPr>
    </w:p>
    <w:p w:rsidR="00D86F51" w:rsidRPr="00D86F51" w:rsidRDefault="00D86F51" w:rsidP="00D86F51">
      <w:pPr>
        <w:spacing w:before="80"/>
        <w:rPr>
          <w:b/>
        </w:rPr>
      </w:pPr>
      <w:r w:rsidRPr="00D86F51">
        <w:rPr>
          <w:b/>
        </w:rPr>
        <w:t>Academic Qualifications</w:t>
      </w:r>
    </w:p>
    <w:p w:rsidR="00D86F51" w:rsidRPr="00D86F51" w:rsidRDefault="00D86F51" w:rsidP="00D86F51">
      <w:pPr>
        <w:spacing w:before="80"/>
        <w:rPr>
          <w:b/>
        </w:rPr>
      </w:pPr>
    </w:p>
    <w:p w:rsidR="00D86F51" w:rsidRPr="00D86F51" w:rsidRDefault="00D86F51" w:rsidP="00D86F51">
      <w:pPr>
        <w:jc w:val="both"/>
        <w:rPr>
          <w:color w:val="000000"/>
        </w:rPr>
      </w:pPr>
      <w:r w:rsidRPr="00D86F51">
        <w:rPr>
          <w:color w:val="000000"/>
        </w:rPr>
        <w:t>2006</w:t>
      </w:r>
      <w:r w:rsidRPr="00D86F51">
        <w:rPr>
          <w:color w:val="000000"/>
        </w:rPr>
        <w:tab/>
        <w:t>B.Com (</w:t>
      </w:r>
      <w:proofErr w:type="spellStart"/>
      <w:r w:rsidRPr="00D86F51">
        <w:rPr>
          <w:color w:val="000000"/>
        </w:rPr>
        <w:t>Hons</w:t>
      </w:r>
      <w:proofErr w:type="spellEnd"/>
      <w:r w:rsidRPr="00D86F51">
        <w:rPr>
          <w:color w:val="000000"/>
        </w:rPr>
        <w:t>.) from Maharani College, Rajasthan University, 69.1%</w:t>
      </w:r>
    </w:p>
    <w:p w:rsidR="00D86F51" w:rsidRPr="00D86F51" w:rsidRDefault="00D86F51" w:rsidP="00D86F51">
      <w:pPr>
        <w:jc w:val="both"/>
        <w:rPr>
          <w:color w:val="000000"/>
        </w:rPr>
      </w:pPr>
    </w:p>
    <w:p w:rsidR="00D86F51" w:rsidRPr="00D86F51" w:rsidRDefault="00D86F51" w:rsidP="00D86F51">
      <w:pPr>
        <w:pStyle w:val="ListParagraph"/>
        <w:numPr>
          <w:ilvl w:val="0"/>
          <w:numId w:val="8"/>
        </w:numPr>
        <w:tabs>
          <w:tab w:val="left" w:pos="0"/>
          <w:tab w:val="num" w:pos="630"/>
        </w:tabs>
        <w:ind w:hanging="780"/>
        <w:jc w:val="both"/>
        <w:rPr>
          <w:color w:val="000000"/>
        </w:rPr>
      </w:pPr>
      <w:r w:rsidRPr="00D86F51">
        <w:rPr>
          <w:color w:val="000000"/>
        </w:rPr>
        <w:t xml:space="preserve"> C.B.S.E. Board from B.V.B. </w:t>
      </w:r>
      <w:proofErr w:type="spellStart"/>
      <w:r w:rsidRPr="00D86F51">
        <w:rPr>
          <w:color w:val="000000"/>
        </w:rPr>
        <w:t>Vidyasharam</w:t>
      </w:r>
      <w:proofErr w:type="spellEnd"/>
      <w:r w:rsidRPr="00D86F51">
        <w:rPr>
          <w:color w:val="000000"/>
        </w:rPr>
        <w:t>, Jaipur, 83.4%</w:t>
      </w:r>
    </w:p>
    <w:p w:rsidR="00D86F51" w:rsidRPr="00D86F51" w:rsidRDefault="00D86F51" w:rsidP="00D86F51">
      <w:pPr>
        <w:tabs>
          <w:tab w:val="left" w:pos="0"/>
        </w:tabs>
        <w:ind w:left="360"/>
        <w:jc w:val="both"/>
        <w:rPr>
          <w:color w:val="000000"/>
        </w:rPr>
      </w:pPr>
    </w:p>
    <w:p w:rsidR="00D86F51" w:rsidRPr="00D86F51" w:rsidRDefault="00D86F51" w:rsidP="00D86F51">
      <w:pPr>
        <w:tabs>
          <w:tab w:val="num" w:pos="748"/>
        </w:tabs>
        <w:rPr>
          <w:color w:val="000000"/>
        </w:rPr>
      </w:pPr>
      <w:r w:rsidRPr="00D86F51">
        <w:rPr>
          <w:color w:val="000000"/>
        </w:rPr>
        <w:t>2001     C.B.S.E. Board from Tagore Public School, Jaipur 81.2%</w:t>
      </w:r>
    </w:p>
    <w:p w:rsidR="00D86F51" w:rsidRDefault="00D86F51" w:rsidP="00D86F51">
      <w:pPr>
        <w:tabs>
          <w:tab w:val="num" w:pos="748"/>
        </w:tabs>
        <w:rPr>
          <w:rFonts w:ascii="Verdana" w:hAnsi="Verdana"/>
          <w:color w:val="000000"/>
          <w:sz w:val="17"/>
          <w:szCs w:val="17"/>
        </w:rPr>
      </w:pPr>
    </w:p>
    <w:p w:rsidR="0031609D" w:rsidRDefault="0031609D" w:rsidP="00D86F51">
      <w:pPr>
        <w:jc w:val="center"/>
        <w:rPr>
          <w:rFonts w:ascii="Verdana" w:hAnsi="Verdana"/>
          <w:color w:val="000000"/>
          <w:sz w:val="17"/>
          <w:szCs w:val="17"/>
          <w:lang w:val="fr-FR"/>
        </w:rPr>
      </w:pPr>
    </w:p>
    <w:p w:rsidR="00D86F51" w:rsidRPr="007247DB" w:rsidRDefault="00D86F51" w:rsidP="00D86F51">
      <w:pPr>
        <w:ind w:left="2160" w:hanging="2160"/>
        <w:rPr>
          <w:rFonts w:ascii="Trebuchet MS" w:hAnsi="Trebuchet MS"/>
          <w:sz w:val="20"/>
        </w:rPr>
      </w:pPr>
      <w:r w:rsidRPr="007247DB">
        <w:rPr>
          <w:rFonts w:ascii="Trebuchet MS" w:hAnsi="Trebuchet MS"/>
          <w:b/>
          <w:sz w:val="20"/>
        </w:rPr>
        <w:t xml:space="preserve">IT SKILLS: </w:t>
      </w:r>
      <w:r>
        <w:rPr>
          <w:rFonts w:ascii="Trebuchet MS" w:hAnsi="Trebuchet MS"/>
          <w:b/>
          <w:sz w:val="20"/>
        </w:rPr>
        <w:tab/>
      </w:r>
      <w:r w:rsidRPr="00D840BA">
        <w:rPr>
          <w:szCs w:val="22"/>
        </w:rPr>
        <w:t>Well versed with</w:t>
      </w:r>
      <w:r>
        <w:rPr>
          <w:szCs w:val="22"/>
        </w:rPr>
        <w:t xml:space="preserve"> (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)</w:t>
      </w:r>
      <w:r w:rsidRPr="00D840BA">
        <w:rPr>
          <w:szCs w:val="22"/>
        </w:rPr>
        <w:t xml:space="preserve"> Microsoft Office </w:t>
      </w:r>
      <w:r>
        <w:rPr>
          <w:szCs w:val="22"/>
        </w:rPr>
        <w:t xml:space="preserve">(ii) </w:t>
      </w:r>
      <w:proofErr w:type="spellStart"/>
      <w:r>
        <w:rPr>
          <w:szCs w:val="22"/>
        </w:rPr>
        <w:t>Cognos</w:t>
      </w:r>
      <w:proofErr w:type="spellEnd"/>
      <w:r>
        <w:rPr>
          <w:szCs w:val="22"/>
        </w:rPr>
        <w:t xml:space="preserve"> – Analysis Studio (iii) TM1 </w:t>
      </w:r>
      <w:r w:rsidRPr="00D840BA">
        <w:rPr>
          <w:szCs w:val="22"/>
        </w:rPr>
        <w:t xml:space="preserve">and </w:t>
      </w:r>
      <w:proofErr w:type="gramStart"/>
      <w:r>
        <w:rPr>
          <w:szCs w:val="22"/>
        </w:rPr>
        <w:t>(iv) Internet</w:t>
      </w:r>
      <w:proofErr w:type="gramEnd"/>
      <w:r>
        <w:rPr>
          <w:szCs w:val="22"/>
        </w:rPr>
        <w:t xml:space="preserve"> based Software.</w:t>
      </w:r>
    </w:p>
    <w:p w:rsidR="00D86F51" w:rsidRDefault="00D86F51" w:rsidP="00A35E7D">
      <w:pPr>
        <w:jc w:val="center"/>
        <w:rPr>
          <w:rFonts w:ascii="Verdana" w:hAnsi="Verdana"/>
          <w:color w:val="000000"/>
          <w:sz w:val="17"/>
          <w:szCs w:val="17"/>
          <w:lang w:val="fr-FR"/>
        </w:rPr>
      </w:pPr>
    </w:p>
    <w:p w:rsidR="00F83262" w:rsidRPr="007247DB" w:rsidRDefault="00F83262" w:rsidP="00F83262">
      <w:pPr>
        <w:jc w:val="center"/>
        <w:rPr>
          <w:rFonts w:ascii="Trebuchet MS" w:hAnsi="Trebuchet MS"/>
          <w:sz w:val="20"/>
        </w:rPr>
      </w:pPr>
      <w:r w:rsidRPr="009C4C88">
        <w:rPr>
          <w:rFonts w:ascii="Trebuchet MS" w:hAnsi="Trebuchet MS"/>
          <w:b/>
          <w:szCs w:val="22"/>
        </w:rPr>
        <w:t>Career Recital</w:t>
      </w:r>
    </w:p>
    <w:p w:rsidR="006C34FC" w:rsidRPr="00F83262" w:rsidRDefault="006C34FC" w:rsidP="006C34FC">
      <w:pPr>
        <w:shd w:val="clear" w:color="auto" w:fill="E6E6E6"/>
        <w:spacing w:before="60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Jun’14 – Present</w:t>
      </w:r>
      <w:r w:rsidRPr="00F83262">
        <w:rPr>
          <w:b/>
          <w:sz w:val="22"/>
          <w:szCs w:val="22"/>
          <w:lang w:val="en-GB"/>
        </w:rPr>
        <w:t xml:space="preserve"> –Assistant </w:t>
      </w:r>
      <w:r>
        <w:rPr>
          <w:b/>
          <w:sz w:val="22"/>
          <w:szCs w:val="22"/>
          <w:lang w:val="en-GB"/>
        </w:rPr>
        <w:t xml:space="preserve">Manager with AIG Finance </w:t>
      </w:r>
      <w:r w:rsidRPr="00F83262">
        <w:rPr>
          <w:b/>
          <w:sz w:val="22"/>
          <w:szCs w:val="22"/>
          <w:lang w:val="en-GB"/>
        </w:rPr>
        <w:t>Centre</w:t>
      </w:r>
    </w:p>
    <w:p w:rsidR="00F83262" w:rsidRDefault="00F83262" w:rsidP="00F83262">
      <w:pPr>
        <w:jc w:val="center"/>
        <w:rPr>
          <w:b/>
          <w:szCs w:val="22"/>
        </w:rPr>
      </w:pPr>
    </w:p>
    <w:p w:rsidR="00CB1E6E" w:rsidRDefault="00CB1E6E" w:rsidP="006C34FC">
      <w:pPr>
        <w:numPr>
          <w:ilvl w:val="0"/>
          <w:numId w:val="1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Successfully migrated and stabilized the FPNA process migrated from Australia and Papua New Guinea to AIG Finance Centre, Bangalore.</w:t>
      </w:r>
    </w:p>
    <w:p w:rsidR="006C34FC" w:rsidRDefault="00CC6473" w:rsidP="006C34FC">
      <w:pPr>
        <w:numPr>
          <w:ilvl w:val="0"/>
          <w:numId w:val="1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Preparation of Monthly, Quarterly and Annual Financial and Management Reports.</w:t>
      </w:r>
    </w:p>
    <w:p w:rsidR="00D6610A" w:rsidRDefault="00D6610A" w:rsidP="006C34FC">
      <w:pPr>
        <w:numPr>
          <w:ilvl w:val="0"/>
          <w:numId w:val="1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Cost and Revenue analysis and reporting.</w:t>
      </w:r>
    </w:p>
    <w:p w:rsidR="00CC6473" w:rsidRDefault="00CC6473" w:rsidP="006C34FC">
      <w:pPr>
        <w:numPr>
          <w:ilvl w:val="0"/>
          <w:numId w:val="1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Participate in Annual Budget and Forecast process.</w:t>
      </w:r>
    </w:p>
    <w:p w:rsidR="00CC6473" w:rsidRDefault="00CC6473" w:rsidP="006C34FC">
      <w:pPr>
        <w:numPr>
          <w:ilvl w:val="0"/>
          <w:numId w:val="1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Working on various types of </w:t>
      </w:r>
      <w:proofErr w:type="spellStart"/>
      <w:r>
        <w:rPr>
          <w:color w:val="000000"/>
          <w:sz w:val="22"/>
          <w:szCs w:val="22"/>
        </w:rPr>
        <w:t>adhoc</w:t>
      </w:r>
      <w:proofErr w:type="spellEnd"/>
      <w:r>
        <w:rPr>
          <w:color w:val="000000"/>
          <w:sz w:val="22"/>
          <w:szCs w:val="22"/>
        </w:rPr>
        <w:t xml:space="preserve"> queries requested by business partners.</w:t>
      </w:r>
    </w:p>
    <w:p w:rsidR="00CC6473" w:rsidRDefault="00CC6473" w:rsidP="00CC6473">
      <w:pPr>
        <w:ind w:left="720"/>
        <w:rPr>
          <w:color w:val="000000"/>
          <w:sz w:val="22"/>
          <w:szCs w:val="22"/>
        </w:rPr>
      </w:pPr>
    </w:p>
    <w:p w:rsidR="006C34FC" w:rsidRDefault="006C34FC" w:rsidP="006C34FC">
      <w:pPr>
        <w:rPr>
          <w:b/>
          <w:szCs w:val="22"/>
        </w:rPr>
      </w:pPr>
    </w:p>
    <w:p w:rsidR="00F83262" w:rsidRPr="00F83262" w:rsidRDefault="00F31E6C" w:rsidP="00F83262">
      <w:pPr>
        <w:shd w:val="clear" w:color="auto" w:fill="E6E6E6"/>
        <w:spacing w:before="60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Oct’12 – Nov</w:t>
      </w:r>
      <w:r w:rsidR="00F83262" w:rsidRPr="00F83262">
        <w:rPr>
          <w:b/>
          <w:sz w:val="22"/>
          <w:szCs w:val="22"/>
          <w:lang w:val="en-GB"/>
        </w:rPr>
        <w:t>’13 –Assistant Manager with HSBC Group Service Centre</w:t>
      </w:r>
    </w:p>
    <w:p w:rsidR="00F83262" w:rsidRPr="00F83262" w:rsidRDefault="00F83262" w:rsidP="00F83262">
      <w:pPr>
        <w:numPr>
          <w:ilvl w:val="0"/>
          <w:numId w:val="15"/>
        </w:numPr>
        <w:rPr>
          <w:b/>
          <w:i/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 xml:space="preserve">Went to Singapore on a 3 month migration to migrate the </w:t>
      </w:r>
      <w:r w:rsidRPr="00F83262">
        <w:rPr>
          <w:b/>
          <w:color w:val="000000"/>
          <w:sz w:val="22"/>
          <w:szCs w:val="22"/>
        </w:rPr>
        <w:t>Management and Financial Reporting</w:t>
      </w:r>
      <w:r w:rsidRPr="00F83262">
        <w:rPr>
          <w:color w:val="000000"/>
          <w:sz w:val="22"/>
          <w:szCs w:val="22"/>
        </w:rPr>
        <w:t xml:space="preserve"> </w:t>
      </w:r>
      <w:r w:rsidRPr="00F83262">
        <w:rPr>
          <w:b/>
          <w:color w:val="000000"/>
          <w:sz w:val="22"/>
          <w:szCs w:val="22"/>
        </w:rPr>
        <w:t>Process</w:t>
      </w:r>
      <w:r w:rsidRPr="00F83262">
        <w:rPr>
          <w:color w:val="000000"/>
          <w:sz w:val="22"/>
          <w:szCs w:val="22"/>
        </w:rPr>
        <w:t xml:space="preserve"> for Global Banking and Markets function for </w:t>
      </w:r>
      <w:r w:rsidRPr="00F83262">
        <w:rPr>
          <w:b/>
          <w:color w:val="000000"/>
          <w:sz w:val="22"/>
          <w:szCs w:val="22"/>
        </w:rPr>
        <w:t>Singapore region to HSBC Global Finance Centre, Gurgaon</w:t>
      </w:r>
    </w:p>
    <w:p w:rsidR="00F83262" w:rsidRPr="00F83262" w:rsidRDefault="00F83262" w:rsidP="00F83262">
      <w:pPr>
        <w:numPr>
          <w:ilvl w:val="0"/>
          <w:numId w:val="14"/>
        </w:numPr>
        <w:rPr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>Successfully migrated and stabilized the process in HSBC Global Finance Centre, Gurgaon.</w:t>
      </w:r>
    </w:p>
    <w:p w:rsidR="00F83262" w:rsidRPr="00F83262" w:rsidRDefault="00F83262" w:rsidP="00F83262">
      <w:pPr>
        <w:numPr>
          <w:ilvl w:val="0"/>
          <w:numId w:val="14"/>
        </w:numPr>
        <w:rPr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>Process involves preparing and analyzing various management, accounting and financial reports</w:t>
      </w:r>
      <w:r w:rsidRPr="00F83262">
        <w:rPr>
          <w:b/>
          <w:color w:val="000000"/>
          <w:sz w:val="22"/>
          <w:szCs w:val="22"/>
        </w:rPr>
        <w:t xml:space="preserve"> </w:t>
      </w:r>
      <w:r w:rsidRPr="00F83262">
        <w:rPr>
          <w:color w:val="000000"/>
          <w:sz w:val="22"/>
          <w:szCs w:val="22"/>
        </w:rPr>
        <w:t>of the business area and investigate the significant month on month variances.</w:t>
      </w:r>
    </w:p>
    <w:p w:rsidR="00F83262" w:rsidRPr="00F83262" w:rsidRDefault="00F83262" w:rsidP="00F83262">
      <w:pPr>
        <w:numPr>
          <w:ilvl w:val="0"/>
          <w:numId w:val="14"/>
        </w:numPr>
        <w:rPr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 xml:space="preserve">Extraction of financial data from various </w:t>
      </w:r>
      <w:proofErr w:type="spellStart"/>
      <w:r w:rsidRPr="00F83262">
        <w:rPr>
          <w:color w:val="000000"/>
          <w:sz w:val="22"/>
          <w:szCs w:val="22"/>
        </w:rPr>
        <w:t>inhouse</w:t>
      </w:r>
      <w:proofErr w:type="spellEnd"/>
      <w:r w:rsidRPr="00F83262">
        <w:rPr>
          <w:color w:val="000000"/>
          <w:sz w:val="22"/>
          <w:szCs w:val="22"/>
        </w:rPr>
        <w:t xml:space="preserve"> applications like and preparation of monthly performance reports.</w:t>
      </w:r>
    </w:p>
    <w:p w:rsidR="00F83262" w:rsidRPr="00F83262" w:rsidRDefault="00F83262" w:rsidP="00F83262">
      <w:pPr>
        <w:numPr>
          <w:ilvl w:val="0"/>
          <w:numId w:val="14"/>
        </w:numPr>
        <w:rPr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>Preparation of monthly accounts reconciliation reports for various business functions based on different sources of financial data.</w:t>
      </w:r>
    </w:p>
    <w:p w:rsidR="00F83262" w:rsidRPr="00F83262" w:rsidRDefault="00F83262" w:rsidP="00F83262">
      <w:pPr>
        <w:numPr>
          <w:ilvl w:val="0"/>
          <w:numId w:val="14"/>
        </w:numPr>
        <w:rPr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>Monthly Reconciliation of Suspense Accounts and preparation of journal entries.</w:t>
      </w:r>
    </w:p>
    <w:p w:rsidR="00F83262" w:rsidRPr="00F83262" w:rsidRDefault="00F83262" w:rsidP="00F83262">
      <w:pPr>
        <w:numPr>
          <w:ilvl w:val="0"/>
          <w:numId w:val="14"/>
        </w:numPr>
        <w:rPr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>Responsible for production of consolidated management information both quantitative and qualitative.</w:t>
      </w:r>
    </w:p>
    <w:p w:rsidR="00F83262" w:rsidRPr="00F83262" w:rsidRDefault="00F83262" w:rsidP="00F83262">
      <w:pPr>
        <w:numPr>
          <w:ilvl w:val="0"/>
          <w:numId w:val="14"/>
        </w:numPr>
        <w:rPr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>Timely co-ordination and regular client interaction with the onshore business partner to discuss on the management reports and resolve all open items.</w:t>
      </w:r>
    </w:p>
    <w:p w:rsidR="00F83262" w:rsidRDefault="00F83262" w:rsidP="00F83262">
      <w:pPr>
        <w:numPr>
          <w:ilvl w:val="0"/>
          <w:numId w:val="14"/>
        </w:numPr>
        <w:rPr>
          <w:rFonts w:ascii="Verdana" w:hAnsi="Verdana"/>
          <w:color w:val="000000"/>
          <w:sz w:val="17"/>
          <w:szCs w:val="17"/>
        </w:rPr>
      </w:pPr>
      <w:r w:rsidRPr="00F83262">
        <w:rPr>
          <w:color w:val="000000"/>
          <w:sz w:val="22"/>
          <w:szCs w:val="22"/>
        </w:rPr>
        <w:t xml:space="preserve">Preparing </w:t>
      </w:r>
      <w:proofErr w:type="spellStart"/>
      <w:r w:rsidRPr="00F83262">
        <w:rPr>
          <w:color w:val="000000"/>
          <w:sz w:val="22"/>
          <w:szCs w:val="22"/>
        </w:rPr>
        <w:t>adhoc</w:t>
      </w:r>
      <w:proofErr w:type="spellEnd"/>
      <w:r w:rsidRPr="00F83262">
        <w:rPr>
          <w:color w:val="000000"/>
          <w:sz w:val="22"/>
          <w:szCs w:val="22"/>
        </w:rPr>
        <w:t xml:space="preserve"> requests quickly and efficiently by understanding the business requirements and interpreting the data to provide meaningful analysis to facilitate business decision making.</w:t>
      </w:r>
    </w:p>
    <w:p w:rsidR="00F83262" w:rsidRDefault="00F83262" w:rsidP="00F83262">
      <w:pPr>
        <w:rPr>
          <w:rFonts w:ascii="Verdana" w:hAnsi="Verdana"/>
          <w:i/>
          <w:color w:val="000000"/>
          <w:sz w:val="17"/>
          <w:szCs w:val="17"/>
        </w:rPr>
      </w:pPr>
    </w:p>
    <w:p w:rsidR="00F83262" w:rsidRPr="00F83262" w:rsidRDefault="00F83262" w:rsidP="00F83262">
      <w:pPr>
        <w:shd w:val="clear" w:color="auto" w:fill="E6E6E6"/>
        <w:spacing w:before="60"/>
        <w:jc w:val="center"/>
        <w:rPr>
          <w:b/>
          <w:sz w:val="22"/>
          <w:szCs w:val="22"/>
          <w:lang w:val="en-GB"/>
        </w:rPr>
      </w:pPr>
      <w:r w:rsidRPr="00F83262">
        <w:rPr>
          <w:b/>
          <w:sz w:val="22"/>
          <w:szCs w:val="22"/>
          <w:lang w:val="en-GB"/>
        </w:rPr>
        <w:t xml:space="preserve">July’10 – May’12 –Business Analyst with </w:t>
      </w:r>
      <w:proofErr w:type="spellStart"/>
      <w:r w:rsidRPr="00F83262">
        <w:rPr>
          <w:b/>
          <w:sz w:val="22"/>
          <w:szCs w:val="22"/>
          <w:lang w:val="en-GB"/>
        </w:rPr>
        <w:t>Deustche</w:t>
      </w:r>
      <w:proofErr w:type="spellEnd"/>
      <w:r w:rsidRPr="00F83262">
        <w:rPr>
          <w:b/>
          <w:sz w:val="22"/>
          <w:szCs w:val="22"/>
          <w:lang w:val="en-GB"/>
        </w:rPr>
        <w:t xml:space="preserve"> Bank Operations International</w:t>
      </w:r>
    </w:p>
    <w:p w:rsidR="00F83262" w:rsidRPr="00F83262" w:rsidRDefault="00F83262" w:rsidP="00F83262">
      <w:pPr>
        <w:numPr>
          <w:ilvl w:val="0"/>
          <w:numId w:val="13"/>
        </w:numPr>
        <w:rPr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>Financial Planning, Analysis and Budgeting.</w:t>
      </w:r>
    </w:p>
    <w:p w:rsidR="00F83262" w:rsidRPr="00F83262" w:rsidRDefault="00F83262" w:rsidP="00F83262">
      <w:pPr>
        <w:numPr>
          <w:ilvl w:val="0"/>
          <w:numId w:val="13"/>
        </w:numPr>
        <w:rPr>
          <w:color w:val="000000"/>
          <w:sz w:val="22"/>
          <w:szCs w:val="22"/>
        </w:rPr>
      </w:pPr>
      <w:r w:rsidRPr="00F83262">
        <w:rPr>
          <w:color w:val="000000"/>
          <w:sz w:val="22"/>
          <w:szCs w:val="22"/>
        </w:rPr>
        <w:t>Participate in annual budget development process by analyzing historical / projected financials and client / partner allocations.</w:t>
      </w:r>
    </w:p>
    <w:p w:rsidR="00F83262" w:rsidRPr="00F83262" w:rsidRDefault="00F83262" w:rsidP="00F83262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83262">
        <w:rPr>
          <w:color w:val="000000"/>
          <w:sz w:val="22"/>
          <w:szCs w:val="22"/>
        </w:rPr>
        <w:t>Participate and help in Change management process by providing support on Data Management / Extraction and generation of variance Reports and Analysis.</w:t>
      </w:r>
    </w:p>
    <w:p w:rsidR="00F83262" w:rsidRPr="00F83262" w:rsidRDefault="00F83262" w:rsidP="00F83262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83262">
        <w:rPr>
          <w:color w:val="000000"/>
          <w:sz w:val="22"/>
          <w:szCs w:val="22"/>
        </w:rPr>
        <w:t>Work with individual business management areas to track, analyze and report headcount changes and to forecast future headcount movement.</w:t>
      </w:r>
    </w:p>
    <w:p w:rsidR="00F83262" w:rsidRPr="00F83262" w:rsidRDefault="00F83262" w:rsidP="00F83262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83262">
        <w:rPr>
          <w:color w:val="000000"/>
          <w:sz w:val="22"/>
          <w:szCs w:val="22"/>
        </w:rPr>
        <w:t>Assist in the preparation of the monthly management report that contains both key statistics and analysis for senior managers.</w:t>
      </w:r>
    </w:p>
    <w:p w:rsidR="00F83262" w:rsidRPr="00F83262" w:rsidRDefault="00F83262" w:rsidP="00F83262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83262">
        <w:rPr>
          <w:color w:val="000000"/>
          <w:sz w:val="22"/>
          <w:szCs w:val="22"/>
        </w:rPr>
        <w:t>Generate monthly Provider and Client financial packages and coordinate variance explanations across the group.</w:t>
      </w:r>
    </w:p>
    <w:p w:rsidR="00F83262" w:rsidRPr="00F83262" w:rsidRDefault="00F83262" w:rsidP="00F83262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83262">
        <w:rPr>
          <w:color w:val="000000"/>
          <w:sz w:val="22"/>
          <w:szCs w:val="22"/>
        </w:rPr>
        <w:t>P&amp;L reporting to include details obtained from controlling and Ad hoc reporting and analysis.</w:t>
      </w:r>
    </w:p>
    <w:p w:rsidR="00F83262" w:rsidRPr="00F83262" w:rsidRDefault="00F83262" w:rsidP="00F83262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83262">
        <w:rPr>
          <w:color w:val="000000"/>
          <w:sz w:val="22"/>
          <w:szCs w:val="22"/>
        </w:rPr>
        <w:t xml:space="preserve">Worked on a Greenfield project , </w:t>
      </w:r>
      <w:r w:rsidRPr="00F83262">
        <w:rPr>
          <w:b/>
          <w:color w:val="000000"/>
          <w:sz w:val="22"/>
          <w:szCs w:val="22"/>
        </w:rPr>
        <w:t>“Derivation and Analysis of Client Allocation keys”</w:t>
      </w:r>
    </w:p>
    <w:p w:rsidR="00F83262" w:rsidRPr="001763AA" w:rsidRDefault="00F83262" w:rsidP="00F83262">
      <w:pPr>
        <w:numPr>
          <w:ilvl w:val="0"/>
          <w:numId w:val="13"/>
        </w:numPr>
        <w:spacing w:before="100" w:beforeAutospacing="1" w:after="100" w:afterAutospacing="1"/>
        <w:rPr>
          <w:rFonts w:ascii="Verdana" w:hAnsi="Verdana"/>
          <w:sz w:val="17"/>
          <w:szCs w:val="17"/>
        </w:rPr>
      </w:pPr>
      <w:r w:rsidRPr="00F83262">
        <w:rPr>
          <w:color w:val="000000"/>
          <w:sz w:val="22"/>
          <w:szCs w:val="22"/>
        </w:rPr>
        <w:t>Cost Analysis specifically Direct and Indirect on the basis of SAP extracts and other financial databases.</w:t>
      </w:r>
    </w:p>
    <w:p w:rsidR="00F83262" w:rsidRPr="00F83262" w:rsidRDefault="00F83262" w:rsidP="00F83262">
      <w:pPr>
        <w:shd w:val="clear" w:color="auto" w:fill="E6E6E6"/>
        <w:spacing w:before="60"/>
        <w:jc w:val="center"/>
        <w:rPr>
          <w:b/>
          <w:sz w:val="22"/>
          <w:szCs w:val="22"/>
          <w:lang w:val="en-GB"/>
        </w:rPr>
      </w:pPr>
      <w:r w:rsidRPr="00F83262">
        <w:rPr>
          <w:b/>
          <w:sz w:val="22"/>
          <w:szCs w:val="22"/>
          <w:lang w:val="en-GB"/>
        </w:rPr>
        <w:t>Feb’09 – July’10 –Finance Associate with M/s KSL &amp; Industries Limited</w:t>
      </w:r>
    </w:p>
    <w:p w:rsidR="00F83262" w:rsidRPr="00E27DE7" w:rsidRDefault="00F83262" w:rsidP="00F83262">
      <w:pPr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F83262" w:rsidRPr="00F83262" w:rsidRDefault="00F83262" w:rsidP="00F83262">
      <w:pPr>
        <w:numPr>
          <w:ilvl w:val="0"/>
          <w:numId w:val="9"/>
        </w:numPr>
        <w:rPr>
          <w:rStyle w:val="apple-style-span"/>
          <w:sz w:val="22"/>
          <w:szCs w:val="22"/>
        </w:rPr>
      </w:pPr>
      <w:r w:rsidRPr="00F83262">
        <w:rPr>
          <w:rStyle w:val="apple-style-span"/>
          <w:color w:val="000000"/>
          <w:sz w:val="22"/>
          <w:szCs w:val="22"/>
        </w:rPr>
        <w:t xml:space="preserve">Preparation of Project Information Memorandum of the project in assistance of technical and marketing team. </w:t>
      </w:r>
    </w:p>
    <w:p w:rsidR="00F83262" w:rsidRPr="00F83262" w:rsidRDefault="00F83262" w:rsidP="00F83262">
      <w:pPr>
        <w:numPr>
          <w:ilvl w:val="0"/>
          <w:numId w:val="9"/>
        </w:numPr>
        <w:rPr>
          <w:rStyle w:val="apple-style-span"/>
          <w:sz w:val="22"/>
          <w:szCs w:val="22"/>
        </w:rPr>
      </w:pPr>
      <w:r w:rsidRPr="00F83262">
        <w:rPr>
          <w:rStyle w:val="apple-style-span"/>
          <w:color w:val="000000"/>
          <w:sz w:val="22"/>
          <w:szCs w:val="22"/>
        </w:rPr>
        <w:t xml:space="preserve">Preparation of CMA data for </w:t>
      </w:r>
      <w:r w:rsidRPr="00F83262">
        <w:rPr>
          <w:rStyle w:val="apple-style-span"/>
          <w:b/>
          <w:i/>
          <w:color w:val="000000"/>
          <w:sz w:val="22"/>
          <w:szCs w:val="22"/>
        </w:rPr>
        <w:t>Working Capital Assessment</w:t>
      </w:r>
      <w:r w:rsidRPr="00F83262">
        <w:rPr>
          <w:rStyle w:val="apple-style-span"/>
          <w:color w:val="000000"/>
          <w:sz w:val="22"/>
          <w:szCs w:val="22"/>
        </w:rPr>
        <w:t>.</w:t>
      </w:r>
    </w:p>
    <w:p w:rsidR="00F83262" w:rsidRPr="00F83262" w:rsidRDefault="00F83262" w:rsidP="00F83262">
      <w:pPr>
        <w:numPr>
          <w:ilvl w:val="0"/>
          <w:numId w:val="9"/>
        </w:numPr>
        <w:rPr>
          <w:sz w:val="22"/>
          <w:szCs w:val="22"/>
        </w:rPr>
      </w:pPr>
      <w:r w:rsidRPr="00F83262">
        <w:rPr>
          <w:sz w:val="22"/>
          <w:szCs w:val="22"/>
        </w:rPr>
        <w:t xml:space="preserve">Dealing with Public Sector Banks for </w:t>
      </w:r>
      <w:r w:rsidRPr="00F83262">
        <w:rPr>
          <w:b/>
          <w:i/>
          <w:sz w:val="22"/>
          <w:szCs w:val="22"/>
        </w:rPr>
        <w:t>Debt Syndication</w:t>
      </w:r>
      <w:r w:rsidRPr="00F83262">
        <w:rPr>
          <w:sz w:val="22"/>
          <w:szCs w:val="22"/>
        </w:rPr>
        <w:t>.</w:t>
      </w:r>
    </w:p>
    <w:p w:rsidR="00F83262" w:rsidRPr="00F83262" w:rsidRDefault="00F83262" w:rsidP="00F83262">
      <w:pPr>
        <w:numPr>
          <w:ilvl w:val="0"/>
          <w:numId w:val="9"/>
        </w:numPr>
        <w:rPr>
          <w:sz w:val="22"/>
          <w:szCs w:val="22"/>
        </w:rPr>
      </w:pPr>
      <w:r w:rsidRPr="00F83262">
        <w:rPr>
          <w:sz w:val="22"/>
          <w:szCs w:val="22"/>
        </w:rPr>
        <w:t xml:space="preserve">Providing necessary documents to the bankers for sanctioning of </w:t>
      </w:r>
      <w:r w:rsidRPr="00F83262">
        <w:rPr>
          <w:b/>
          <w:i/>
          <w:sz w:val="22"/>
          <w:szCs w:val="22"/>
        </w:rPr>
        <w:t>term loan</w:t>
      </w:r>
      <w:r w:rsidRPr="00F83262">
        <w:rPr>
          <w:sz w:val="22"/>
          <w:szCs w:val="22"/>
        </w:rPr>
        <w:t xml:space="preserve"> and </w:t>
      </w:r>
      <w:r w:rsidRPr="00F83262">
        <w:rPr>
          <w:b/>
          <w:i/>
          <w:sz w:val="22"/>
          <w:szCs w:val="22"/>
        </w:rPr>
        <w:t>working capital</w:t>
      </w:r>
      <w:r w:rsidRPr="00F83262">
        <w:rPr>
          <w:sz w:val="22"/>
          <w:szCs w:val="22"/>
        </w:rPr>
        <w:t xml:space="preserve"> limits.</w:t>
      </w:r>
    </w:p>
    <w:p w:rsidR="00F83262" w:rsidRPr="00F83262" w:rsidRDefault="00F83262" w:rsidP="00F83262">
      <w:pPr>
        <w:numPr>
          <w:ilvl w:val="0"/>
          <w:numId w:val="9"/>
        </w:numPr>
        <w:rPr>
          <w:sz w:val="22"/>
          <w:szCs w:val="22"/>
        </w:rPr>
      </w:pPr>
      <w:r w:rsidRPr="00F83262">
        <w:rPr>
          <w:sz w:val="22"/>
          <w:szCs w:val="22"/>
        </w:rPr>
        <w:t>Arranging for bank inspection at project site.</w:t>
      </w:r>
    </w:p>
    <w:p w:rsidR="00F83262" w:rsidRDefault="00F83262" w:rsidP="00F83262">
      <w:pPr>
        <w:numPr>
          <w:ilvl w:val="0"/>
          <w:numId w:val="9"/>
        </w:numPr>
        <w:rPr>
          <w:sz w:val="22"/>
          <w:szCs w:val="22"/>
        </w:rPr>
      </w:pPr>
      <w:r w:rsidRPr="00F83262">
        <w:rPr>
          <w:sz w:val="22"/>
          <w:szCs w:val="22"/>
        </w:rPr>
        <w:t>Follow-up with bank officers for pending matters.</w:t>
      </w:r>
    </w:p>
    <w:p w:rsidR="00077C83" w:rsidRPr="00F83262" w:rsidRDefault="00077C83" w:rsidP="00077C83">
      <w:pPr>
        <w:ind w:left="720"/>
        <w:rPr>
          <w:sz w:val="22"/>
          <w:szCs w:val="22"/>
        </w:rPr>
      </w:pPr>
    </w:p>
    <w:p w:rsidR="00F83262" w:rsidRDefault="00F83262" w:rsidP="00077C83">
      <w:pPr>
        <w:jc w:val="center"/>
        <w:rPr>
          <w:b/>
          <w:szCs w:val="22"/>
        </w:rPr>
      </w:pPr>
    </w:p>
    <w:p w:rsidR="00077C83" w:rsidRPr="007247DB" w:rsidRDefault="00BE5FC0" w:rsidP="00077C83">
      <w:pPr>
        <w:jc w:val="center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b/>
          <w:szCs w:val="22"/>
        </w:rPr>
        <w:t xml:space="preserve">Notable Accolades &amp; </w:t>
      </w:r>
      <w:r w:rsidR="00077C83" w:rsidRPr="009C4C88">
        <w:rPr>
          <w:rFonts w:ascii="Trebuchet MS" w:hAnsi="Trebuchet MS" w:cs="Arial"/>
          <w:b/>
          <w:szCs w:val="22"/>
        </w:rPr>
        <w:t>Extramural Engagement</w:t>
      </w:r>
      <w:r w:rsidR="00677295">
        <w:rPr>
          <w:rFonts w:ascii="Trebuchet MS" w:hAnsi="Trebuchet MS"/>
          <w:sz w:val="20"/>
        </w:rPr>
        <w:pict>
          <v:shape id="_x0000_i1028" type="#_x0000_t75" style="width:450pt;height:7.5pt" o:hrpct="0" o:hralign="center" o:hr="t">
            <v:imagedata r:id="rId6" o:title="BD21348_"/>
          </v:shape>
        </w:pict>
      </w:r>
    </w:p>
    <w:p w:rsidR="00F91CC6" w:rsidRDefault="00F91CC6" w:rsidP="00081F1C">
      <w:pPr>
        <w:jc w:val="both"/>
        <w:rPr>
          <w:rFonts w:ascii="Verdana" w:hAnsi="Verdana"/>
          <w:b/>
          <w:color w:val="000000"/>
          <w:sz w:val="17"/>
          <w:szCs w:val="17"/>
        </w:rPr>
      </w:pPr>
    </w:p>
    <w:p w:rsidR="00860922" w:rsidRPr="00BE5FC0" w:rsidRDefault="00860922" w:rsidP="00081F1C">
      <w:pPr>
        <w:numPr>
          <w:ilvl w:val="0"/>
          <w:numId w:val="3"/>
        </w:numPr>
        <w:jc w:val="both"/>
        <w:rPr>
          <w:sz w:val="22"/>
          <w:szCs w:val="22"/>
        </w:rPr>
      </w:pPr>
      <w:r w:rsidRPr="00BE5FC0">
        <w:rPr>
          <w:sz w:val="22"/>
          <w:szCs w:val="22"/>
        </w:rPr>
        <w:t xml:space="preserve">Appreciated by </w:t>
      </w:r>
      <w:r w:rsidR="003467F1" w:rsidRPr="00BE5FC0">
        <w:rPr>
          <w:sz w:val="22"/>
          <w:szCs w:val="22"/>
        </w:rPr>
        <w:t>Management at HSBC for successful migration from Singapore.</w:t>
      </w:r>
    </w:p>
    <w:p w:rsidR="00F5579A" w:rsidRPr="00BE5FC0" w:rsidRDefault="003467F1" w:rsidP="00081F1C">
      <w:pPr>
        <w:numPr>
          <w:ilvl w:val="0"/>
          <w:numId w:val="3"/>
        </w:numPr>
        <w:jc w:val="both"/>
        <w:rPr>
          <w:color w:val="FF0000"/>
          <w:sz w:val="22"/>
          <w:szCs w:val="22"/>
        </w:rPr>
      </w:pPr>
      <w:r w:rsidRPr="00BE5FC0">
        <w:rPr>
          <w:color w:val="000000"/>
          <w:sz w:val="22"/>
          <w:szCs w:val="22"/>
        </w:rPr>
        <w:t>Awarded with S</w:t>
      </w:r>
      <w:r w:rsidR="00F5579A" w:rsidRPr="00BE5FC0">
        <w:rPr>
          <w:color w:val="000000"/>
          <w:sz w:val="22"/>
          <w:szCs w:val="22"/>
        </w:rPr>
        <w:t xml:space="preserve">tar performer </w:t>
      </w:r>
      <w:r w:rsidR="00CD6C54" w:rsidRPr="00BE5FC0">
        <w:rPr>
          <w:color w:val="000000"/>
          <w:sz w:val="22"/>
          <w:szCs w:val="22"/>
        </w:rPr>
        <w:t xml:space="preserve">and Spot Performer </w:t>
      </w:r>
      <w:r w:rsidR="00F5579A" w:rsidRPr="00BE5FC0">
        <w:rPr>
          <w:color w:val="000000"/>
          <w:sz w:val="22"/>
          <w:szCs w:val="22"/>
        </w:rPr>
        <w:t xml:space="preserve">in </w:t>
      </w:r>
      <w:proofErr w:type="spellStart"/>
      <w:r w:rsidR="00F5579A" w:rsidRPr="00BE5FC0">
        <w:rPr>
          <w:color w:val="000000"/>
          <w:sz w:val="22"/>
          <w:szCs w:val="22"/>
        </w:rPr>
        <w:t>Deustche</w:t>
      </w:r>
      <w:proofErr w:type="spellEnd"/>
      <w:r w:rsidR="00F5579A" w:rsidRPr="00BE5FC0">
        <w:rPr>
          <w:color w:val="000000"/>
          <w:sz w:val="22"/>
          <w:szCs w:val="22"/>
        </w:rPr>
        <w:t xml:space="preserve"> Bank</w:t>
      </w:r>
      <w:r w:rsidRPr="00BE5FC0">
        <w:rPr>
          <w:color w:val="000000"/>
          <w:sz w:val="22"/>
          <w:szCs w:val="22"/>
        </w:rPr>
        <w:t>.</w:t>
      </w:r>
    </w:p>
    <w:p w:rsidR="00081F1C" w:rsidRPr="00BE5FC0" w:rsidRDefault="00081F1C" w:rsidP="00081F1C">
      <w:pPr>
        <w:numPr>
          <w:ilvl w:val="0"/>
          <w:numId w:val="3"/>
        </w:numPr>
        <w:jc w:val="both"/>
        <w:rPr>
          <w:color w:val="FF0000"/>
          <w:sz w:val="22"/>
          <w:szCs w:val="22"/>
        </w:rPr>
      </w:pPr>
      <w:r w:rsidRPr="00BE5FC0">
        <w:rPr>
          <w:color w:val="000000"/>
          <w:sz w:val="22"/>
          <w:szCs w:val="22"/>
        </w:rPr>
        <w:t>Appeared in the Merit li</w:t>
      </w:r>
      <w:r w:rsidR="00376D2D" w:rsidRPr="00BE5FC0">
        <w:rPr>
          <w:color w:val="000000"/>
          <w:sz w:val="22"/>
          <w:szCs w:val="22"/>
        </w:rPr>
        <w:t>st in B.Com part I &amp; II</w:t>
      </w:r>
      <w:r w:rsidRPr="00BE5FC0">
        <w:rPr>
          <w:color w:val="000000"/>
          <w:sz w:val="22"/>
          <w:szCs w:val="22"/>
        </w:rPr>
        <w:t xml:space="preserve"> Examination</w:t>
      </w:r>
      <w:r w:rsidR="00376D2D" w:rsidRPr="00BE5FC0">
        <w:rPr>
          <w:color w:val="000000"/>
          <w:sz w:val="22"/>
          <w:szCs w:val="22"/>
        </w:rPr>
        <w:t>.</w:t>
      </w:r>
    </w:p>
    <w:p w:rsidR="00303DAE" w:rsidRPr="00BE5FC0" w:rsidRDefault="00303DAE" w:rsidP="00303DAE">
      <w:pPr>
        <w:numPr>
          <w:ilvl w:val="0"/>
          <w:numId w:val="3"/>
        </w:numPr>
        <w:rPr>
          <w:sz w:val="22"/>
          <w:szCs w:val="22"/>
          <w:u w:val="single"/>
        </w:rPr>
      </w:pPr>
      <w:r w:rsidRPr="00BE5FC0">
        <w:rPr>
          <w:sz w:val="22"/>
          <w:szCs w:val="22"/>
        </w:rPr>
        <w:t>Ruby Achiever in SAP (Stipendiary Assignment Program) (gave sales of Rs.2</w:t>
      </w:r>
      <w:r w:rsidR="007F6339" w:rsidRPr="00BE5FC0">
        <w:rPr>
          <w:sz w:val="22"/>
          <w:szCs w:val="22"/>
        </w:rPr>
        <w:t>, 00,000</w:t>
      </w:r>
      <w:r w:rsidRPr="00BE5FC0">
        <w:rPr>
          <w:sz w:val="22"/>
          <w:szCs w:val="22"/>
        </w:rPr>
        <w:t>) by marketing the courses of ICFAI University–2007.</w:t>
      </w:r>
    </w:p>
    <w:p w:rsidR="00303DAE" w:rsidRPr="00BE5FC0" w:rsidRDefault="00303DAE" w:rsidP="00303DAE">
      <w:pPr>
        <w:numPr>
          <w:ilvl w:val="0"/>
          <w:numId w:val="3"/>
        </w:numPr>
        <w:rPr>
          <w:bCs/>
          <w:sz w:val="22"/>
          <w:szCs w:val="22"/>
        </w:rPr>
      </w:pPr>
      <w:r w:rsidRPr="00BE5FC0">
        <w:rPr>
          <w:bCs/>
          <w:sz w:val="22"/>
          <w:szCs w:val="22"/>
        </w:rPr>
        <w:t>Got 2</w:t>
      </w:r>
      <w:r w:rsidRPr="00BE5FC0">
        <w:rPr>
          <w:bCs/>
          <w:sz w:val="22"/>
          <w:szCs w:val="22"/>
          <w:vertAlign w:val="superscript"/>
        </w:rPr>
        <w:t>nd</w:t>
      </w:r>
      <w:r w:rsidRPr="00BE5FC0">
        <w:rPr>
          <w:bCs/>
          <w:sz w:val="22"/>
          <w:szCs w:val="22"/>
        </w:rPr>
        <w:t xml:space="preserve"> prize in IBS –G inter college dance competition.</w:t>
      </w:r>
    </w:p>
    <w:p w:rsidR="00303DAE" w:rsidRPr="00BE5FC0" w:rsidRDefault="00303DAE" w:rsidP="00303DAE">
      <w:pPr>
        <w:numPr>
          <w:ilvl w:val="0"/>
          <w:numId w:val="3"/>
        </w:numPr>
        <w:rPr>
          <w:bCs/>
          <w:sz w:val="22"/>
          <w:szCs w:val="22"/>
        </w:rPr>
      </w:pPr>
      <w:r w:rsidRPr="00BE5FC0">
        <w:rPr>
          <w:bCs/>
          <w:sz w:val="22"/>
          <w:szCs w:val="22"/>
        </w:rPr>
        <w:t>Team Leader in IBS-</w:t>
      </w:r>
      <w:r w:rsidR="00417B9A" w:rsidRPr="00BE5FC0">
        <w:rPr>
          <w:bCs/>
          <w:sz w:val="22"/>
          <w:szCs w:val="22"/>
        </w:rPr>
        <w:t>G, SAP</w:t>
      </w:r>
      <w:r w:rsidRPr="00BE5FC0">
        <w:rPr>
          <w:bCs/>
          <w:sz w:val="22"/>
          <w:szCs w:val="22"/>
        </w:rPr>
        <w:t>.</w:t>
      </w:r>
    </w:p>
    <w:p w:rsidR="00081F1C" w:rsidRPr="00BE5FC0" w:rsidRDefault="00081F1C" w:rsidP="00417B9A">
      <w:pPr>
        <w:pStyle w:val="BlockText"/>
        <w:ind w:left="0" w:right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081F1C" w:rsidRPr="00BE5FC0" w:rsidRDefault="00081F1C" w:rsidP="00081F1C">
      <w:pPr>
        <w:pStyle w:val="BodyText"/>
        <w:shd w:val="pct15" w:color="000000" w:fill="FFFFFF"/>
        <w:spacing w:after="60"/>
        <w:jc w:val="center"/>
        <w:rPr>
          <w:bCs/>
          <w:color w:val="000000"/>
          <w:sz w:val="22"/>
          <w:szCs w:val="22"/>
        </w:rPr>
      </w:pPr>
      <w:r w:rsidRPr="00BE5FC0">
        <w:rPr>
          <w:bCs/>
          <w:color w:val="000000"/>
          <w:sz w:val="22"/>
          <w:szCs w:val="22"/>
        </w:rPr>
        <w:t>Summer Project: Feb’08-May’08 with ICICI Bank, New Delhi</w:t>
      </w:r>
    </w:p>
    <w:p w:rsidR="00081F1C" w:rsidRPr="00BE5FC0" w:rsidRDefault="00081F1C" w:rsidP="00081F1C">
      <w:pPr>
        <w:pStyle w:val="BodyText"/>
        <w:shd w:val="pct15" w:color="000000" w:fill="FFFFFF"/>
        <w:spacing w:after="60"/>
        <w:jc w:val="center"/>
        <w:rPr>
          <w:i/>
          <w:color w:val="000000"/>
          <w:sz w:val="22"/>
          <w:szCs w:val="22"/>
        </w:rPr>
      </w:pPr>
      <w:r w:rsidRPr="00BE5FC0">
        <w:rPr>
          <w:i/>
          <w:color w:val="000000"/>
          <w:sz w:val="22"/>
          <w:szCs w:val="22"/>
        </w:rPr>
        <w:t>Project on “C</w:t>
      </w:r>
      <w:r w:rsidR="00F47E5A" w:rsidRPr="00BE5FC0">
        <w:rPr>
          <w:i/>
          <w:color w:val="000000"/>
          <w:sz w:val="22"/>
          <w:szCs w:val="22"/>
        </w:rPr>
        <w:t>omparative Financial Analysis of</w:t>
      </w:r>
      <w:r w:rsidR="00770B6D" w:rsidRPr="00BE5FC0">
        <w:rPr>
          <w:i/>
          <w:color w:val="000000"/>
          <w:sz w:val="22"/>
          <w:szCs w:val="22"/>
        </w:rPr>
        <w:t xml:space="preserve"> Construction Firms</w:t>
      </w:r>
      <w:r w:rsidRPr="00BE5FC0">
        <w:rPr>
          <w:i/>
          <w:color w:val="000000"/>
          <w:sz w:val="22"/>
          <w:szCs w:val="22"/>
        </w:rPr>
        <w:t>”</w:t>
      </w:r>
    </w:p>
    <w:p w:rsidR="00F47E5A" w:rsidRPr="00BE5FC0" w:rsidRDefault="00F47E5A" w:rsidP="00081F1C">
      <w:pPr>
        <w:pStyle w:val="BodyText"/>
        <w:shd w:val="pct15" w:color="000000" w:fill="FFFFFF"/>
        <w:spacing w:after="60"/>
        <w:jc w:val="center"/>
        <w:rPr>
          <w:color w:val="000000"/>
          <w:sz w:val="22"/>
          <w:szCs w:val="22"/>
        </w:rPr>
      </w:pPr>
      <w:r w:rsidRPr="00BE5FC0">
        <w:rPr>
          <w:color w:val="000000"/>
          <w:sz w:val="22"/>
          <w:szCs w:val="22"/>
        </w:rPr>
        <w:t>Oct’08-Nov’08 with CAPARO India Private Limited</w:t>
      </w:r>
    </w:p>
    <w:p w:rsidR="00F47E5A" w:rsidRPr="00BE5FC0" w:rsidRDefault="00F47E5A" w:rsidP="00081F1C">
      <w:pPr>
        <w:pStyle w:val="BodyText"/>
        <w:shd w:val="pct15" w:color="000000" w:fill="FFFFFF"/>
        <w:spacing w:after="60"/>
        <w:jc w:val="center"/>
        <w:rPr>
          <w:i/>
          <w:color w:val="000000"/>
          <w:sz w:val="22"/>
          <w:szCs w:val="22"/>
        </w:rPr>
      </w:pPr>
      <w:r w:rsidRPr="00BE5FC0">
        <w:rPr>
          <w:i/>
          <w:color w:val="000000"/>
          <w:sz w:val="22"/>
          <w:szCs w:val="22"/>
        </w:rPr>
        <w:t>Project on “Market Research Analysis”</w:t>
      </w:r>
    </w:p>
    <w:p w:rsidR="00635AFD" w:rsidRDefault="001763AA" w:rsidP="001763AA">
      <w:pPr>
        <w:pStyle w:val="BlockText"/>
        <w:tabs>
          <w:tab w:val="left" w:pos="8115"/>
        </w:tabs>
        <w:ind w:left="0" w:right="0"/>
        <w:rPr>
          <w:rFonts w:ascii="Verdana" w:hAnsi="Verdana"/>
          <w:bCs/>
          <w:color w:val="000000"/>
          <w:sz w:val="17"/>
          <w:szCs w:val="17"/>
        </w:rPr>
      </w:pPr>
      <w:r>
        <w:rPr>
          <w:rFonts w:ascii="Verdana" w:hAnsi="Verdana"/>
          <w:bCs/>
          <w:color w:val="000000"/>
          <w:sz w:val="17"/>
          <w:szCs w:val="17"/>
        </w:rPr>
        <w:tab/>
      </w:r>
    </w:p>
    <w:p w:rsidR="007F6339" w:rsidRPr="001C6BD3" w:rsidRDefault="007F6339" w:rsidP="001763AA">
      <w:pPr>
        <w:pStyle w:val="BlockText"/>
        <w:tabs>
          <w:tab w:val="left" w:pos="8115"/>
        </w:tabs>
        <w:ind w:left="0" w:right="0"/>
        <w:rPr>
          <w:rFonts w:ascii="Verdana" w:hAnsi="Verdana"/>
          <w:bCs/>
          <w:color w:val="000000"/>
          <w:sz w:val="17"/>
          <w:szCs w:val="17"/>
        </w:rPr>
      </w:pPr>
    </w:p>
    <w:p w:rsidR="00081F1C" w:rsidRPr="00BE5FC0" w:rsidRDefault="00417B9A" w:rsidP="00081F1C">
      <w:pPr>
        <w:pStyle w:val="BodyText"/>
        <w:shd w:val="pct15" w:color="000000" w:fill="FFFFFF"/>
        <w:spacing w:after="60"/>
        <w:jc w:val="center"/>
        <w:rPr>
          <w:color w:val="000000"/>
          <w:sz w:val="22"/>
          <w:szCs w:val="22"/>
        </w:rPr>
      </w:pPr>
      <w:r w:rsidRPr="00BE5FC0">
        <w:rPr>
          <w:b/>
          <w:bCs/>
          <w:color w:val="000000"/>
          <w:sz w:val="22"/>
          <w:szCs w:val="22"/>
        </w:rPr>
        <w:t xml:space="preserve">Extra-curricular </w:t>
      </w:r>
    </w:p>
    <w:p w:rsidR="00417B9A" w:rsidRPr="00BE5FC0" w:rsidRDefault="00417B9A" w:rsidP="00417B9A">
      <w:pPr>
        <w:pStyle w:val="BodyText3"/>
        <w:numPr>
          <w:ilvl w:val="0"/>
          <w:numId w:val="12"/>
        </w:numPr>
        <w:spacing w:after="0"/>
        <w:jc w:val="both"/>
        <w:rPr>
          <w:sz w:val="22"/>
          <w:szCs w:val="22"/>
        </w:rPr>
      </w:pPr>
      <w:r w:rsidRPr="00BE5FC0">
        <w:rPr>
          <w:sz w:val="22"/>
          <w:szCs w:val="22"/>
        </w:rPr>
        <w:t>Member of Finance Club in ICFAI Business School ,Gurgaon (2007-2009)</w:t>
      </w:r>
    </w:p>
    <w:p w:rsidR="00417B9A" w:rsidRPr="00BE5FC0" w:rsidRDefault="00417B9A" w:rsidP="00417B9A">
      <w:pPr>
        <w:numPr>
          <w:ilvl w:val="0"/>
          <w:numId w:val="12"/>
        </w:numPr>
        <w:rPr>
          <w:b/>
          <w:sz w:val="22"/>
          <w:szCs w:val="22"/>
          <w:lang w:val="af-ZA"/>
        </w:rPr>
      </w:pPr>
      <w:r w:rsidRPr="00BE5FC0">
        <w:rPr>
          <w:sz w:val="22"/>
          <w:szCs w:val="22"/>
          <w:lang w:val="af-ZA"/>
        </w:rPr>
        <w:t xml:space="preserve">Member of the hospitality club for the annual college fest </w:t>
      </w:r>
      <w:r w:rsidRPr="00BE5FC0">
        <w:rPr>
          <w:b/>
          <w:sz w:val="22"/>
          <w:szCs w:val="22"/>
          <w:lang w:val="af-ZA"/>
        </w:rPr>
        <w:t xml:space="preserve">BLITZKRIEG’07 </w:t>
      </w:r>
    </w:p>
    <w:p w:rsidR="00417B9A" w:rsidRDefault="00417B9A" w:rsidP="00417B9A">
      <w:pPr>
        <w:pStyle w:val="BodyText3"/>
        <w:numPr>
          <w:ilvl w:val="0"/>
          <w:numId w:val="12"/>
        </w:numPr>
        <w:spacing w:after="0"/>
        <w:jc w:val="both"/>
        <w:rPr>
          <w:sz w:val="22"/>
          <w:szCs w:val="22"/>
        </w:rPr>
      </w:pPr>
      <w:r w:rsidRPr="00BE5FC0">
        <w:rPr>
          <w:sz w:val="22"/>
          <w:szCs w:val="22"/>
        </w:rPr>
        <w:t>Member of “</w:t>
      </w:r>
      <w:proofErr w:type="spellStart"/>
      <w:r w:rsidRPr="00BE5FC0">
        <w:rPr>
          <w:sz w:val="22"/>
          <w:szCs w:val="22"/>
        </w:rPr>
        <w:t>Prefectorial</w:t>
      </w:r>
      <w:proofErr w:type="spellEnd"/>
      <w:r w:rsidRPr="00BE5FC0">
        <w:rPr>
          <w:sz w:val="22"/>
          <w:szCs w:val="22"/>
        </w:rPr>
        <w:t xml:space="preserve"> Council, in </w:t>
      </w:r>
      <w:proofErr w:type="spellStart"/>
      <w:r w:rsidRPr="00BE5FC0">
        <w:rPr>
          <w:sz w:val="22"/>
          <w:szCs w:val="22"/>
        </w:rPr>
        <w:t>Bharitya</w:t>
      </w:r>
      <w:proofErr w:type="spellEnd"/>
      <w:r w:rsidRPr="00BE5FC0">
        <w:rPr>
          <w:sz w:val="22"/>
          <w:szCs w:val="22"/>
        </w:rPr>
        <w:t xml:space="preserve"> </w:t>
      </w:r>
      <w:proofErr w:type="spellStart"/>
      <w:r w:rsidRPr="00BE5FC0">
        <w:rPr>
          <w:sz w:val="22"/>
          <w:szCs w:val="22"/>
        </w:rPr>
        <w:t>Vidya</w:t>
      </w:r>
      <w:proofErr w:type="spellEnd"/>
      <w:r w:rsidRPr="00BE5FC0">
        <w:rPr>
          <w:sz w:val="22"/>
          <w:szCs w:val="22"/>
        </w:rPr>
        <w:t xml:space="preserve"> </w:t>
      </w:r>
      <w:proofErr w:type="spellStart"/>
      <w:r w:rsidRPr="00BE5FC0">
        <w:rPr>
          <w:sz w:val="22"/>
          <w:szCs w:val="22"/>
        </w:rPr>
        <w:t>Bhavan’s</w:t>
      </w:r>
      <w:proofErr w:type="spellEnd"/>
      <w:r w:rsidRPr="00BE5FC0">
        <w:rPr>
          <w:sz w:val="22"/>
          <w:szCs w:val="22"/>
        </w:rPr>
        <w:t xml:space="preserve"> </w:t>
      </w:r>
      <w:proofErr w:type="spellStart"/>
      <w:r w:rsidRPr="00BE5FC0">
        <w:rPr>
          <w:sz w:val="22"/>
          <w:szCs w:val="22"/>
        </w:rPr>
        <w:t>Vidyashram</w:t>
      </w:r>
      <w:proofErr w:type="spellEnd"/>
      <w:r w:rsidRPr="00BE5FC0">
        <w:rPr>
          <w:sz w:val="22"/>
          <w:szCs w:val="22"/>
        </w:rPr>
        <w:t xml:space="preserve"> school (2001-2002)</w:t>
      </w:r>
    </w:p>
    <w:p w:rsidR="00BE5FC0" w:rsidRDefault="00BE5FC0" w:rsidP="00BE5FC0">
      <w:pPr>
        <w:pStyle w:val="BodyText3"/>
        <w:spacing w:after="0"/>
        <w:jc w:val="both"/>
        <w:rPr>
          <w:sz w:val="22"/>
          <w:szCs w:val="22"/>
        </w:rPr>
      </w:pPr>
    </w:p>
    <w:p w:rsidR="00081F1C" w:rsidRPr="00BE5FC0" w:rsidRDefault="00081F1C" w:rsidP="00081F1C">
      <w:pPr>
        <w:pStyle w:val="BlockText"/>
        <w:ind w:left="0" w:right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81F1C" w:rsidRPr="00BE5FC0" w:rsidRDefault="00BE5FC0" w:rsidP="00081F1C">
      <w:pPr>
        <w:pStyle w:val="BodyText"/>
        <w:shd w:val="pct15" w:color="000000" w:fill="FFFFFF"/>
        <w:spacing w:after="60"/>
        <w:jc w:val="center"/>
        <w:rPr>
          <w:b/>
          <w:color w:val="000000"/>
          <w:sz w:val="22"/>
          <w:szCs w:val="22"/>
        </w:rPr>
      </w:pPr>
      <w:r w:rsidRPr="00BE5FC0">
        <w:rPr>
          <w:b/>
          <w:color w:val="000000"/>
          <w:sz w:val="22"/>
          <w:szCs w:val="22"/>
        </w:rPr>
        <w:t>Personal Dossier</w:t>
      </w:r>
    </w:p>
    <w:p w:rsidR="00081F1C" w:rsidRPr="00BE5FC0" w:rsidRDefault="00081F1C" w:rsidP="00081F1C">
      <w:pPr>
        <w:jc w:val="both"/>
        <w:rPr>
          <w:color w:val="000000"/>
          <w:sz w:val="22"/>
          <w:szCs w:val="22"/>
        </w:rPr>
      </w:pPr>
    </w:p>
    <w:p w:rsidR="00081F1C" w:rsidRPr="00BE5FC0" w:rsidRDefault="00081F1C" w:rsidP="00081F1C">
      <w:pPr>
        <w:jc w:val="both"/>
        <w:rPr>
          <w:color w:val="000000"/>
          <w:sz w:val="22"/>
          <w:szCs w:val="22"/>
        </w:rPr>
      </w:pPr>
      <w:r w:rsidRPr="00BE5FC0">
        <w:rPr>
          <w:color w:val="000000"/>
          <w:sz w:val="22"/>
          <w:szCs w:val="22"/>
        </w:rPr>
        <w:t xml:space="preserve">Languages Known </w:t>
      </w:r>
      <w:r w:rsidRPr="00BE5FC0">
        <w:rPr>
          <w:color w:val="000000"/>
          <w:sz w:val="22"/>
          <w:szCs w:val="22"/>
        </w:rPr>
        <w:tab/>
        <w:t xml:space="preserve">English &amp; Hindi </w:t>
      </w:r>
    </w:p>
    <w:p w:rsidR="00F47E5A" w:rsidRPr="00BE5FC0" w:rsidRDefault="00F47E5A" w:rsidP="00081F1C">
      <w:pPr>
        <w:jc w:val="both"/>
        <w:rPr>
          <w:color w:val="000000"/>
          <w:sz w:val="22"/>
          <w:szCs w:val="22"/>
        </w:rPr>
      </w:pPr>
    </w:p>
    <w:p w:rsidR="00081F1C" w:rsidRPr="00BE5FC0" w:rsidRDefault="000B6D79" w:rsidP="00EF2A85">
      <w:pPr>
        <w:ind w:left="2160" w:hanging="2160"/>
        <w:jc w:val="both"/>
        <w:rPr>
          <w:color w:val="000000"/>
          <w:sz w:val="22"/>
          <w:szCs w:val="22"/>
        </w:rPr>
      </w:pPr>
      <w:r w:rsidRPr="00BE5FC0">
        <w:rPr>
          <w:color w:val="000000"/>
          <w:sz w:val="22"/>
          <w:szCs w:val="22"/>
        </w:rPr>
        <w:t>Current Address</w:t>
      </w:r>
      <w:r w:rsidR="00081F1C" w:rsidRPr="00BE5FC0">
        <w:rPr>
          <w:color w:val="000000"/>
          <w:sz w:val="22"/>
          <w:szCs w:val="22"/>
        </w:rPr>
        <w:tab/>
      </w:r>
      <w:r w:rsidRPr="00BE5FC0">
        <w:rPr>
          <w:color w:val="000000"/>
          <w:sz w:val="22"/>
          <w:szCs w:val="22"/>
        </w:rPr>
        <w:t>901</w:t>
      </w:r>
      <w:proofErr w:type="gramStart"/>
      <w:r w:rsidRPr="00BE5FC0">
        <w:rPr>
          <w:color w:val="000000"/>
          <w:sz w:val="22"/>
          <w:szCs w:val="22"/>
        </w:rPr>
        <w:t>,A</w:t>
      </w:r>
      <w:proofErr w:type="gramEnd"/>
      <w:r w:rsidRPr="00BE5FC0">
        <w:rPr>
          <w:color w:val="000000"/>
          <w:sz w:val="22"/>
          <w:szCs w:val="22"/>
        </w:rPr>
        <w:t xml:space="preserve"> </w:t>
      </w:r>
      <w:proofErr w:type="spellStart"/>
      <w:r w:rsidRPr="00BE5FC0">
        <w:rPr>
          <w:color w:val="000000"/>
          <w:sz w:val="22"/>
          <w:szCs w:val="22"/>
        </w:rPr>
        <w:t>Wing,Tower</w:t>
      </w:r>
      <w:proofErr w:type="spellEnd"/>
      <w:r w:rsidRPr="00BE5FC0">
        <w:rPr>
          <w:color w:val="000000"/>
          <w:sz w:val="22"/>
          <w:szCs w:val="22"/>
        </w:rPr>
        <w:t xml:space="preserve"> 4(Alder),Godrej Woodsman </w:t>
      </w:r>
      <w:proofErr w:type="spellStart"/>
      <w:r w:rsidRPr="00BE5FC0">
        <w:rPr>
          <w:color w:val="000000"/>
          <w:sz w:val="22"/>
          <w:szCs w:val="22"/>
        </w:rPr>
        <w:t>Estate,Bellary</w:t>
      </w:r>
      <w:proofErr w:type="spellEnd"/>
      <w:r w:rsidRPr="00BE5FC0">
        <w:rPr>
          <w:color w:val="000000"/>
          <w:sz w:val="22"/>
          <w:szCs w:val="22"/>
        </w:rPr>
        <w:t xml:space="preserve"> </w:t>
      </w:r>
      <w:proofErr w:type="spellStart"/>
      <w:r w:rsidRPr="00BE5FC0">
        <w:rPr>
          <w:color w:val="000000"/>
          <w:sz w:val="22"/>
          <w:szCs w:val="22"/>
        </w:rPr>
        <w:t>Road,Hebbal</w:t>
      </w:r>
      <w:proofErr w:type="spellEnd"/>
      <w:r w:rsidRPr="00BE5FC0">
        <w:rPr>
          <w:color w:val="000000"/>
          <w:sz w:val="22"/>
          <w:szCs w:val="22"/>
        </w:rPr>
        <w:t>,</w:t>
      </w:r>
      <w:r w:rsidR="003B62B1" w:rsidRPr="00BE5FC0">
        <w:rPr>
          <w:color w:val="000000"/>
          <w:sz w:val="22"/>
          <w:szCs w:val="22"/>
        </w:rPr>
        <w:t xml:space="preserve"> </w:t>
      </w:r>
      <w:r w:rsidR="006526E3" w:rsidRPr="00BE5FC0">
        <w:rPr>
          <w:color w:val="000000"/>
          <w:sz w:val="22"/>
          <w:szCs w:val="22"/>
        </w:rPr>
        <w:t>Bangalore</w:t>
      </w:r>
      <w:r w:rsidRPr="00BE5FC0">
        <w:rPr>
          <w:color w:val="000000"/>
          <w:sz w:val="22"/>
          <w:szCs w:val="22"/>
        </w:rPr>
        <w:t>-560024</w:t>
      </w:r>
    </w:p>
    <w:p w:rsidR="00BE5FC0" w:rsidRPr="00BE5FC0" w:rsidRDefault="00BE5FC0" w:rsidP="00D0212D">
      <w:pPr>
        <w:jc w:val="both"/>
        <w:rPr>
          <w:color w:val="000000"/>
          <w:sz w:val="22"/>
          <w:szCs w:val="22"/>
        </w:rPr>
      </w:pPr>
    </w:p>
    <w:p w:rsidR="00BE5FC0" w:rsidRPr="00BE5FC0" w:rsidRDefault="00BE5FC0" w:rsidP="00D0212D">
      <w:pPr>
        <w:jc w:val="both"/>
        <w:rPr>
          <w:color w:val="000000"/>
          <w:sz w:val="22"/>
          <w:szCs w:val="22"/>
        </w:rPr>
      </w:pPr>
      <w:r w:rsidRPr="00BE5FC0">
        <w:rPr>
          <w:color w:val="000000"/>
          <w:sz w:val="22"/>
          <w:szCs w:val="22"/>
        </w:rPr>
        <w:t>Date of Birth</w:t>
      </w:r>
      <w:r w:rsidRPr="00BE5FC0">
        <w:rPr>
          <w:color w:val="000000"/>
          <w:sz w:val="22"/>
          <w:szCs w:val="22"/>
        </w:rPr>
        <w:tab/>
      </w:r>
      <w:r w:rsidRPr="00BE5FC0">
        <w:rPr>
          <w:color w:val="000000"/>
          <w:sz w:val="22"/>
          <w:szCs w:val="22"/>
        </w:rPr>
        <w:tab/>
        <w:t>16</w:t>
      </w:r>
      <w:r w:rsidRPr="00BE5FC0">
        <w:rPr>
          <w:color w:val="000000"/>
          <w:sz w:val="22"/>
          <w:szCs w:val="22"/>
          <w:vertAlign w:val="superscript"/>
        </w:rPr>
        <w:t>th</w:t>
      </w:r>
      <w:r w:rsidRPr="00BE5FC0">
        <w:rPr>
          <w:color w:val="000000"/>
          <w:sz w:val="22"/>
          <w:szCs w:val="22"/>
        </w:rPr>
        <w:t xml:space="preserve"> Sept 1985</w:t>
      </w:r>
    </w:p>
    <w:p w:rsidR="000415B7" w:rsidRPr="00BE5FC0" w:rsidRDefault="000415B7" w:rsidP="00D0212D">
      <w:pPr>
        <w:jc w:val="both"/>
        <w:rPr>
          <w:color w:val="000000"/>
          <w:sz w:val="22"/>
          <w:szCs w:val="22"/>
        </w:rPr>
      </w:pPr>
    </w:p>
    <w:p w:rsidR="001A0A6F" w:rsidRPr="00303F79" w:rsidRDefault="00081F1C" w:rsidP="00303F79">
      <w:pPr>
        <w:jc w:val="both"/>
        <w:rPr>
          <w:rFonts w:ascii="Verdana" w:hAnsi="Verdana"/>
          <w:color w:val="000000"/>
          <w:sz w:val="17"/>
          <w:szCs w:val="17"/>
        </w:rPr>
      </w:pPr>
      <w:r w:rsidRPr="00BE5FC0">
        <w:rPr>
          <w:color w:val="000000"/>
          <w:sz w:val="22"/>
          <w:szCs w:val="22"/>
        </w:rPr>
        <w:t>References</w:t>
      </w:r>
      <w:r w:rsidRPr="00BE5FC0">
        <w:rPr>
          <w:color w:val="000000"/>
          <w:sz w:val="22"/>
          <w:szCs w:val="22"/>
        </w:rPr>
        <w:tab/>
      </w:r>
      <w:r w:rsidRPr="00BE5FC0">
        <w:rPr>
          <w:color w:val="000000"/>
          <w:sz w:val="22"/>
          <w:szCs w:val="22"/>
        </w:rPr>
        <w:tab/>
        <w:t xml:space="preserve">Available on Request </w:t>
      </w:r>
    </w:p>
    <w:sectPr w:rsidR="001A0A6F" w:rsidRPr="00303F79" w:rsidSect="00303F79">
      <w:pgSz w:w="12240" w:h="15840"/>
      <w:pgMar w:top="864" w:right="864" w:bottom="864" w:left="864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057_"/>
      </v:shape>
    </w:pict>
  </w:numPicBullet>
  <w:abstractNum w:abstractNumId="0">
    <w:nsid w:val="0321331A"/>
    <w:multiLevelType w:val="hybridMultilevel"/>
    <w:tmpl w:val="7430D1CE"/>
    <w:lvl w:ilvl="0" w:tplc="6F78D1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B4F"/>
    <w:multiLevelType w:val="hybridMultilevel"/>
    <w:tmpl w:val="735C2B9E"/>
    <w:lvl w:ilvl="0" w:tplc="96B070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70186"/>
    <w:multiLevelType w:val="hybridMultilevel"/>
    <w:tmpl w:val="7F704C3E"/>
    <w:lvl w:ilvl="0" w:tplc="81D8C09A">
      <w:start w:val="2003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167A7"/>
    <w:multiLevelType w:val="hybridMultilevel"/>
    <w:tmpl w:val="8AFE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81B1C"/>
    <w:multiLevelType w:val="hybridMultilevel"/>
    <w:tmpl w:val="8CE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045C9"/>
    <w:multiLevelType w:val="hybridMultilevel"/>
    <w:tmpl w:val="D28E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7E123B"/>
    <w:multiLevelType w:val="hybridMultilevel"/>
    <w:tmpl w:val="1C0C7DD8"/>
    <w:lvl w:ilvl="0" w:tplc="EA905030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F92236"/>
    <w:multiLevelType w:val="hybridMultilevel"/>
    <w:tmpl w:val="75EEC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F3276D"/>
    <w:multiLevelType w:val="hybridMultilevel"/>
    <w:tmpl w:val="5678C83E"/>
    <w:lvl w:ilvl="0" w:tplc="4844E06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141F1B"/>
    <w:multiLevelType w:val="hybridMultilevel"/>
    <w:tmpl w:val="2174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876A1"/>
    <w:multiLevelType w:val="hybridMultilevel"/>
    <w:tmpl w:val="2B20F44E"/>
    <w:lvl w:ilvl="0" w:tplc="BA248ECE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17"/>
        <w:szCs w:val="17"/>
      </w:rPr>
    </w:lvl>
    <w:lvl w:ilvl="1" w:tplc="2E282054">
      <w:start w:val="1"/>
      <w:numFmt w:val="bullet"/>
      <w:lvlText w:val="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/>
        <w:i w:val="0"/>
        <w:color w:val="000000"/>
        <w:sz w:val="17"/>
        <w:szCs w:val="17"/>
      </w:rPr>
    </w:lvl>
    <w:lvl w:ilvl="2" w:tplc="FD24EA8E">
      <w:start w:val="2001"/>
      <w:numFmt w:val="bullet"/>
      <w:lvlText w:val="-"/>
      <w:lvlJc w:val="left"/>
      <w:pPr>
        <w:tabs>
          <w:tab w:val="num" w:pos="2520"/>
        </w:tabs>
        <w:ind w:left="2520" w:hanging="72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0228D"/>
    <w:multiLevelType w:val="hybridMultilevel"/>
    <w:tmpl w:val="677A1684"/>
    <w:lvl w:ilvl="0" w:tplc="4844E06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F516C3"/>
    <w:multiLevelType w:val="hybridMultilevel"/>
    <w:tmpl w:val="65D2A8B2"/>
    <w:lvl w:ilvl="0" w:tplc="CE58831C">
      <w:start w:val="1996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5C7EAB"/>
    <w:multiLevelType w:val="hybridMultilevel"/>
    <w:tmpl w:val="11EC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65EC7"/>
    <w:multiLevelType w:val="hybridMultilevel"/>
    <w:tmpl w:val="8B6E707A"/>
    <w:lvl w:ilvl="0" w:tplc="EBF24BD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FE279C"/>
    <w:multiLevelType w:val="hybridMultilevel"/>
    <w:tmpl w:val="6F7C4C84"/>
    <w:lvl w:ilvl="0" w:tplc="EBF24BD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453C56"/>
    <w:multiLevelType w:val="hybridMultilevel"/>
    <w:tmpl w:val="4CD2ADE4"/>
    <w:lvl w:ilvl="0" w:tplc="C37C19FC">
      <w:start w:val="1994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D07069"/>
    <w:multiLevelType w:val="hybridMultilevel"/>
    <w:tmpl w:val="677A1684"/>
    <w:lvl w:ilvl="0" w:tplc="4844E06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4"/>
  </w:num>
  <w:num w:numId="5">
    <w:abstractNumId w:val="15"/>
  </w:num>
  <w:num w:numId="6">
    <w:abstractNumId w:val="16"/>
  </w:num>
  <w:num w:numId="7">
    <w:abstractNumId w:val="12"/>
  </w:num>
  <w:num w:numId="8">
    <w:abstractNumId w:val="2"/>
  </w:num>
  <w:num w:numId="9">
    <w:abstractNumId w:val="13"/>
  </w:num>
  <w:num w:numId="10">
    <w:abstractNumId w:val="17"/>
  </w:num>
  <w:num w:numId="11">
    <w:abstractNumId w:val="5"/>
  </w:num>
  <w:num w:numId="12">
    <w:abstractNumId w:val="7"/>
  </w:num>
  <w:num w:numId="13">
    <w:abstractNumId w:val="3"/>
  </w:num>
  <w:num w:numId="14">
    <w:abstractNumId w:val="9"/>
  </w:num>
  <w:num w:numId="15">
    <w:abstractNumId w:val="4"/>
  </w:num>
  <w:num w:numId="16">
    <w:abstractNumId w:val="10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F1C"/>
    <w:rsid w:val="000415B7"/>
    <w:rsid w:val="00067BC0"/>
    <w:rsid w:val="00077477"/>
    <w:rsid w:val="00077C83"/>
    <w:rsid w:val="00081F1C"/>
    <w:rsid w:val="00084D47"/>
    <w:rsid w:val="000B6D79"/>
    <w:rsid w:val="00101E14"/>
    <w:rsid w:val="00106366"/>
    <w:rsid w:val="00142986"/>
    <w:rsid w:val="0015181F"/>
    <w:rsid w:val="00157E4F"/>
    <w:rsid w:val="001763AA"/>
    <w:rsid w:val="00177285"/>
    <w:rsid w:val="00196574"/>
    <w:rsid w:val="001A0A6F"/>
    <w:rsid w:val="001F0A72"/>
    <w:rsid w:val="00254652"/>
    <w:rsid w:val="00264AD1"/>
    <w:rsid w:val="00303DAE"/>
    <w:rsid w:val="00303F79"/>
    <w:rsid w:val="0031609D"/>
    <w:rsid w:val="003467F1"/>
    <w:rsid w:val="00376321"/>
    <w:rsid w:val="00376D2D"/>
    <w:rsid w:val="00380D26"/>
    <w:rsid w:val="003A231E"/>
    <w:rsid w:val="003B62B1"/>
    <w:rsid w:val="00404E58"/>
    <w:rsid w:val="004153DB"/>
    <w:rsid w:val="00417B9A"/>
    <w:rsid w:val="00465908"/>
    <w:rsid w:val="00476501"/>
    <w:rsid w:val="004D15BA"/>
    <w:rsid w:val="004D1D0E"/>
    <w:rsid w:val="004D3053"/>
    <w:rsid w:val="004E5F5C"/>
    <w:rsid w:val="004F1C71"/>
    <w:rsid w:val="0051757F"/>
    <w:rsid w:val="00571834"/>
    <w:rsid w:val="00580793"/>
    <w:rsid w:val="00635AFD"/>
    <w:rsid w:val="006526E3"/>
    <w:rsid w:val="00653091"/>
    <w:rsid w:val="006632D5"/>
    <w:rsid w:val="00677295"/>
    <w:rsid w:val="006A5E47"/>
    <w:rsid w:val="006C34FC"/>
    <w:rsid w:val="007309AB"/>
    <w:rsid w:val="00770B6D"/>
    <w:rsid w:val="00786A39"/>
    <w:rsid w:val="007D0AB6"/>
    <w:rsid w:val="007F6339"/>
    <w:rsid w:val="0080282A"/>
    <w:rsid w:val="008422CA"/>
    <w:rsid w:val="00860922"/>
    <w:rsid w:val="00874D83"/>
    <w:rsid w:val="0088468B"/>
    <w:rsid w:val="008C1E21"/>
    <w:rsid w:val="008E0E08"/>
    <w:rsid w:val="00901E27"/>
    <w:rsid w:val="00933C00"/>
    <w:rsid w:val="00976067"/>
    <w:rsid w:val="009E0E94"/>
    <w:rsid w:val="009E7C8F"/>
    <w:rsid w:val="00A04F84"/>
    <w:rsid w:val="00A26F31"/>
    <w:rsid w:val="00A35E7D"/>
    <w:rsid w:val="00AA1D62"/>
    <w:rsid w:val="00B52915"/>
    <w:rsid w:val="00BE5FC0"/>
    <w:rsid w:val="00C16700"/>
    <w:rsid w:val="00C961BD"/>
    <w:rsid w:val="00CB1E6E"/>
    <w:rsid w:val="00CC6473"/>
    <w:rsid w:val="00CD5C3E"/>
    <w:rsid w:val="00CD6C54"/>
    <w:rsid w:val="00CE04EC"/>
    <w:rsid w:val="00D0212D"/>
    <w:rsid w:val="00D0355A"/>
    <w:rsid w:val="00D6610A"/>
    <w:rsid w:val="00D702A9"/>
    <w:rsid w:val="00D86F51"/>
    <w:rsid w:val="00DA611E"/>
    <w:rsid w:val="00E17E46"/>
    <w:rsid w:val="00E612D8"/>
    <w:rsid w:val="00E94472"/>
    <w:rsid w:val="00EF2A85"/>
    <w:rsid w:val="00F022F8"/>
    <w:rsid w:val="00F176A2"/>
    <w:rsid w:val="00F23AD2"/>
    <w:rsid w:val="00F31E6C"/>
    <w:rsid w:val="00F47E5A"/>
    <w:rsid w:val="00F5579A"/>
    <w:rsid w:val="00F83262"/>
    <w:rsid w:val="00F86A1F"/>
    <w:rsid w:val="00F91CC6"/>
    <w:rsid w:val="00F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41FC7-3060-476A-A224-5BF3577A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F1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1F1C"/>
    <w:pPr>
      <w:keepNext/>
      <w:outlineLvl w:val="0"/>
    </w:pPr>
    <w:rPr>
      <w:rFonts w:ascii="Century Gothic" w:hAnsi="Century Gothic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81F1C"/>
    <w:rPr>
      <w:rFonts w:ascii="Century Gothic" w:eastAsia="Times New Roman" w:hAnsi="Century Gothic" w:cs="Times New Roman"/>
      <w:sz w:val="52"/>
      <w:szCs w:val="24"/>
    </w:rPr>
  </w:style>
  <w:style w:type="paragraph" w:styleId="BlockText">
    <w:name w:val="Block Text"/>
    <w:basedOn w:val="Normal"/>
    <w:rsid w:val="00081F1C"/>
    <w:pPr>
      <w:ind w:left="-360" w:right="-360"/>
    </w:pPr>
    <w:rPr>
      <w:rFonts w:ascii="Century Gothic" w:hAnsi="Century Gothic" w:cs="Arial"/>
    </w:rPr>
  </w:style>
  <w:style w:type="character" w:styleId="Hyperlink">
    <w:name w:val="Hyperlink"/>
    <w:rsid w:val="00081F1C"/>
    <w:rPr>
      <w:color w:val="0000FF"/>
      <w:u w:val="single"/>
    </w:rPr>
  </w:style>
  <w:style w:type="paragraph" w:styleId="BodyText">
    <w:name w:val="Body Text"/>
    <w:basedOn w:val="Normal"/>
    <w:link w:val="BodyTextChar"/>
    <w:rsid w:val="00081F1C"/>
    <w:pPr>
      <w:spacing w:after="120"/>
    </w:pPr>
  </w:style>
  <w:style w:type="character" w:customStyle="1" w:styleId="BodyTextChar">
    <w:name w:val="Body Text Char"/>
    <w:link w:val="BodyText"/>
    <w:rsid w:val="00081F1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F1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47E5A"/>
  </w:style>
  <w:style w:type="paragraph" w:styleId="BodyText3">
    <w:name w:val="Body Text 3"/>
    <w:basedOn w:val="Normal"/>
    <w:link w:val="BodyText3Char"/>
    <w:uiPriority w:val="99"/>
    <w:semiHidden/>
    <w:unhideWhenUsed/>
    <w:rsid w:val="00417B9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17B9A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177285"/>
    <w:pPr>
      <w:jc w:val="center"/>
    </w:pPr>
    <w:rPr>
      <w:b/>
      <w:sz w:val="20"/>
      <w:szCs w:val="20"/>
      <w:u w:val="single"/>
    </w:rPr>
  </w:style>
  <w:style w:type="character" w:customStyle="1" w:styleId="TitleChar">
    <w:name w:val="Title Char"/>
    <w:link w:val="Title"/>
    <w:rsid w:val="00177285"/>
    <w:rPr>
      <w:rFonts w:ascii="Times New Roman" w:eastAsia="Times New Roman" w:hAnsi="Times New Roman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aartimodi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Links>
    <vt:vector size="6" baseType="variant">
      <vt:variant>
        <vt:i4>7995475</vt:i4>
      </vt:variant>
      <vt:variant>
        <vt:i4>0</vt:i4>
      </vt:variant>
      <vt:variant>
        <vt:i4>0</vt:i4>
      </vt:variant>
      <vt:variant>
        <vt:i4>5</vt:i4>
      </vt:variant>
      <vt:variant>
        <vt:lpwstr>mailto:aartimodi@gmail.com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KslReward</dc:creator>
  <cp:keywords/>
  <dc:description/>
  <cp:lastModifiedBy>Administrator</cp:lastModifiedBy>
  <cp:revision>11</cp:revision>
  <dcterms:created xsi:type="dcterms:W3CDTF">2014-03-23T18:37:00Z</dcterms:created>
  <dcterms:modified xsi:type="dcterms:W3CDTF">2015-04-04T13:53:00Z</dcterms:modified>
</cp:coreProperties>
</file>