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3B8B41F" w14:textId="77777777" w:rsidR="003268D7" w:rsidRPr="00265D77" w:rsidRDefault="00E953EF">
      <w:pPr>
        <w:pStyle w:val="Title"/>
        <w:tabs>
          <w:tab w:val="left" w:pos="6000"/>
          <w:tab w:val="left" w:pos="8340"/>
        </w:tabs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</w:pPr>
      <w:r>
        <w:rPr>
          <w:noProof/>
          <w:lang w:eastAsia="zh-CN"/>
        </w:rPr>
        <w:pict w14:anchorId="51EE6D72">
          <v:rect id="1026" o:spid="_x0000_s1027" style="position:absolute;margin-left:-18pt;margin-top:-18.15pt;width:538.1pt;height:727.5pt;z-index:2;visibility:visible;mso-wrap-distance-left:0;mso-wrap-distance-right:0;mso-position-horizontal-relative:margin;mso-position-vertical-relative:margin;mso-width-relative:margin;mso-height-relative:margin" filled="f">
            <w10:wrap anchorx="margin" anchory="margin"/>
          </v:rect>
        </w:pict>
      </w:r>
      <w:r w:rsidR="00265D77">
        <w:rPr>
          <w:b/>
          <w:sz w:val="44"/>
          <w:szCs w:val="44"/>
          <w:lang w:val="fr-FR"/>
        </w:rPr>
        <w:t>ANSHUMAN tewari</w:t>
      </w:r>
      <w:r w:rsidR="00265D77">
        <w:rPr>
          <w:b/>
          <w:sz w:val="40"/>
          <w:szCs w:val="40"/>
          <w:lang w:val="fr-FR"/>
        </w:rPr>
        <w:t xml:space="preserve">   </w:t>
      </w:r>
      <w:r w:rsidR="00265D77">
        <w:rPr>
          <w:b/>
          <w:sz w:val="40"/>
          <w:szCs w:val="40"/>
          <w:lang w:val="fr-FR"/>
        </w:rPr>
        <w:tab/>
        <w:t xml:space="preserve">                             </w:t>
      </w:r>
      <w:r w:rsidR="00265D77">
        <w:rPr>
          <w:noProof/>
        </w:rPr>
        <w:drawing>
          <wp:inline distT="0" distB="0" distL="0" distR="0" wp14:anchorId="42E98555" wp14:editId="13ACDC55">
            <wp:extent cx="1085849" cy="628650"/>
            <wp:effectExtent l="0" t="0" r="0" b="0"/>
            <wp:docPr id="1027" name="Image1" descr="http://www.barigo.co/images/it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49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D77">
        <w:rPr>
          <w:b/>
          <w:sz w:val="40"/>
          <w:szCs w:val="40"/>
          <w:lang w:val="fr-FR"/>
        </w:rPr>
        <w:t xml:space="preserve">  </w:t>
      </w:r>
    </w:p>
    <w:p w14:paraId="7FE2C474" w14:textId="13F0F750" w:rsidR="003268D7" w:rsidRDefault="00265D77">
      <w:pPr>
        <w:pStyle w:val="NoSpacing"/>
        <w:rPr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Client Tech </w:t>
      </w:r>
      <w:r w:rsidR="00BA3CFD">
        <w:rPr>
          <w:rFonts w:ascii="Times New Roman" w:hAnsi="Times New Roman"/>
          <w:sz w:val="24"/>
          <w:szCs w:val="24"/>
          <w:lang w:val="fr-FR"/>
        </w:rPr>
        <w:t>Sr. Support</w:t>
      </w:r>
      <w:r>
        <w:rPr>
          <w:rFonts w:ascii="Times New Roman" w:hAnsi="Times New Roman"/>
          <w:sz w:val="24"/>
          <w:szCs w:val="24"/>
          <w:lang w:val="fr-FR"/>
        </w:rPr>
        <w:t xml:space="preserve"> Associate </w:t>
      </w:r>
    </w:p>
    <w:p w14:paraId="39978303" w14:textId="77777777" w:rsidR="003268D7" w:rsidRDefault="00265D77">
      <w:pPr>
        <w:pStyle w:val="NoSpacing"/>
        <w:rPr>
          <w:sz w:val="24"/>
          <w:szCs w:val="24"/>
          <w:lang w:val="fr-FR"/>
        </w:rPr>
      </w:pPr>
      <w:r>
        <w:rPr>
          <w:rFonts w:ascii="Times New Roman" w:hAnsi="Times New Roman"/>
          <w:b/>
          <w:bCs/>
          <w:sz w:val="24"/>
          <w:szCs w:val="24"/>
          <w:lang w:val="fr-FR"/>
        </w:rPr>
        <w:t xml:space="preserve">Dell | Infrastructure Solutions       </w:t>
      </w:r>
    </w:p>
    <w:p w14:paraId="0489E116" w14:textId="77777777" w:rsidR="003268D7" w:rsidRDefault="00265D77">
      <w:pPr>
        <w:rPr>
          <w:lang w:val="fr-FR"/>
        </w:rPr>
      </w:pPr>
      <w:r>
        <w:rPr>
          <w:lang w:val="fr-FR"/>
        </w:rPr>
        <w:t xml:space="preserve">          </w:t>
      </w:r>
    </w:p>
    <w:p w14:paraId="388CB80C" w14:textId="77777777" w:rsidR="003268D7" w:rsidRDefault="00265D77">
      <w:pPr>
        <w:rPr>
          <w:b/>
          <w:lang w:val="fr-FR"/>
        </w:rPr>
      </w:pPr>
      <w:r>
        <w:rPr>
          <w:b/>
          <w:lang w:val="fr-FR"/>
        </w:rPr>
        <w:t xml:space="preserve">Summary </w:t>
      </w:r>
    </w:p>
    <w:p w14:paraId="097D80E6" w14:textId="24475E2B" w:rsidR="003268D7" w:rsidRDefault="00265D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Total Work Experience is of </w:t>
      </w:r>
      <w:r w:rsidR="00890F2D">
        <w:rPr>
          <w:sz w:val="24"/>
          <w:szCs w:val="24"/>
        </w:rPr>
        <w:t xml:space="preserve">more than </w:t>
      </w:r>
      <w:r w:rsidR="008E52B2">
        <w:rPr>
          <w:sz w:val="24"/>
          <w:szCs w:val="24"/>
        </w:rPr>
        <w:t>3</w:t>
      </w:r>
      <w:r>
        <w:rPr>
          <w:sz w:val="24"/>
          <w:szCs w:val="24"/>
        </w:rPr>
        <w:t xml:space="preserve"> Years out of which a </w:t>
      </w:r>
      <w:r w:rsidR="00890F2D">
        <w:rPr>
          <w:sz w:val="24"/>
          <w:szCs w:val="24"/>
        </w:rPr>
        <w:t xml:space="preserve">more than a </w:t>
      </w:r>
      <w:r>
        <w:rPr>
          <w:sz w:val="24"/>
          <w:szCs w:val="24"/>
        </w:rPr>
        <w:t xml:space="preserve">year of work experience is with Dell IT Service Desk. </w:t>
      </w:r>
    </w:p>
    <w:p w14:paraId="2EC6B78B" w14:textId="77777777" w:rsidR="003268D7" w:rsidRDefault="003268D7">
      <w:pPr>
        <w:pStyle w:val="ListParagraph"/>
      </w:pPr>
    </w:p>
    <w:p w14:paraId="187C2DFC" w14:textId="77777777" w:rsidR="003268D7" w:rsidRDefault="00265D77">
      <w:pPr>
        <w:pStyle w:val="SectionHeading"/>
        <w:rPr>
          <w:b/>
        </w:rPr>
      </w:pPr>
      <w:r>
        <w:rPr>
          <w:b/>
        </w:rPr>
        <w:t>SKILLS &amp; Experience</w:t>
      </w:r>
    </w:p>
    <w:p w14:paraId="6EFCD1E5" w14:textId="593A59BA" w:rsidR="003268D7" w:rsidRDefault="00265D77">
      <w:pPr>
        <w:pStyle w:val="NoSpacing"/>
        <w:rPr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Client Tech Support </w:t>
      </w:r>
      <w:r w:rsidR="00E953EF">
        <w:rPr>
          <w:rFonts w:ascii="Times New Roman" w:hAnsi="Times New Roman"/>
          <w:b/>
          <w:sz w:val="24"/>
          <w:szCs w:val="24"/>
        </w:rPr>
        <w:t xml:space="preserve">Sr. Support </w:t>
      </w:r>
      <w:r>
        <w:rPr>
          <w:rFonts w:ascii="Times New Roman" w:hAnsi="Times New Roman"/>
          <w:b/>
          <w:sz w:val="24"/>
          <w:szCs w:val="24"/>
        </w:rPr>
        <w:t xml:space="preserve">Associate </w:t>
      </w:r>
      <w:bookmarkStart w:id="0" w:name="_GoBack"/>
      <w:bookmarkEnd w:id="0"/>
    </w:p>
    <w:p w14:paraId="740D249E" w14:textId="77777777" w:rsidR="003268D7" w:rsidRDefault="00265D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Highly skilled in responding to tickets generated by users in a timely manner</w:t>
      </w:r>
    </w:p>
    <w:p w14:paraId="3742A6ED" w14:textId="77777777" w:rsidR="003268D7" w:rsidRDefault="00265D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Demonstrated ability to diagnose and fix problems of operating system</w:t>
      </w:r>
    </w:p>
    <w:p w14:paraId="130AB0BC" w14:textId="77777777" w:rsidR="003268D7" w:rsidRDefault="00265D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Responsible for reporting and managing both low and high-severity incidents in service desk</w:t>
      </w:r>
    </w:p>
    <w:p w14:paraId="388FA1B6" w14:textId="77777777" w:rsidR="008D7E76" w:rsidRDefault="00265D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Leveraged extensive experience in multiple operating environment including mainframe </w:t>
      </w:r>
    </w:p>
    <w:p w14:paraId="1C2ADF96" w14:textId="574BA134" w:rsidR="003268D7" w:rsidRDefault="008D7E76" w:rsidP="008D7E76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Connectivity</w:t>
      </w:r>
      <w:r w:rsidR="00265D77">
        <w:rPr>
          <w:sz w:val="24"/>
          <w:szCs w:val="24"/>
        </w:rPr>
        <w:t xml:space="preserve"> and security, Windows NT/2000 workstation and server Active Directory etc.</w:t>
      </w:r>
    </w:p>
    <w:p w14:paraId="7BC993C9" w14:textId="1B292815" w:rsidR="008D7E76" w:rsidRDefault="008D7E76" w:rsidP="008D7E7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Basic knowledge of Allscripts applications such as EHR and Document Direct.</w:t>
      </w:r>
    </w:p>
    <w:p w14:paraId="6022406D" w14:textId="0648F946" w:rsidR="008D7E76" w:rsidRPr="008D7E76" w:rsidRDefault="00265D77" w:rsidP="008D7E7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Basic knowledge of working and troubleshooting on tools like AS400, HBOC (UNIX based system), and Citrix based applications etc.</w:t>
      </w:r>
    </w:p>
    <w:p w14:paraId="559A2444" w14:textId="77777777" w:rsidR="003268D7" w:rsidRDefault="00265D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Escalate incidents, problems, and requests that cannot be resolved by the service desk to the appropriate Service Delivery team, and monitor progress. </w:t>
      </w:r>
    </w:p>
    <w:p w14:paraId="156E1541" w14:textId="77777777" w:rsidR="003268D7" w:rsidRDefault="00265D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Provide activity, progress, and status reports to management and keep management posted of any critical issues on a regular basis </w:t>
      </w:r>
    </w:p>
    <w:p w14:paraId="3B321C34" w14:textId="77777777" w:rsidR="003268D7" w:rsidRDefault="00265D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Escalated issues as needed and maintained communication with customer and Technical teams. Extensively utilized Remedy and ServiceNow ITSM tool to record and track issues.</w:t>
      </w:r>
    </w:p>
    <w:p w14:paraId="0C70DC92" w14:textId="77777777" w:rsidR="003268D7" w:rsidRDefault="00265D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Provide tactical and strategic guidance to the service desk team to ensure they are informed of any changes which could potentially impact customer support</w:t>
      </w:r>
    </w:p>
    <w:p w14:paraId="60CA932C" w14:textId="77777777" w:rsidR="003268D7" w:rsidRDefault="003268D7">
      <w:pPr>
        <w:pStyle w:val="ListParagraph"/>
        <w:spacing w:before="100" w:beforeAutospacing="1" w:after="100" w:afterAutospacing="1" w:line="240" w:lineRule="auto"/>
      </w:pPr>
    </w:p>
    <w:p w14:paraId="567CD96C" w14:textId="77777777" w:rsidR="003268D7" w:rsidRDefault="00265D77">
      <w:pPr>
        <w:pStyle w:val="SectionHeading"/>
        <w:rPr>
          <w:b/>
        </w:rPr>
      </w:pPr>
      <w:r>
        <w:rPr>
          <w:b/>
        </w:rPr>
        <w:t xml:space="preserve">   Highlights</w:t>
      </w:r>
    </w:p>
    <w:p w14:paraId="0EADE74B" w14:textId="77777777" w:rsidR="003268D7" w:rsidRDefault="00265D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ITIL V3 Foundation certified.</w:t>
      </w:r>
    </w:p>
    <w:p w14:paraId="408EE0AB" w14:textId="77777777" w:rsidR="003268D7" w:rsidRDefault="00265D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Experience of working on BMC Remedy System (OPAS v2) and ServiceNow ITSM tool.</w:t>
      </w:r>
    </w:p>
    <w:p w14:paraId="444DD158" w14:textId="77777777" w:rsidR="003268D7" w:rsidRDefault="00265D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Moderate knowledge of MS Office and Excel and SQL.</w:t>
      </w:r>
    </w:p>
    <w:p w14:paraId="7864F2E9" w14:textId="77777777" w:rsidR="003268D7" w:rsidRDefault="003268D7">
      <w:pPr>
        <w:pStyle w:val="ListParagraph"/>
        <w:spacing w:before="100" w:beforeAutospacing="1" w:after="100" w:afterAutospacing="1" w:line="240" w:lineRule="auto"/>
        <w:rPr>
          <w:b/>
          <w:sz w:val="24"/>
          <w:szCs w:val="24"/>
        </w:rPr>
      </w:pPr>
    </w:p>
    <w:p w14:paraId="53C7BB98" w14:textId="77777777" w:rsidR="003268D7" w:rsidRDefault="003268D7">
      <w:pPr>
        <w:pStyle w:val="ListParagraph"/>
        <w:spacing w:before="100" w:beforeAutospacing="1" w:after="100" w:afterAutospacing="1" w:line="240" w:lineRule="auto"/>
        <w:rPr>
          <w:b/>
          <w:sz w:val="24"/>
          <w:szCs w:val="24"/>
        </w:rPr>
      </w:pPr>
    </w:p>
    <w:p w14:paraId="3074A63D" w14:textId="77777777" w:rsidR="003268D7" w:rsidRDefault="003268D7">
      <w:pPr>
        <w:pStyle w:val="ListParagraph"/>
        <w:spacing w:before="100" w:beforeAutospacing="1" w:after="100" w:afterAutospacing="1" w:line="240" w:lineRule="auto"/>
        <w:rPr>
          <w:b/>
          <w:sz w:val="24"/>
          <w:szCs w:val="24"/>
        </w:rPr>
      </w:pPr>
    </w:p>
    <w:p w14:paraId="061A3AD8" w14:textId="77777777" w:rsidR="003268D7" w:rsidRDefault="003268D7">
      <w:pPr>
        <w:pStyle w:val="ListParagraph"/>
        <w:spacing w:before="100" w:beforeAutospacing="1" w:after="100" w:afterAutospacing="1" w:line="240" w:lineRule="auto"/>
        <w:rPr>
          <w:b/>
          <w:sz w:val="24"/>
          <w:szCs w:val="24"/>
        </w:rPr>
      </w:pPr>
    </w:p>
    <w:p w14:paraId="37502B4A" w14:textId="77777777" w:rsidR="003268D7" w:rsidRDefault="003268D7">
      <w:pPr>
        <w:pStyle w:val="ListParagraph"/>
        <w:spacing w:before="100" w:beforeAutospacing="1" w:after="100" w:afterAutospacing="1" w:line="240" w:lineRule="auto"/>
        <w:rPr>
          <w:b/>
          <w:sz w:val="24"/>
          <w:szCs w:val="24"/>
        </w:rPr>
      </w:pPr>
    </w:p>
    <w:p w14:paraId="19997FEA" w14:textId="77777777" w:rsidR="003268D7" w:rsidRDefault="00265D77">
      <w:pPr>
        <w:rPr>
          <w:rFonts w:asciiTheme="majorHAnsi" w:eastAsiaTheme="majorEastAsia" w:hAnsiTheme="majorHAnsi" w:cstheme="majorBidi"/>
          <w:b/>
          <w:bCs/>
          <w:caps/>
          <w:color w:val="4F81BD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color w:val="4F81BD"/>
          <w:sz w:val="28"/>
          <w:szCs w:val="28"/>
        </w:rPr>
        <w:lastRenderedPageBreak/>
        <w:t xml:space="preserve">    </w:t>
      </w:r>
    </w:p>
    <w:p w14:paraId="30CCF92B" w14:textId="77777777" w:rsidR="003268D7" w:rsidRDefault="00265D77">
      <w:pPr>
        <w:rPr>
          <w:rFonts w:asciiTheme="majorHAnsi" w:eastAsiaTheme="majorEastAsia" w:hAnsiTheme="majorHAnsi" w:cstheme="majorBidi"/>
          <w:b/>
          <w:bCs/>
          <w:caps/>
          <w:color w:val="4F81BD"/>
          <w:sz w:val="28"/>
          <w:szCs w:val="28"/>
          <w:lang w:val="fr-FR"/>
        </w:rPr>
      </w:pPr>
      <w:r>
        <w:rPr>
          <w:rFonts w:asciiTheme="majorHAnsi" w:eastAsiaTheme="majorEastAsia" w:hAnsiTheme="majorHAnsi" w:cstheme="majorBidi"/>
          <w:b/>
          <w:bCs/>
          <w:caps/>
          <w:color w:val="4F81BD"/>
          <w:sz w:val="28"/>
          <w:szCs w:val="28"/>
          <w:lang w:val="fr-FR"/>
        </w:rPr>
        <w:t>PRIOR ExperienceS</w:t>
      </w:r>
    </w:p>
    <w:p w14:paraId="427FB333" w14:textId="77777777" w:rsidR="003268D7" w:rsidRDefault="00265D7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with Vcustomer TechMahindra as (L1) T.S.E for the  Netgear Global Support Process .(June 2013 – January 2013)</w:t>
      </w:r>
    </w:p>
    <w:p w14:paraId="380A776E" w14:textId="77777777" w:rsidR="003268D7" w:rsidRDefault="00E953EF">
      <w:pPr>
        <w:pStyle w:val="NoSpacing"/>
        <w:ind w:left="720"/>
        <w:rPr>
          <w:sz w:val="24"/>
          <w:szCs w:val="24"/>
        </w:rPr>
      </w:pPr>
      <w:r>
        <w:rPr>
          <w:noProof/>
          <w:lang w:eastAsia="zh-CN"/>
        </w:rPr>
        <w:pict w14:anchorId="698D632C">
          <v:rect id="1028" o:spid="_x0000_s1026" style="position:absolute;left:0;text-align:left;margin-left:-4.5pt;margin-top:-4.5pt;width:536.6pt;height:726.85pt;z-index:3;visibility:visible;mso-wrap-distance-left:0;mso-wrap-distance-right:0;mso-position-horizontal-relative:margin;mso-position-vertical-relative:margin;mso-width-relative:margin;mso-height-relative:margin" filled="f">
            <w10:wrap anchorx="margin" anchory="margin"/>
          </v:rect>
        </w:pict>
      </w:r>
    </w:p>
    <w:p w14:paraId="049490E1" w14:textId="77777777" w:rsidR="003268D7" w:rsidRDefault="00265D77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Provided technical support to users with desktop issues, Internet, Wireless networking, VOIP etc.</w:t>
      </w:r>
    </w:p>
    <w:p w14:paraId="5286BA04" w14:textId="77777777" w:rsidR="003268D7" w:rsidRDefault="00265D77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Providing technical assistance to the customer regarding PSTN and broadband fault.</w:t>
      </w:r>
    </w:p>
    <w:p w14:paraId="159B00B9" w14:textId="77777777" w:rsidR="003268D7" w:rsidRDefault="003268D7">
      <w:pPr>
        <w:pStyle w:val="NoSpacing"/>
        <w:rPr>
          <w:sz w:val="24"/>
          <w:szCs w:val="24"/>
        </w:rPr>
      </w:pPr>
    </w:p>
    <w:p w14:paraId="767787CE" w14:textId="77777777" w:rsidR="003268D7" w:rsidRDefault="00265D7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as a Technical Support Executive with Cadmic solutions Noida. For U.S based Client(Nov 2012- April 2013)</w:t>
      </w:r>
    </w:p>
    <w:p w14:paraId="62A1D86E" w14:textId="77777777" w:rsidR="003268D7" w:rsidRDefault="003268D7">
      <w:pPr>
        <w:pStyle w:val="NoSpacing"/>
        <w:ind w:left="720"/>
        <w:rPr>
          <w:sz w:val="24"/>
          <w:szCs w:val="24"/>
        </w:rPr>
      </w:pPr>
    </w:p>
    <w:p w14:paraId="75F8D1B1" w14:textId="77777777" w:rsidR="003268D7" w:rsidRDefault="003268D7">
      <w:pPr>
        <w:pStyle w:val="NoSpacing"/>
        <w:rPr>
          <w:rFonts w:ascii="Times New Roman" w:eastAsia="Times New Roman" w:hAnsi="Times New Roman"/>
        </w:rPr>
      </w:pPr>
    </w:p>
    <w:p w14:paraId="65917C6B" w14:textId="77777777" w:rsidR="003268D7" w:rsidRDefault="003268D7"/>
    <w:p w14:paraId="195EFE4C" w14:textId="77777777" w:rsidR="003268D7" w:rsidRDefault="00265D77">
      <w:pPr>
        <w:pStyle w:val="SectionHeading"/>
        <w:rPr>
          <w:b/>
        </w:rPr>
      </w:pPr>
      <w:r>
        <w:rPr>
          <w:b/>
        </w:rPr>
        <w:t xml:space="preserve">     Education</w:t>
      </w:r>
    </w:p>
    <w:p w14:paraId="6C4E72E3" w14:textId="77777777" w:rsidR="003268D7" w:rsidRDefault="003268D7">
      <w:pPr>
        <w:pStyle w:val="NoSpacing"/>
        <w:ind w:left="720"/>
        <w:rPr>
          <w:sz w:val="24"/>
          <w:szCs w:val="24"/>
        </w:rPr>
      </w:pPr>
    </w:p>
    <w:p w14:paraId="189A6108" w14:textId="77777777" w:rsidR="003268D7" w:rsidRDefault="00265D7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Graduate from University of Delhi (2009-2012)</w:t>
      </w:r>
    </w:p>
    <w:p w14:paraId="75893F67" w14:textId="77777777" w:rsidR="003268D7" w:rsidRDefault="00265D7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B.sc .in Life Sciences from Sri Venkateswara College</w:t>
      </w:r>
    </w:p>
    <w:p w14:paraId="2D5247E8" w14:textId="77777777" w:rsidR="003268D7" w:rsidRDefault="003268D7"/>
    <w:p w14:paraId="489D61ED" w14:textId="77777777" w:rsidR="003268D7" w:rsidRDefault="00265D77">
      <w:pPr>
        <w:pStyle w:val="NoSpacing"/>
        <w:rPr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4F81BD"/>
          <w:sz w:val="28"/>
          <w:szCs w:val="28"/>
        </w:rPr>
        <w:t xml:space="preserve">     Personal Information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14:paraId="58C2A859" w14:textId="77777777" w:rsidR="003268D7" w:rsidRDefault="00265D7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Address: Flat-2058 Romano Mahagun Mascot , Crossing Republic, Dundhera, Ghaziabad -201010 </w:t>
      </w:r>
    </w:p>
    <w:p w14:paraId="3EC143B6" w14:textId="77777777" w:rsidR="003268D7" w:rsidRDefault="00265D7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Contact No. 917503469649,9958813939</w:t>
      </w:r>
    </w:p>
    <w:p w14:paraId="174F6DBE" w14:textId="77777777" w:rsidR="003268D7" w:rsidRDefault="00265D7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Email:  tewari.anshuman@gmail.com</w:t>
      </w:r>
    </w:p>
    <w:p w14:paraId="5D31D695" w14:textId="77777777" w:rsidR="003268D7" w:rsidRDefault="00265D7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DOB: 05/04/1991</w:t>
      </w:r>
    </w:p>
    <w:p w14:paraId="5C01F3AF" w14:textId="77777777" w:rsidR="003268D7" w:rsidRDefault="003268D7">
      <w:pPr>
        <w:rPr>
          <w:lang w:val="pt-BR"/>
        </w:rPr>
      </w:pPr>
    </w:p>
    <w:sectPr w:rsidR="003268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90" w:right="1080" w:bottom="63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243F19D" w14:textId="77777777" w:rsidR="009E74D1" w:rsidRDefault="00265D77">
      <w:pPr>
        <w:spacing w:after="0" w:line="240" w:lineRule="auto"/>
      </w:pPr>
      <w:r>
        <w:separator/>
      </w:r>
    </w:p>
  </w:endnote>
  <w:endnote w:type="continuationSeparator" w:id="0">
    <w:p w14:paraId="14679E15" w14:textId="77777777" w:rsidR="009E74D1" w:rsidRDefault="0026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useo Sans For Dell">
    <w:altName w:val="Times New Roman"/>
    <w:charset w:val="00"/>
    <w:family w:val="auto"/>
    <w:pitch w:val="variable"/>
    <w:sig w:usb0="A00000AF" w:usb1="4000004B" w:usb2="00000000" w:usb3="00000000" w:csb0="00000093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F3D33CE" w14:textId="77777777" w:rsidR="003268D7" w:rsidRDefault="003268D7">
    <w:pPr>
      <w:pStyle w:val="Footer"/>
      <w:rPr>
        <w:rFonts w:ascii="Museo Sans For Dell" w:hAnsi="Museo Sans For Dell"/>
        <w:b/>
        <w:color w:val="AAAAAA"/>
        <w:sz w:val="17"/>
      </w:rPr>
    </w:pPr>
  </w:p>
  <w:p w14:paraId="59F9279F" w14:textId="77777777" w:rsidR="003268D7" w:rsidRDefault="003268D7">
    <w:pPr>
      <w:pStyle w:val="Footer"/>
    </w:pPr>
    <w:bookmarkStart w:id="1" w:name="aliashClassificationFooter1FooterPrimary"/>
  </w:p>
  <w:bookmarkEnd w:id="1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B527DCE" w14:textId="77777777" w:rsidR="003268D7" w:rsidRDefault="003268D7">
    <w:pPr>
      <w:pStyle w:val="Footer"/>
      <w:rPr>
        <w:rFonts w:ascii="Museo Sans For Dell" w:hAnsi="Museo Sans For Dell"/>
        <w:b/>
        <w:color w:val="AAAAAA"/>
        <w:sz w:val="17"/>
      </w:rPr>
    </w:pPr>
  </w:p>
  <w:p w14:paraId="46B110E4" w14:textId="77777777" w:rsidR="003268D7" w:rsidRDefault="003268D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B2EA31F" w14:textId="77777777" w:rsidR="003268D7" w:rsidRDefault="003268D7">
    <w:pPr>
      <w:pStyle w:val="Footer"/>
      <w:rPr>
        <w:rFonts w:ascii="Museo Sans For Dell" w:hAnsi="Museo Sans For Dell"/>
        <w:b/>
        <w:color w:val="AAAAAA"/>
        <w:sz w:val="17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02274F6" w14:textId="77777777" w:rsidR="009E74D1" w:rsidRDefault="00265D77">
      <w:pPr>
        <w:spacing w:after="0" w:line="240" w:lineRule="auto"/>
      </w:pPr>
      <w:r>
        <w:separator/>
      </w:r>
    </w:p>
  </w:footnote>
  <w:footnote w:type="continuationSeparator" w:id="0">
    <w:p w14:paraId="6538A3D4" w14:textId="77777777" w:rsidR="009E74D1" w:rsidRDefault="00265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11D839A" w14:textId="77777777" w:rsidR="003268D7" w:rsidRDefault="003268D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1F893D2" w14:textId="77777777" w:rsidR="003268D7" w:rsidRDefault="00E953EF">
    <w:pPr>
      <w:pStyle w:val="Header"/>
    </w:pPr>
    <w:r>
      <w:rPr>
        <w:noProof/>
        <w:lang w:eastAsia="zh-CN"/>
      </w:rPr>
      <w:pict w14:anchorId="2EB6D783">
        <v:rect id="3073" o:spid="_x0000_s2052" style="position:absolute;margin-left:523.55pt;margin-top:491.3pt;width:10.1pt;height:231.5pt;z-index:5;visibility:visible;mso-width-percent:20;mso-height-percent:326;mso-wrap-distance-left:0;mso-wrap-distance-right:0;mso-position-horizontal-relative:margin;mso-position-vertical-relative:margin;mso-width-percent:20;mso-height-percent:326;mso-width-relative:margin;mso-height-relative:margin" fillcolor="#1f497d" stroked="f">
          <w10:wrap anchorx="margin" anchory="margin"/>
        </v:rect>
      </w:pict>
    </w:r>
    <w:r>
      <w:rPr>
        <w:noProof/>
        <w:lang w:eastAsia="zh-CN"/>
      </w:rPr>
      <w:pict w14:anchorId="377693A8">
        <v:rect id="3074" o:spid="_x0000_s2051" style="position:absolute;margin-left:523.55pt;margin-top:-3.4pt;width:10.1pt;height:516.2pt;z-index:4;visibility:visible;mso-width-percent:20;mso-height-percent:726;mso-wrap-distance-left:0;mso-wrap-distance-right:0;mso-position-horizontal-relative:margin;mso-position-vertical-relative:margin;mso-width-percent:20;mso-height-percent:726;mso-width-relative:margin;mso-height-relative:margin" fillcolor="black" stroked="f">
          <w10:wrap anchorx="margin" anchory="margin"/>
        </v:rect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03B0F33" w14:textId="77777777" w:rsidR="003268D7" w:rsidRDefault="00E953EF">
    <w:pPr>
      <w:pStyle w:val="Header"/>
    </w:pPr>
    <w:r>
      <w:rPr>
        <w:noProof/>
        <w:lang w:eastAsia="zh-CN"/>
      </w:rPr>
      <w:pict w14:anchorId="5B0B706B">
        <v:rect id="3075" o:spid="_x0000_s2050" style="position:absolute;margin-left:0;margin-top:0;width:10.1pt;height:516.2pt;z-index:2;visibility:visible;mso-width-percent:20;mso-height-percent:726;mso-left-percent:1016;mso-top-percent:-26;mso-wrap-distance-left:0;mso-wrap-distance-right:0;mso-position-horizontal-relative:margin;mso-position-vertical-relative:margin;mso-width-percent:20;mso-height-percent:726;mso-left-percent:1016;mso-top-percent:-26;mso-width-relative:margin;mso-height-relative:margin" fillcolor="black" stroked="f">
          <w10:wrap anchorx="margin" anchory="margin"/>
        </v:rect>
      </w:pict>
    </w:r>
    <w:r>
      <w:rPr>
        <w:noProof/>
        <w:lang w:eastAsia="zh-CN"/>
      </w:rPr>
      <w:pict w14:anchorId="60E49149">
        <v:rect id="3076" o:spid="_x0000_s2049" style="position:absolute;margin-left:0;margin-top:0;width:10.1pt;height:231.6pt;z-index:3;visibility:visible;mso-width-percent:20;mso-height-percent:326;mso-left-percent:1016;mso-top-percent:700;mso-wrap-distance-left:0;mso-wrap-distance-right:0;mso-position-horizontal-relative:margin;mso-position-vertical-relative:margin;mso-width-percent:20;mso-height-percent:326;mso-left-percent:1016;mso-top-percent:700;mso-width-relative:margin;mso-height-relative:margin" fillcolor="#1f497d" stroked="f">
          <w10:wrap anchorx="margin" anchory="margin"/>
        </v:rect>
      </w:pict>
    </w:r>
  </w:p>
  <w:p w14:paraId="14C2DE90" w14:textId="77777777" w:rsidR="003268D7" w:rsidRDefault="003268D7">
    <w:pPr>
      <w:pStyle w:val="Header"/>
    </w:pPr>
    <w:bookmarkStart w:id="2" w:name="aliashClassificationFoot1FooterEvenPages"/>
  </w:p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00001"/>
    <w:multiLevelType w:val="hybridMultilevel"/>
    <w:tmpl w:val="775A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2B662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A136B7D"/>
    <w:multiLevelType w:val="hybridMultilevel"/>
    <w:tmpl w:val="7E0A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8D7"/>
    <w:rsid w:val="00234729"/>
    <w:rsid w:val="00265D77"/>
    <w:rsid w:val="003268D7"/>
    <w:rsid w:val="003D6445"/>
    <w:rsid w:val="00890F2D"/>
    <w:rsid w:val="008D7E76"/>
    <w:rsid w:val="008E52B2"/>
    <w:rsid w:val="009E74D1"/>
    <w:rsid w:val="00BA3CFD"/>
    <w:rsid w:val="00E9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7E2C3F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line="288" w:lineRule="auto"/>
      <w:ind w:left="720"/>
      <w:contextualSpacing/>
    </w:pPr>
    <w:rPr>
      <w:lang w:eastAsia="en-US"/>
    </w:rPr>
  </w:style>
  <w:style w:type="paragraph" w:customStyle="1" w:styleId="SectionHeading">
    <w:name w:val="Section Heading"/>
    <w:basedOn w:val="Heading1"/>
    <w:next w:val="Normal"/>
    <w:qFormat/>
    <w:pPr>
      <w:spacing w:before="120" w:line="288" w:lineRule="auto"/>
    </w:pPr>
    <w:rPr>
      <w:b w:val="0"/>
      <w:caps/>
      <w:color w:val="4F81BD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/>
      <w:spacing w:val="-20"/>
      <w:kern w:val="28"/>
      <w:sz w:val="7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/>
      <w:spacing w:val="-20"/>
      <w:kern w:val="28"/>
      <w:sz w:val="72"/>
      <w:szCs w:val="52"/>
      <w:lang w:eastAsia="en-US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lang w:eastAsia="en-US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1F497D"/>
    </w:rPr>
  </w:style>
  <w:style w:type="character" w:customStyle="1" w:styleId="NoSpacingChar">
    <w:name w:val="No Spacing Char"/>
    <w:basedOn w:val="DefaultParagraphFont"/>
    <w:link w:val="NoSpacing"/>
    <w:uiPriority w:val="1"/>
    <w:rPr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lang w:eastAsia="en-US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line="288" w:lineRule="auto"/>
      <w:ind w:left="720"/>
      <w:contextualSpacing/>
    </w:pPr>
    <w:rPr>
      <w:lang w:eastAsia="en-US"/>
    </w:rPr>
  </w:style>
  <w:style w:type="paragraph" w:customStyle="1" w:styleId="SectionHeading">
    <w:name w:val="Section Heading"/>
    <w:basedOn w:val="Heading1"/>
    <w:next w:val="Normal"/>
    <w:qFormat/>
    <w:pPr>
      <w:spacing w:before="120" w:line="288" w:lineRule="auto"/>
    </w:pPr>
    <w:rPr>
      <w:b w:val="0"/>
      <w:caps/>
      <w:color w:val="4F81BD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/>
      <w:spacing w:val="-20"/>
      <w:kern w:val="28"/>
      <w:sz w:val="7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/>
      <w:spacing w:val="-20"/>
      <w:kern w:val="28"/>
      <w:sz w:val="72"/>
      <w:szCs w:val="52"/>
      <w:lang w:eastAsia="en-US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lang w:eastAsia="en-US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1F497D"/>
    </w:rPr>
  </w:style>
  <w:style w:type="character" w:customStyle="1" w:styleId="NoSpacingChar">
    <w:name w:val="No Spacing Char"/>
    <w:basedOn w:val="DefaultParagraphFont"/>
    <w:link w:val="NoSpacing"/>
    <w:uiPriority w:val="1"/>
    <w:rPr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lang w:eastAsia="en-US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A3ABD8-6582-CB40-838A-A9FD9AA0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374</Words>
  <Characters>2136</Characters>
  <Application>Microsoft Macintosh Word</Application>
  <DocSecurity>0</DocSecurity>
  <Lines>17</Lines>
  <Paragraphs>5</Paragraphs>
  <ScaleCrop>false</ScaleCrop>
  <Company>Dell Inc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ANSHUMAN</dc:creator>
  <cp:keywords>Minimum Restrictions,, Minimum Restrictions,, Minimum Restrictions, No Restrictions</cp:keywords>
  <cp:lastModifiedBy>Anshuman Tewari</cp:lastModifiedBy>
  <cp:revision>3</cp:revision>
  <dcterms:created xsi:type="dcterms:W3CDTF">2015-10-21T07:38:00Z</dcterms:created>
  <dcterms:modified xsi:type="dcterms:W3CDTF">2015-10-29T06:38:00Z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1feef5e4-f66a-4ba5-85ee-1229189cec51</vt:lpwstr>
  </property>
  <property fmtid="{D5CDD505-2E9C-101B-9397-08002B2CF9AE}" pid="3" name="TitusConfigVer">
    <vt:lpwstr>1.0AMER</vt:lpwstr>
  </property>
  <property fmtid="{D5CDD505-2E9C-101B-9397-08002B2CF9AE}" pid="4" name="DellClassification">
    <vt:lpwstr>No Restrictions</vt:lpwstr>
  </property>
  <property fmtid="{D5CDD505-2E9C-101B-9397-08002B2CF9AE}" pid="5" name="DellSubLabels">
    <vt:lpwstr/>
  </property>
  <property fmtid="{D5CDD505-2E9C-101B-9397-08002B2CF9AE}" pid="6" name="CRTarget">
    <vt:i4>8192</vt:i4>
  </property>
</Properties>
</file>