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C8" w:rsidRDefault="00AE458D">
      <w:pPr>
        <w:spacing w:after="0" w:line="240" w:lineRule="auto"/>
        <w:jc w:val="center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color w:val="222222"/>
          <w:sz w:val="36"/>
          <w:u w:val="single"/>
        </w:rPr>
        <w:t>CURRICULUM-VITAE</w:t>
      </w:r>
    </w:p>
    <w:p w:rsidR="00AE64C8" w:rsidRDefault="00AE458D">
      <w:pPr>
        <w:tabs>
          <w:tab w:val="left" w:pos="7947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PREETI</w:t>
      </w: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Add.: E-491, Near Mother Dairy,</w:t>
      </w: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   MCD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Colony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,Azadpur</w:t>
      </w:r>
      <w:proofErr w:type="spellEnd"/>
      <w:proofErr w:type="gramEnd"/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   New Delhi-110033</w:t>
      </w: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Email-Id</w:t>
      </w:r>
      <w:r>
        <w:rPr>
          <w:rFonts w:ascii="Arial" w:eastAsia="Arial" w:hAnsi="Arial" w:cs="Arial"/>
          <w:color w:val="000000"/>
          <w:sz w:val="24"/>
        </w:rPr>
        <w:t>:-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preetiashutosh87@gmail.com</w:t>
        </w:r>
      </w:hyperlink>
    </w:p>
    <w:p w:rsidR="00AE64C8" w:rsidRDefault="00AE458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Cont. No</w:t>
      </w:r>
      <w:r>
        <w:rPr>
          <w:rFonts w:ascii="Arial" w:eastAsia="Arial" w:hAnsi="Arial" w:cs="Arial"/>
          <w:color w:val="000000"/>
          <w:sz w:val="24"/>
        </w:rPr>
        <w:t>.:- 9015567756/8802212322</w:t>
      </w:r>
    </w:p>
    <w:p w:rsidR="00AE64C8" w:rsidRDefault="00AE458D">
      <w:pPr>
        <w:spacing w:after="0" w:line="240" w:lineRule="auto"/>
        <w:ind w:right="-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Career Objective</w:t>
      </w:r>
    </w:p>
    <w:p w:rsidR="00AE64C8" w:rsidRDefault="00AE64C8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tabs>
          <w:tab w:val="left" w:pos="0"/>
        </w:tabs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To work in challenging and innovative environment, leveraging my current Knowledge and Fostering creativity, with many learning opportunities.</w:t>
      </w:r>
      <w:proofErr w:type="gramEnd"/>
    </w:p>
    <w:p w:rsidR="00AE64C8" w:rsidRDefault="00AE458D">
      <w:pPr>
        <w:tabs>
          <w:tab w:val="left" w:pos="360"/>
        </w:tabs>
        <w:spacing w:after="0" w:line="240" w:lineRule="auto"/>
        <w:ind w:left="720" w:right="9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.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Profile Summery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AE64C8" w:rsidRDefault="00AE458D">
      <w:pPr>
        <w:spacing w:after="0" w:line="24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MBA - specializing in Human Resource </w:t>
      </w:r>
      <w:proofErr w:type="gramStart"/>
      <w:r>
        <w:rPr>
          <w:rFonts w:ascii="Arial" w:eastAsia="Arial" w:hAnsi="Arial" w:cs="Arial"/>
          <w:b/>
          <w:sz w:val="24"/>
        </w:rPr>
        <w:t>Management  with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multi faceted</w:t>
      </w:r>
      <w:proofErr w:type="spellEnd"/>
      <w:r>
        <w:rPr>
          <w:rFonts w:ascii="Arial" w:eastAsia="Arial" w:hAnsi="Arial" w:cs="Arial"/>
          <w:b/>
          <w:sz w:val="24"/>
        </w:rPr>
        <w:t xml:space="preserve"> work experience in industry &amp; very good knowledge of Counseling ,</w:t>
      </w:r>
      <w:r>
        <w:rPr>
          <w:rFonts w:ascii="Arial" w:eastAsia="Arial" w:hAnsi="Arial" w:cs="Arial"/>
          <w:sz w:val="24"/>
        </w:rPr>
        <w:t xml:space="preserve">Excellent in identify the need of organization, Effective communication skills, Problem solving skills, Familiar with working of </w:t>
      </w:r>
      <w:proofErr w:type="spellStart"/>
      <w:r>
        <w:rPr>
          <w:rFonts w:ascii="Arial" w:eastAsia="Arial" w:hAnsi="Arial" w:cs="Arial"/>
          <w:sz w:val="24"/>
        </w:rPr>
        <w:t>Ms</w:t>
      </w:r>
      <w:proofErr w:type="spellEnd"/>
      <w:r>
        <w:rPr>
          <w:rFonts w:ascii="Arial" w:eastAsia="Arial" w:hAnsi="Arial" w:cs="Arial"/>
          <w:sz w:val="24"/>
        </w:rPr>
        <w:t xml:space="preserve"> Excel, Quick learner.</w:t>
      </w: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Work Experience</w:t>
      </w: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E64C8">
        <w:tblPrEx>
          <w:tblCellMar>
            <w:top w:w="0" w:type="dxa"/>
            <w:bottom w:w="0" w:type="dxa"/>
          </w:tblCellMar>
        </w:tblPrEx>
        <w:tc>
          <w:tcPr>
            <w:tcW w:w="10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UEI-Global Education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Pvt.Ltd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.(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Pitampura,Delhi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) :- March 2012 to Still Working</w:t>
            </w:r>
          </w:p>
        </w:tc>
      </w:tr>
    </w:tbl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</w:t>
      </w:r>
      <w:r>
        <w:rPr>
          <w:rFonts w:ascii="Arial" w:eastAsia="Arial" w:hAnsi="Arial" w:cs="Arial"/>
          <w:b/>
          <w:color w:val="000000"/>
          <w:sz w:val="24"/>
        </w:rPr>
        <w:t>mpany Profile:-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Uei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-global </w:t>
      </w:r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is the flagship brand of </w:t>
      </w:r>
      <w:proofErr w:type="spell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Berggruen</w:t>
      </w:r>
      <w:proofErr w:type="spell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Education Private Limited, which is a venture of </w:t>
      </w:r>
      <w:proofErr w:type="spell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Berggruen</w:t>
      </w:r>
      <w:proofErr w:type="spell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Holdings. </w:t>
      </w:r>
      <w:proofErr w:type="spell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Berggruen</w:t>
      </w:r>
      <w:proofErr w:type="spell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Holdings is the direct investment vehicle of the Nicolas </w:t>
      </w:r>
      <w:proofErr w:type="spell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Berggruen</w:t>
      </w:r>
      <w:proofErr w:type="spell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Charitable Trust, estimated to exceed $3 billion </w:t>
      </w:r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but now he has made individual entity. It has made </w:t>
      </w:r>
      <w:proofErr w:type="gram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more</w:t>
      </w:r>
      <w:proofErr w:type="gram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than 100 direct investments over the last 20 years across various assets, classes including Private Equity, Hedge Funds, Real Estate and Public Markets. </w:t>
      </w:r>
      <w:proofErr w:type="spellStart"/>
      <w:r>
        <w:rPr>
          <w:rFonts w:ascii="Arial" w:eastAsia="Arial" w:hAnsi="Arial" w:cs="Arial"/>
          <w:color w:val="252525"/>
          <w:sz w:val="24"/>
          <w:shd w:val="clear" w:color="auto" w:fill="FFFFFF"/>
        </w:rPr>
        <w:t>Berggruen</w:t>
      </w:r>
      <w:proofErr w:type="spellEnd"/>
      <w:r>
        <w:rPr>
          <w:rFonts w:ascii="Arial" w:eastAsia="Arial" w:hAnsi="Arial" w:cs="Arial"/>
          <w:color w:val="252525"/>
          <w:sz w:val="24"/>
          <w:shd w:val="clear" w:color="auto" w:fill="FFFFFF"/>
        </w:rPr>
        <w:t xml:space="preserve"> has regional offices in the US, Germa</w:t>
      </w:r>
      <w:r>
        <w:rPr>
          <w:rFonts w:ascii="Arial" w:eastAsia="Arial" w:hAnsi="Arial" w:cs="Arial"/>
          <w:color w:val="252525"/>
          <w:sz w:val="24"/>
          <w:shd w:val="clear" w:color="auto" w:fill="FFFFFF"/>
        </w:rPr>
        <w:t>ny, Israel, Turkey and India.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DESIGNATION:-</w:t>
      </w:r>
      <w:r>
        <w:rPr>
          <w:rFonts w:ascii="Arial" w:eastAsia="Arial" w:hAnsi="Arial" w:cs="Arial"/>
          <w:color w:val="000000"/>
          <w:sz w:val="24"/>
        </w:rPr>
        <w:t>Senior Tele-Counselor</w:t>
      </w:r>
    </w:p>
    <w:p w:rsidR="00AE64C8" w:rsidRDefault="00AE458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ROLE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:-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Counseling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Job Profile:-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Handling Enquiry, Counseling</w:t>
      </w:r>
      <w:r>
        <w:rPr>
          <w:rFonts w:ascii="Arial" w:eastAsia="Arial" w:hAnsi="Arial" w:cs="Arial"/>
          <w:color w:val="000000"/>
          <w:sz w:val="24"/>
        </w:rPr>
        <w:t xml:space="preserve"> with New students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Business Development through Tele-Calling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Accountable for Student Database Management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Generate maximum business &amp; achieving the target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Make Data Analysis for various type of data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Maintain MIS up to date.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Responsible for team target</w:t>
      </w:r>
    </w:p>
    <w:p w:rsidR="00AE64C8" w:rsidRDefault="00AE458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Coordination with center counselor &amp; DDI</w:t>
      </w:r>
    </w:p>
    <w:p w:rsidR="00AE64C8" w:rsidRDefault="00AE64C8">
      <w:pPr>
        <w:spacing w:after="0" w:line="240" w:lineRule="auto"/>
        <w:ind w:left="252"/>
        <w:rPr>
          <w:rFonts w:ascii="Arial" w:eastAsia="Arial" w:hAnsi="Arial" w:cs="Arial"/>
          <w:color w:val="000000"/>
          <w:sz w:val="24"/>
        </w:rPr>
      </w:pPr>
    </w:p>
    <w:p w:rsidR="00AE64C8" w:rsidRDefault="00AE64C8">
      <w:pPr>
        <w:spacing w:after="0" w:line="240" w:lineRule="auto"/>
        <w:ind w:left="252"/>
        <w:rPr>
          <w:rFonts w:ascii="Arial" w:eastAsia="Arial" w:hAnsi="Arial" w:cs="Arial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AE64C8">
        <w:tblPrEx>
          <w:tblCellMar>
            <w:top w:w="0" w:type="dxa"/>
            <w:bottom w:w="0" w:type="dxa"/>
          </w:tblCellMar>
        </w:tblPrEx>
        <w:tc>
          <w:tcPr>
            <w:tcW w:w="10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India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Infoline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Paschim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Vihar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, Delhi) :- April 2011 to February 2012</w:t>
            </w: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                                                         </w:t>
            </w:r>
          </w:p>
        </w:tc>
      </w:tr>
    </w:tbl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ind w:left="720"/>
        <w:jc w:val="both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Company Profile:-</w:t>
      </w:r>
      <w:r>
        <w:rPr>
          <w:rFonts w:ascii="Arial" w:eastAsia="Arial" w:hAnsi="Arial" w:cs="Arial"/>
          <w:b/>
          <w:color w:val="333333"/>
          <w:sz w:val="24"/>
        </w:rPr>
        <w:t>IIFL Holdings Limited</w:t>
      </w:r>
      <w:r>
        <w:rPr>
          <w:rFonts w:ascii="Arial" w:eastAsia="Arial" w:hAnsi="Arial" w:cs="Arial"/>
          <w:color w:val="333333"/>
          <w:sz w:val="24"/>
        </w:rPr>
        <w:t xml:space="preserve"> (formerly known as India </w:t>
      </w:r>
      <w:proofErr w:type="spellStart"/>
      <w:r>
        <w:rPr>
          <w:rFonts w:ascii="Arial" w:eastAsia="Arial" w:hAnsi="Arial" w:cs="Arial"/>
          <w:color w:val="333333"/>
          <w:sz w:val="24"/>
        </w:rPr>
        <w:t>Infoline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Limited) is the apex holding company of the entire IIFL Group, which is a leading financial services company in India, pro</w:t>
      </w:r>
      <w:r>
        <w:rPr>
          <w:rFonts w:ascii="Arial" w:eastAsia="Arial" w:hAnsi="Arial" w:cs="Arial"/>
          <w:color w:val="333333"/>
          <w:sz w:val="24"/>
        </w:rPr>
        <w:t>moted by first generation entrepreneurs. It has a diversified business model that includes credit and finance, wealth management, financial product distribution, asset management, capital market advisory and investment banking.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DESIGNATION:-</w:t>
      </w:r>
      <w:r>
        <w:rPr>
          <w:rFonts w:ascii="Arial" w:eastAsia="Arial" w:hAnsi="Arial" w:cs="Arial"/>
          <w:color w:val="000000"/>
          <w:sz w:val="24"/>
        </w:rPr>
        <w:t>Tele-Caller</w:t>
      </w:r>
    </w:p>
    <w:p w:rsidR="00AE64C8" w:rsidRDefault="00AE458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ROLE:-</w:t>
      </w:r>
      <w:r>
        <w:rPr>
          <w:rFonts w:ascii="Arial" w:eastAsia="Arial" w:hAnsi="Arial" w:cs="Arial"/>
          <w:color w:val="000000"/>
          <w:sz w:val="24"/>
        </w:rPr>
        <w:t xml:space="preserve">Business Development Executive 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Job Profile:-</w:t>
      </w:r>
    </w:p>
    <w:p w:rsidR="00AE64C8" w:rsidRDefault="00AE64C8">
      <w:pPr>
        <w:spacing w:after="0" w:line="240" w:lineRule="auto"/>
        <w:ind w:left="252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Making outgoing calls 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Maximum Business generating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Planning for achieving monthly target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Accountable for lead generation with the team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Regular follow ups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Responsible for Telephonic Closure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Maintain Exis</w:t>
      </w:r>
      <w:r>
        <w:rPr>
          <w:rFonts w:ascii="Arial" w:eastAsia="Arial" w:hAnsi="Arial" w:cs="Arial"/>
          <w:color w:val="000000"/>
          <w:sz w:val="24"/>
        </w:rPr>
        <w:t>ting Clients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Maintain Healthy Relationship With Clients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Solving Clients Queries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Finalizing Meeting With Clients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Coordination with field executive &amp; field coordinator</w:t>
      </w:r>
    </w:p>
    <w:p w:rsidR="00AE64C8" w:rsidRDefault="00AE458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252" w:hanging="18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Reporting To Manager</w:t>
      </w:r>
    </w:p>
    <w:p w:rsidR="00AE64C8" w:rsidRDefault="00AE64C8">
      <w:pPr>
        <w:spacing w:after="0" w:line="240" w:lineRule="auto"/>
        <w:ind w:left="252"/>
        <w:rPr>
          <w:rFonts w:ascii="Arial" w:eastAsia="Arial" w:hAnsi="Arial" w:cs="Arial"/>
          <w:b/>
          <w:color w:val="000000"/>
          <w:sz w:val="24"/>
        </w:rPr>
      </w:pP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64C8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Educational Qualification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6"/>
        <w:gridCol w:w="3275"/>
        <w:gridCol w:w="2218"/>
      </w:tblGrid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MBA (HR &amp; Marketing)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Amity University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Result awaited </w:t>
            </w: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BA Completed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Delhi University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2010</w:t>
            </w: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12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4"/>
              </w:rPr>
              <w:t xml:space="preserve"> Completed 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CBSE Board, Delhi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ind w:left="-108" w:firstLine="10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2004</w:t>
            </w: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64C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E64C8">
        <w:tblPrEx>
          <w:tblCellMar>
            <w:top w:w="0" w:type="dxa"/>
            <w:bottom w:w="0" w:type="dxa"/>
          </w:tblCellMar>
        </w:tblPrEx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ind w:left="342" w:hanging="342"/>
            </w:pPr>
            <w:r>
              <w:rPr>
                <w:rFonts w:ascii="Arial" w:eastAsia="Arial" w:hAnsi="Arial" w:cs="Arial"/>
                <w:sz w:val="24"/>
              </w:rPr>
              <w:t xml:space="preserve">     10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4"/>
              </w:rPr>
              <w:t xml:space="preserve"> Completed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CBSE Board, Delhi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4C8" w:rsidRDefault="00AE458D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2002</w:t>
            </w:r>
          </w:p>
        </w:tc>
      </w:tr>
    </w:tbl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</w:p>
    <w:p w:rsidR="00AE64C8" w:rsidRDefault="00AE458D">
      <w:pPr>
        <w:tabs>
          <w:tab w:val="left" w:pos="5925"/>
        </w:tabs>
        <w:spacing w:after="0" w:line="240" w:lineRule="auto"/>
        <w:jc w:val="both"/>
        <w:rPr>
          <w:rFonts w:ascii="Arial" w:eastAsia="Arial" w:hAnsi="Arial" w:cs="Arial"/>
          <w:b/>
          <w:sz w:val="32"/>
          <w:shd w:val="clear" w:color="auto" w:fill="C0C0C0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Key Skills &amp; Strength</w:t>
      </w:r>
    </w:p>
    <w:p w:rsidR="00AE64C8" w:rsidRDefault="00AE64C8">
      <w:pPr>
        <w:tabs>
          <w:tab w:val="left" w:pos="5925"/>
        </w:tabs>
        <w:spacing w:after="0" w:line="240" w:lineRule="auto"/>
        <w:jc w:val="both"/>
        <w:rPr>
          <w:rFonts w:ascii="Arial" w:eastAsia="Arial" w:hAnsi="Arial" w:cs="Arial"/>
          <w:b/>
          <w:sz w:val="32"/>
        </w:rPr>
      </w:pPr>
    </w:p>
    <w:p w:rsidR="00AE64C8" w:rsidRDefault="00AE458D">
      <w:pPr>
        <w:spacing w:before="100" w:after="1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•</w:t>
      </w:r>
      <w:r>
        <w:rPr>
          <w:rFonts w:ascii="Arial" w:eastAsia="Arial" w:hAnsi="Arial" w:cs="Arial"/>
          <w:sz w:val="24"/>
        </w:rPr>
        <w:t xml:space="preserve"> Good communication and interpersonal skills</w:t>
      </w:r>
      <w:r>
        <w:rPr>
          <w:rFonts w:ascii="Arial" w:eastAsia="Arial" w:hAnsi="Arial" w:cs="Arial"/>
          <w:sz w:val="24"/>
        </w:rPr>
        <w:br/>
        <w:t>• Good in problem solving</w:t>
      </w:r>
      <w:r>
        <w:rPr>
          <w:rFonts w:ascii="Arial" w:eastAsia="Arial" w:hAnsi="Arial" w:cs="Arial"/>
          <w:sz w:val="24"/>
        </w:rPr>
        <w:br/>
        <w:t>• Experience in counseling and healing wounds.</w:t>
      </w:r>
      <w:r>
        <w:rPr>
          <w:rFonts w:ascii="Arial" w:eastAsia="Arial" w:hAnsi="Arial" w:cs="Arial"/>
          <w:sz w:val="24"/>
        </w:rPr>
        <w:br/>
        <w:t>• Good in working with psychological stress</w:t>
      </w:r>
    </w:p>
    <w:p w:rsidR="00AE64C8" w:rsidRDefault="00AE64C8">
      <w:pPr>
        <w:spacing w:before="100" w:after="100" w:line="240" w:lineRule="auto"/>
        <w:rPr>
          <w:rFonts w:ascii="Arial" w:eastAsia="Arial" w:hAnsi="Arial" w:cs="Arial"/>
          <w:sz w:val="24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Hobbies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AE64C8" w:rsidRDefault="00AE458D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Listening Music</w:t>
      </w:r>
    </w:p>
    <w:p w:rsidR="00AE64C8" w:rsidRDefault="00AE64C8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</w:p>
    <w:p w:rsidR="00AE64C8" w:rsidRDefault="00AE458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Net Surfing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C0C0C0"/>
        </w:rPr>
      </w:pP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32"/>
          <w:shd w:val="clear" w:color="auto" w:fill="C0C0C0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C0C0C0"/>
        </w:rPr>
        <w:t>Personal Details</w:t>
      </w:r>
    </w:p>
    <w:p w:rsidR="00AE64C8" w:rsidRDefault="00AE64C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AE64C8" w:rsidRDefault="00AE458D">
      <w:pPr>
        <w:numPr>
          <w:ilvl w:val="0"/>
          <w:numId w:val="5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Father’s Name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 xml:space="preserve">Mr.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De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v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Krishan</w:t>
      </w:r>
      <w:proofErr w:type="spellEnd"/>
    </w:p>
    <w:p w:rsidR="00AE64C8" w:rsidRDefault="00AE458D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 </w:t>
      </w:r>
    </w:p>
    <w:p w:rsidR="00AE64C8" w:rsidRDefault="00AE458D">
      <w:pPr>
        <w:numPr>
          <w:ilvl w:val="0"/>
          <w:numId w:val="6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Date of Birth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5</w:t>
      </w:r>
      <w:r>
        <w:rPr>
          <w:rFonts w:ascii="Arial" w:eastAsia="Arial" w:hAnsi="Arial" w:cs="Arial"/>
          <w:color w:val="222222"/>
          <w:sz w:val="24"/>
          <w:shd w:val="clear" w:color="auto" w:fill="FFFFFF"/>
          <w:vertAlign w:val="superscript"/>
        </w:rPr>
        <w:t>th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May, 1987</w:t>
      </w:r>
    </w:p>
    <w:p w:rsidR="00AE64C8" w:rsidRDefault="00AE64C8">
      <w:pPr>
        <w:spacing w:after="0" w:line="240" w:lineRule="auto"/>
        <w:ind w:left="360" w:firstLine="45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numPr>
          <w:ilvl w:val="0"/>
          <w:numId w:val="7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Marital Status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Unmarried</w:t>
      </w:r>
    </w:p>
    <w:p w:rsidR="00AE64C8" w:rsidRDefault="00AE64C8">
      <w:pPr>
        <w:spacing w:after="0" w:line="240" w:lineRule="auto"/>
        <w:ind w:left="360" w:firstLine="45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numPr>
          <w:ilvl w:val="0"/>
          <w:numId w:val="8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Sex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Female</w:t>
      </w:r>
    </w:p>
    <w:p w:rsidR="00AE64C8" w:rsidRDefault="00AE64C8">
      <w:pPr>
        <w:spacing w:after="0" w:line="240" w:lineRule="auto"/>
        <w:ind w:left="360" w:firstLine="45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numPr>
          <w:ilvl w:val="0"/>
          <w:numId w:val="9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Nationality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Indian</w:t>
      </w:r>
    </w:p>
    <w:p w:rsidR="00AE64C8" w:rsidRDefault="00AE64C8">
      <w:pPr>
        <w:spacing w:after="0" w:line="240" w:lineRule="auto"/>
        <w:ind w:left="360" w:firstLine="45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numPr>
          <w:ilvl w:val="0"/>
          <w:numId w:val="10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Languages Known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Hindi &amp; English</w:t>
      </w:r>
    </w:p>
    <w:p w:rsidR="00AE64C8" w:rsidRDefault="00AE64C8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</w:rPr>
      </w:pPr>
    </w:p>
    <w:p w:rsidR="00AE64C8" w:rsidRDefault="00AE458D">
      <w:pPr>
        <w:numPr>
          <w:ilvl w:val="0"/>
          <w:numId w:val="11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Religion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Hindu</w:t>
      </w:r>
    </w:p>
    <w:p w:rsidR="00AE64C8" w:rsidRDefault="00AE64C8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</w:rPr>
      </w:pPr>
    </w:p>
    <w:p w:rsidR="00AE64C8" w:rsidRDefault="00AE458D">
      <w:pPr>
        <w:numPr>
          <w:ilvl w:val="0"/>
          <w:numId w:val="12"/>
        </w:numPr>
        <w:spacing w:after="0" w:line="240" w:lineRule="auto"/>
        <w:ind w:left="360" w:hanging="36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    Salary Expected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:         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  <w:t>Negotiable 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 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ab/>
      </w:r>
    </w:p>
    <w:p w:rsidR="00AE64C8" w:rsidRDefault="00AE458D">
      <w:pPr>
        <w:spacing w:after="0" w:line="240" w:lineRule="auto"/>
        <w:rPr>
          <w:rFonts w:ascii="Arial" w:eastAsia="Arial" w:hAnsi="Arial" w:cs="Arial"/>
          <w:b/>
          <w:color w:val="222222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32"/>
          <w:shd w:val="clear" w:color="auto" w:fill="C0C0C0"/>
        </w:rPr>
        <w:t>Declaration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64C8" w:rsidRDefault="00AE458D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I hereby declare that the above written particulars are true to the best of my knowledge and belief.</w:t>
      </w:r>
    </w:p>
    <w:p w:rsidR="00AE64C8" w:rsidRDefault="00AE64C8">
      <w:pPr>
        <w:spacing w:after="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AE458D" w:rsidRDefault="00AE45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E458D" w:rsidRDefault="00AE45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E458D" w:rsidRDefault="00AE45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E458D" w:rsidRDefault="00AE45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sz w:val="24"/>
        </w:rPr>
        <w:t>Date  :</w:t>
      </w:r>
      <w:proofErr w:type="gramEnd"/>
    </w:p>
    <w:p w:rsidR="00AE64C8" w:rsidRDefault="00AE45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Place :  New Delhi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Preeti</w:t>
      </w:r>
      <w:proofErr w:type="spellEnd"/>
      <w:r>
        <w:rPr>
          <w:rFonts w:ascii="Arial" w:eastAsia="Arial" w:hAnsi="Arial" w:cs="Arial"/>
          <w:b/>
          <w:sz w:val="24"/>
        </w:rPr>
        <w:t>)</w:t>
      </w:r>
      <w:bookmarkStart w:id="0" w:name="_GoBack"/>
      <w:bookmarkEnd w:id="0"/>
    </w:p>
    <w:p w:rsidR="00AE64C8" w:rsidRDefault="00AE64C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sectPr w:rsidR="00AE64C8" w:rsidSect="00AE458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788"/>
    <w:multiLevelType w:val="multilevel"/>
    <w:tmpl w:val="CABC1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907E8"/>
    <w:multiLevelType w:val="multilevel"/>
    <w:tmpl w:val="DC24C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B10D9B"/>
    <w:multiLevelType w:val="multilevel"/>
    <w:tmpl w:val="415AA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FC77B8"/>
    <w:multiLevelType w:val="multilevel"/>
    <w:tmpl w:val="620CF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8D234E"/>
    <w:multiLevelType w:val="multilevel"/>
    <w:tmpl w:val="5E1E2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AE38D8"/>
    <w:multiLevelType w:val="multilevel"/>
    <w:tmpl w:val="EC8A1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DE40EA"/>
    <w:multiLevelType w:val="multilevel"/>
    <w:tmpl w:val="420AF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592649"/>
    <w:multiLevelType w:val="multilevel"/>
    <w:tmpl w:val="0C043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371581"/>
    <w:multiLevelType w:val="multilevel"/>
    <w:tmpl w:val="47C8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3B114E"/>
    <w:multiLevelType w:val="multilevel"/>
    <w:tmpl w:val="29E0F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0954F1C"/>
    <w:multiLevelType w:val="multilevel"/>
    <w:tmpl w:val="4E769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3B547CC"/>
    <w:multiLevelType w:val="multilevel"/>
    <w:tmpl w:val="23D2B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C8"/>
    <w:rsid w:val="00AE458D"/>
    <w:rsid w:val="00A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iashutosh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2016-02-16T07:10:00Z</dcterms:created>
  <dcterms:modified xsi:type="dcterms:W3CDTF">2016-02-16T07:10:00Z</dcterms:modified>
</cp:coreProperties>
</file>