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37" w:rsidRDefault="002D3737" w:rsidP="002D3737">
      <w:pPr>
        <w:jc w:val="center"/>
        <w:rPr>
          <w:rFonts w:cs="Book Antiqua"/>
          <w:b/>
          <w:bCs/>
          <w:sz w:val="28"/>
          <w:szCs w:val="28"/>
          <w:u w:val="single"/>
          <w:lang w:val="pt-BR"/>
        </w:rPr>
      </w:pPr>
      <w:r>
        <w:rPr>
          <w:rFonts w:cs="Book Antiqua"/>
          <w:b/>
          <w:bCs/>
          <w:sz w:val="28"/>
          <w:szCs w:val="28"/>
          <w:u w:val="single"/>
          <w:lang w:val="pt-BR"/>
        </w:rPr>
        <w:t>CURRICULUM VITAE</w:t>
      </w:r>
    </w:p>
    <w:p w:rsidR="002D3737" w:rsidRDefault="002D3737" w:rsidP="002D3737">
      <w:pPr>
        <w:rPr>
          <w:rFonts w:cs="Book Antiqua"/>
          <w:b/>
          <w:bCs/>
          <w:lang w:val="pt-BR"/>
        </w:rPr>
      </w:pPr>
    </w:p>
    <w:p w:rsidR="002D3737" w:rsidRDefault="002D3737" w:rsidP="002D3737">
      <w:pPr>
        <w:ind w:right="-1800"/>
        <w:rPr>
          <w:rFonts w:ascii="Verdana" w:hAnsi="Verdana" w:cs="Verdana"/>
          <w:b/>
          <w:bCs/>
          <w:sz w:val="22"/>
          <w:szCs w:val="22"/>
          <w:lang w:val="it-IT"/>
        </w:rPr>
      </w:pPr>
      <w:r>
        <w:rPr>
          <w:rFonts w:ascii="Verdana" w:hAnsi="Verdana" w:cs="Verdana"/>
          <w:b/>
          <w:bCs/>
          <w:sz w:val="22"/>
          <w:szCs w:val="22"/>
          <w:lang w:val="it-IT"/>
        </w:rPr>
        <w:t>RUCHI BATRA</w:t>
      </w:r>
    </w:p>
    <w:p w:rsidR="002D3737" w:rsidRDefault="002D3737" w:rsidP="002D3737">
      <w:pPr>
        <w:ind w:right="-1800"/>
        <w:rPr>
          <w:rFonts w:ascii="Verdana" w:hAnsi="Verdana" w:cs="Verdana"/>
          <w:b/>
          <w:bCs/>
          <w:sz w:val="22"/>
          <w:szCs w:val="22"/>
          <w:lang w:val="it-IT"/>
        </w:rPr>
      </w:pPr>
      <w:r>
        <w:rPr>
          <w:rFonts w:ascii="Verdana" w:hAnsi="Verdana" w:cs="Verdana"/>
          <w:b/>
          <w:bCs/>
          <w:sz w:val="22"/>
          <w:szCs w:val="22"/>
          <w:lang w:val="it-IT"/>
        </w:rPr>
        <w:t>N-6,MALVIYA NAGAR</w:t>
      </w:r>
    </w:p>
    <w:p w:rsidR="002D3737" w:rsidRDefault="002D3737" w:rsidP="002D3737">
      <w:pPr>
        <w:ind w:right="-1800"/>
        <w:rPr>
          <w:rFonts w:ascii="Verdana" w:hAnsi="Verdana" w:cs="Verdana"/>
          <w:b/>
          <w:bCs/>
          <w:sz w:val="22"/>
          <w:szCs w:val="22"/>
          <w:lang w:val="pt-BR"/>
        </w:rPr>
      </w:pPr>
      <w:r>
        <w:rPr>
          <w:rFonts w:ascii="Verdana" w:hAnsi="Verdana" w:cs="Verdana"/>
          <w:b/>
          <w:bCs/>
          <w:sz w:val="22"/>
          <w:szCs w:val="22"/>
          <w:lang w:val="pt-BR"/>
        </w:rPr>
        <w:t>NEW-DELHI-110017</w:t>
      </w:r>
    </w:p>
    <w:p w:rsidR="002D3737" w:rsidRDefault="002D3737" w:rsidP="002D3737">
      <w:pPr>
        <w:ind w:right="-1800"/>
        <w:rPr>
          <w:rFonts w:ascii="Verdana" w:hAnsi="Verdana" w:cs="Verdana"/>
          <w:b/>
          <w:bCs/>
          <w:sz w:val="22"/>
          <w:szCs w:val="22"/>
          <w:lang w:val="pt-BR"/>
        </w:rPr>
      </w:pPr>
      <w:r>
        <w:rPr>
          <w:rFonts w:ascii="Verdana" w:hAnsi="Verdana" w:cs="Verdana"/>
          <w:b/>
          <w:bCs/>
          <w:sz w:val="22"/>
          <w:szCs w:val="22"/>
          <w:lang w:val="pt-BR"/>
        </w:rPr>
        <w:t xml:space="preserve">Mob: </w:t>
      </w:r>
      <w:r w:rsidR="0081128A">
        <w:rPr>
          <w:rFonts w:ascii="Verdana" w:hAnsi="Verdana" w:cs="Verdana"/>
          <w:b/>
          <w:bCs/>
          <w:sz w:val="22"/>
          <w:szCs w:val="22"/>
        </w:rPr>
        <w:t>8882518091</w:t>
      </w:r>
      <w:bookmarkStart w:id="0" w:name="_GoBack"/>
      <w:bookmarkEnd w:id="0"/>
    </w:p>
    <w:p w:rsidR="002D3737" w:rsidRDefault="002D3737" w:rsidP="002D3737">
      <w:pPr>
        <w:ind w:right="-1800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  <w:lang w:val="pt-BR"/>
        </w:rPr>
        <w:t xml:space="preserve">        </w:t>
      </w:r>
    </w:p>
    <w:p w:rsidR="002D3737" w:rsidRDefault="002D3737" w:rsidP="002D3737">
      <w:pPr>
        <w:ind w:right="-1800"/>
        <w:rPr>
          <w:rFonts w:ascii="Verdana" w:hAnsi="Verdana" w:cs="Verdana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Email: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>
        <w:rPr>
          <w:rFonts w:ascii="Times New Roman" w:hAnsi="Times New Roman" w:cs="Times New Roman"/>
          <w:color w:val="0000FF"/>
          <w:sz w:val="28"/>
          <w:szCs w:val="28"/>
          <w:u w:val="single"/>
          <w:lang w:val="fr-FR"/>
        </w:rPr>
        <w:t>ruchi.batra07@yahoo.co.in</w:t>
      </w:r>
    </w:p>
    <w:p w:rsidR="002D3737" w:rsidRDefault="002D3737" w:rsidP="002D3737">
      <w:pPr>
        <w:rPr>
          <w:rFonts w:cs="Book Antiqua"/>
          <w:sz w:val="16"/>
          <w:szCs w:val="16"/>
          <w:lang w:val="fr-FR"/>
        </w:rPr>
      </w:pPr>
      <w:r>
        <w:rPr>
          <w:rFonts w:ascii="Verdana" w:hAnsi="Verdana" w:cs="Verdana"/>
          <w:b/>
          <w:bCs/>
          <w:sz w:val="20"/>
          <w:szCs w:val="20"/>
          <w:lang w:val="fr-FR"/>
        </w:rPr>
        <w:t xml:space="preserve">        </w:t>
      </w:r>
    </w:p>
    <w:p w:rsidR="002D3737" w:rsidRDefault="002D3737" w:rsidP="002D3737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hd w:val="pct20" w:color="auto" w:fill="auto"/>
        <w:tabs>
          <w:tab w:val="right" w:pos="8640"/>
        </w:tabs>
        <w:rPr>
          <w:rFonts w:cs="Book Antiqua"/>
          <w:b/>
          <w:bCs/>
          <w:sz w:val="4"/>
          <w:szCs w:val="4"/>
          <w:lang w:val="fr-FR"/>
        </w:rPr>
      </w:pPr>
    </w:p>
    <w:p w:rsidR="002D3737" w:rsidRDefault="002D3737" w:rsidP="002D3737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hd w:val="pct20" w:color="auto" w:fill="auto"/>
        <w:tabs>
          <w:tab w:val="right" w:pos="8640"/>
        </w:tabs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2"/>
          <w:szCs w:val="22"/>
        </w:rPr>
        <w:t>Career Objective</w:t>
      </w:r>
      <w:r>
        <w:rPr>
          <w:rFonts w:ascii="Verdana" w:hAnsi="Verdana" w:cs="Verdana"/>
          <w:b/>
          <w:bCs/>
          <w:smallCaps/>
          <w:sz w:val="20"/>
          <w:szCs w:val="20"/>
        </w:rPr>
        <w:t>:</w:t>
      </w: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</w:t>
      </w:r>
      <w:r>
        <w:rPr>
          <w:rFonts w:ascii="Verdana" w:hAnsi="Verdana" w:cs="Verdana"/>
          <w:b/>
          <w:bCs/>
          <w:sz w:val="20"/>
          <w:szCs w:val="20"/>
        </w:rPr>
        <w:tab/>
      </w:r>
    </w:p>
    <w:p w:rsidR="002D3737" w:rsidRDefault="002D3737" w:rsidP="002D3737">
      <w:pPr>
        <w:ind w:firstLine="720"/>
        <w:jc w:val="both"/>
        <w:rPr>
          <w:rFonts w:cs="Book Antiqua"/>
          <w:sz w:val="16"/>
          <w:szCs w:val="16"/>
        </w:rPr>
      </w:pPr>
    </w:p>
    <w:p w:rsidR="002D3737" w:rsidRDefault="002D3737" w:rsidP="002D3737">
      <w:pPr>
        <w:jc w:val="both"/>
        <w:rPr>
          <w:rFonts w:cs="Book Antiqua"/>
          <w:color w:val="000000"/>
        </w:rPr>
      </w:pPr>
      <w:r>
        <w:rPr>
          <w:rFonts w:cs="Book Antiqua"/>
        </w:rPr>
        <w:t>To be an outstanding professional with a commitment of continuous learning &amp; self-development and to contribute to the growth of the organization</w:t>
      </w:r>
      <w:r>
        <w:rPr>
          <w:rFonts w:cs="Book Antiqua"/>
          <w:color w:val="000000"/>
        </w:rPr>
        <w:t xml:space="preserve">. </w:t>
      </w:r>
    </w:p>
    <w:p w:rsidR="006A0A75" w:rsidRDefault="006A0A75" w:rsidP="002D3737">
      <w:pPr>
        <w:jc w:val="both"/>
        <w:rPr>
          <w:rFonts w:cs="Book Antiqua"/>
          <w:color w:val="000000"/>
        </w:rPr>
      </w:pPr>
    </w:p>
    <w:p w:rsidR="006A0A75" w:rsidRDefault="006A0A75" w:rsidP="002D3737">
      <w:pPr>
        <w:jc w:val="both"/>
        <w:rPr>
          <w:rFonts w:cs="Book Antiqua"/>
          <w:color w:val="000000"/>
        </w:rPr>
      </w:pPr>
    </w:p>
    <w:p w:rsidR="006A0A75" w:rsidRDefault="006A0A75" w:rsidP="006A0A75">
      <w:pPr>
        <w:ind w:left="480"/>
        <w:rPr>
          <w:rFonts w:cs="Book Antiqua"/>
          <w:sz w:val="22"/>
          <w:szCs w:val="22"/>
        </w:rPr>
      </w:pPr>
    </w:p>
    <w:p w:rsidR="006A0A75" w:rsidRDefault="006A0A75" w:rsidP="006A0A75">
      <w:pPr>
        <w:pStyle w:val="Heading1"/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auto" w:fill="auto"/>
        <w:rPr>
          <w:rFonts w:ascii="Verdana" w:hAnsi="Verdana" w:cs="Verdana"/>
          <w:b/>
          <w:bCs/>
          <w:sz w:val="20"/>
          <w:szCs w:val="20"/>
        </w:rPr>
      </w:pPr>
      <w:r>
        <w:rPr>
          <w:rFonts w:cs="Book Antiqua"/>
          <w:b/>
          <w:bCs/>
          <w:sz w:val="22"/>
          <w:szCs w:val="22"/>
        </w:rPr>
        <w:t> </w:t>
      </w:r>
      <w:r>
        <w:rPr>
          <w:rFonts w:ascii="Verdana" w:hAnsi="Verdana" w:cs="Verdana"/>
          <w:b/>
          <w:bCs/>
          <w:sz w:val="22"/>
          <w:szCs w:val="22"/>
        </w:rPr>
        <w:t>Academic Details</w:t>
      </w:r>
      <w:r>
        <w:rPr>
          <w:rFonts w:ascii="Verdana" w:hAnsi="Verdana" w:cs="Verdana"/>
          <w:b/>
          <w:bCs/>
          <w:sz w:val="20"/>
          <w:szCs w:val="20"/>
        </w:rPr>
        <w:t>:</w:t>
      </w:r>
    </w:p>
    <w:p w:rsidR="006A0A75" w:rsidRDefault="006A0A75" w:rsidP="006A0A75">
      <w:pPr>
        <w:rPr>
          <w:rFonts w:cs="Book Antiqua"/>
          <w:sz w:val="16"/>
          <w:szCs w:val="16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1488"/>
        <w:gridCol w:w="2763"/>
        <w:gridCol w:w="2763"/>
        <w:gridCol w:w="2019"/>
      </w:tblGrid>
      <w:tr w:rsidR="006A0A75" w:rsidTr="001827C0">
        <w:trPr>
          <w:trHeight w:val="414"/>
        </w:trPr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A0A75" w:rsidRPr="005C4B27" w:rsidRDefault="006A0A75" w:rsidP="001827C0">
            <w:pPr>
              <w:tabs>
                <w:tab w:val="left" w:pos="252"/>
              </w:tabs>
              <w:ind w:right="291"/>
              <w:rPr>
                <w:rFonts w:cs="Book Antiqua"/>
                <w:b/>
                <w:bCs/>
                <w:i/>
                <w:iCs/>
                <w:sz w:val="16"/>
                <w:szCs w:val="16"/>
              </w:rPr>
            </w:pPr>
          </w:p>
          <w:p w:rsidR="006A0A75" w:rsidRPr="005C4B27" w:rsidRDefault="006A0A75" w:rsidP="001827C0">
            <w:pPr>
              <w:tabs>
                <w:tab w:val="left" w:pos="252"/>
              </w:tabs>
              <w:ind w:right="291"/>
              <w:jc w:val="center"/>
              <w:rPr>
                <w:rFonts w:cs="Book Antiqua"/>
                <w:b/>
                <w:bCs/>
                <w:i/>
                <w:iCs/>
                <w:sz w:val="16"/>
                <w:szCs w:val="16"/>
              </w:rPr>
            </w:pPr>
            <w:r w:rsidRPr="005C4B27">
              <w:rPr>
                <w:rFonts w:cs="Book Antiqua"/>
                <w:b/>
                <w:bCs/>
                <w:i/>
                <w:iCs/>
                <w:sz w:val="16"/>
                <w:szCs w:val="16"/>
              </w:rPr>
              <w:t>EXAM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A0A75" w:rsidRPr="005C4B27" w:rsidRDefault="006A0A75" w:rsidP="001827C0">
            <w:pPr>
              <w:ind w:right="567"/>
              <w:jc w:val="center"/>
              <w:rPr>
                <w:rFonts w:cs="Book Antiqua"/>
                <w:b/>
                <w:bCs/>
                <w:i/>
                <w:iCs/>
                <w:sz w:val="20"/>
                <w:szCs w:val="20"/>
              </w:rPr>
            </w:pPr>
            <w:r w:rsidRPr="005C4B27">
              <w:rPr>
                <w:rFonts w:cs="Book Antiqua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:rsidR="006A0A75" w:rsidRPr="005C4B27" w:rsidRDefault="006A0A75" w:rsidP="001827C0">
            <w:pPr>
              <w:ind w:right="567"/>
              <w:jc w:val="center"/>
              <w:rPr>
                <w:rFonts w:cs="Book Antiqua"/>
                <w:b/>
                <w:bCs/>
                <w:i/>
                <w:iCs/>
                <w:sz w:val="16"/>
                <w:szCs w:val="16"/>
              </w:rPr>
            </w:pPr>
            <w:r w:rsidRPr="005C4B27">
              <w:rPr>
                <w:rFonts w:cs="Book Antiqua"/>
                <w:b/>
                <w:bCs/>
                <w:i/>
                <w:iCs/>
                <w:sz w:val="16"/>
                <w:szCs w:val="16"/>
              </w:rPr>
              <w:t>NAME OF THEINSTITUTE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A0A75" w:rsidRPr="005C4B27" w:rsidRDefault="006A0A75" w:rsidP="001827C0">
            <w:pPr>
              <w:ind w:right="376"/>
              <w:jc w:val="center"/>
              <w:rPr>
                <w:rFonts w:cs="Book Antiqua"/>
                <w:b/>
                <w:bCs/>
                <w:i/>
                <w:iCs/>
                <w:sz w:val="16"/>
                <w:szCs w:val="16"/>
              </w:rPr>
            </w:pPr>
          </w:p>
          <w:p w:rsidR="006A0A75" w:rsidRPr="005C4B27" w:rsidRDefault="006A0A75" w:rsidP="001827C0">
            <w:pPr>
              <w:ind w:right="376"/>
              <w:jc w:val="center"/>
              <w:rPr>
                <w:rFonts w:cs="Book Antiqua"/>
                <w:b/>
                <w:bCs/>
                <w:i/>
                <w:iCs/>
                <w:sz w:val="16"/>
                <w:szCs w:val="16"/>
              </w:rPr>
            </w:pPr>
            <w:r w:rsidRPr="005C4B27">
              <w:rPr>
                <w:rFonts w:cs="Book Antiqua"/>
                <w:b/>
                <w:bCs/>
                <w:i/>
                <w:iCs/>
                <w:sz w:val="16"/>
                <w:szCs w:val="16"/>
              </w:rPr>
              <w:t>BOARD / UNIVERSITY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A0A75" w:rsidRPr="005C4B27" w:rsidRDefault="006A0A75" w:rsidP="001827C0">
            <w:pPr>
              <w:ind w:right="273"/>
              <w:jc w:val="center"/>
              <w:rPr>
                <w:rFonts w:cs="Book Antiqua"/>
                <w:b/>
                <w:bCs/>
                <w:i/>
                <w:iCs/>
                <w:sz w:val="16"/>
                <w:szCs w:val="16"/>
              </w:rPr>
            </w:pPr>
          </w:p>
          <w:p w:rsidR="006A0A75" w:rsidRPr="005C4B27" w:rsidRDefault="006A0A75" w:rsidP="001827C0">
            <w:pPr>
              <w:ind w:right="273"/>
              <w:jc w:val="center"/>
              <w:rPr>
                <w:rFonts w:cs="Book Antiqua"/>
                <w:b/>
                <w:bCs/>
                <w:i/>
                <w:iCs/>
                <w:sz w:val="16"/>
                <w:szCs w:val="16"/>
              </w:rPr>
            </w:pPr>
            <w:r w:rsidRPr="005C4B27">
              <w:rPr>
                <w:rFonts w:cs="Book Antiqua"/>
                <w:b/>
                <w:bCs/>
                <w:i/>
                <w:iCs/>
                <w:sz w:val="16"/>
                <w:szCs w:val="16"/>
              </w:rPr>
              <w:t>PERCENTAGE</w:t>
            </w:r>
          </w:p>
        </w:tc>
      </w:tr>
      <w:tr w:rsidR="006A0A75" w:rsidTr="001827C0">
        <w:trPr>
          <w:trHeight w:val="428"/>
        </w:trPr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A0A75" w:rsidRDefault="006A0A75" w:rsidP="001827C0">
            <w:pPr>
              <w:jc w:val="center"/>
              <w:rPr>
                <w:rFonts w:cs="Book Antiqua"/>
              </w:rPr>
            </w:pPr>
            <w:r>
              <w:rPr>
                <w:rFonts w:cs="Book Antiqua"/>
                <w:sz w:val="22"/>
                <w:szCs w:val="22"/>
              </w:rPr>
              <w:t>B.Com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A0A75" w:rsidRDefault="006A0A75" w:rsidP="001827C0">
            <w:pPr>
              <w:jc w:val="center"/>
              <w:rPr>
                <w:rFonts w:cs="Book Antiqua"/>
              </w:rPr>
            </w:pPr>
            <w:r>
              <w:rPr>
                <w:rFonts w:cs="Book Antiqua"/>
                <w:sz w:val="22"/>
                <w:szCs w:val="22"/>
              </w:rPr>
              <w:t>Deshbandhu College (2004-07)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A0A75" w:rsidRDefault="006A0A75" w:rsidP="001827C0">
            <w:pPr>
              <w:jc w:val="center"/>
              <w:rPr>
                <w:rFonts w:cs="Book Antiqua"/>
              </w:rPr>
            </w:pPr>
            <w:r>
              <w:rPr>
                <w:rFonts w:cs="Book Antiqua"/>
                <w:sz w:val="22"/>
                <w:szCs w:val="22"/>
              </w:rPr>
              <w:t>Delhi University</w:t>
            </w:r>
          </w:p>
          <w:p w:rsidR="006A0A75" w:rsidRDefault="006A0A75" w:rsidP="001827C0">
            <w:pPr>
              <w:jc w:val="center"/>
              <w:rPr>
                <w:rFonts w:cs="Book Antiqua"/>
              </w:rPr>
            </w:pP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A0A75" w:rsidRDefault="006A0A75" w:rsidP="001827C0">
            <w:pPr>
              <w:jc w:val="center"/>
              <w:rPr>
                <w:rFonts w:cs="Book Antiqua"/>
              </w:rPr>
            </w:pPr>
            <w:r>
              <w:rPr>
                <w:rFonts w:cs="Book Antiqua"/>
                <w:sz w:val="22"/>
                <w:szCs w:val="22"/>
              </w:rPr>
              <w:t>50%</w:t>
            </w:r>
          </w:p>
        </w:tc>
      </w:tr>
      <w:tr w:rsidR="006A0A75" w:rsidTr="001827C0">
        <w:trPr>
          <w:trHeight w:val="428"/>
        </w:trPr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A0A75" w:rsidRDefault="006A0A75" w:rsidP="001827C0">
            <w:pPr>
              <w:jc w:val="center"/>
              <w:rPr>
                <w:rFonts w:cs="Book Antiqua"/>
              </w:rPr>
            </w:pPr>
            <w:r>
              <w:rPr>
                <w:rFonts w:cs="Book Antiqua"/>
                <w:sz w:val="22"/>
                <w:szCs w:val="22"/>
              </w:rPr>
              <w:t>12</w:t>
            </w:r>
            <w:r>
              <w:rPr>
                <w:rFonts w:cs="Book Antiqua"/>
                <w:sz w:val="22"/>
                <w:szCs w:val="22"/>
                <w:vertAlign w:val="superscript"/>
              </w:rPr>
              <w:t xml:space="preserve">TH  </w:t>
            </w:r>
            <w:r>
              <w:rPr>
                <w:rFonts w:cs="Book Antiqua"/>
                <w:sz w:val="22"/>
                <w:szCs w:val="22"/>
              </w:rPr>
              <w:t>std.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A0A75" w:rsidRDefault="006A0A75" w:rsidP="001827C0">
            <w:pPr>
              <w:jc w:val="center"/>
              <w:rPr>
                <w:rFonts w:cs="Book Antiqua"/>
              </w:rPr>
            </w:pPr>
            <w:r>
              <w:rPr>
                <w:rFonts w:cs="Book Antiqua"/>
                <w:sz w:val="22"/>
                <w:szCs w:val="22"/>
              </w:rPr>
              <w:t>NGFS (2004)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A0A75" w:rsidRDefault="006A0A75" w:rsidP="001827C0">
            <w:pPr>
              <w:jc w:val="center"/>
              <w:rPr>
                <w:rFonts w:cs="Book Antiqua"/>
              </w:rPr>
            </w:pPr>
            <w:r>
              <w:rPr>
                <w:rFonts w:cs="Book Antiqua"/>
                <w:sz w:val="22"/>
                <w:szCs w:val="22"/>
              </w:rPr>
              <w:t xml:space="preserve">C.B.S.E Board 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A0A75" w:rsidRDefault="006A0A75" w:rsidP="001827C0">
            <w:pPr>
              <w:jc w:val="center"/>
              <w:rPr>
                <w:rFonts w:cs="Book Antiqua"/>
              </w:rPr>
            </w:pPr>
            <w:r>
              <w:rPr>
                <w:rFonts w:cs="Book Antiqua"/>
                <w:sz w:val="22"/>
                <w:szCs w:val="22"/>
              </w:rPr>
              <w:t>68 %</w:t>
            </w:r>
          </w:p>
        </w:tc>
      </w:tr>
      <w:tr w:rsidR="006A0A75" w:rsidTr="001827C0">
        <w:trPr>
          <w:trHeight w:val="495"/>
        </w:trPr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A0A75" w:rsidRDefault="006A0A75" w:rsidP="001827C0">
            <w:pPr>
              <w:jc w:val="center"/>
              <w:rPr>
                <w:rFonts w:cs="Book Antiqua"/>
              </w:rPr>
            </w:pPr>
            <w:r>
              <w:rPr>
                <w:rFonts w:cs="Book Antiqua"/>
                <w:sz w:val="22"/>
                <w:szCs w:val="22"/>
              </w:rPr>
              <w:t>10</w:t>
            </w:r>
            <w:r>
              <w:rPr>
                <w:rFonts w:cs="Book Antiqua"/>
                <w:sz w:val="22"/>
                <w:szCs w:val="22"/>
                <w:vertAlign w:val="superscript"/>
              </w:rPr>
              <w:t>TH</w:t>
            </w:r>
            <w:r>
              <w:rPr>
                <w:rFonts w:cs="Book Antiqua"/>
                <w:sz w:val="22"/>
                <w:szCs w:val="22"/>
              </w:rPr>
              <w:t xml:space="preserve"> std.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A0A75" w:rsidRDefault="006A0A75" w:rsidP="001827C0">
            <w:pPr>
              <w:jc w:val="center"/>
              <w:rPr>
                <w:rFonts w:cs="Book Antiqua"/>
              </w:rPr>
            </w:pPr>
            <w:r>
              <w:rPr>
                <w:rFonts w:cs="Book Antiqua"/>
                <w:sz w:val="22"/>
                <w:szCs w:val="22"/>
              </w:rPr>
              <w:t>NGFS (2002)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A0A75" w:rsidRDefault="006A0A75" w:rsidP="001827C0">
            <w:pPr>
              <w:jc w:val="center"/>
              <w:rPr>
                <w:rFonts w:cs="Book Antiqua"/>
              </w:rPr>
            </w:pPr>
            <w:r>
              <w:rPr>
                <w:rFonts w:cs="Book Antiqua"/>
                <w:sz w:val="22"/>
                <w:szCs w:val="22"/>
              </w:rPr>
              <w:t>C.B.S.E Board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A0A75" w:rsidRDefault="006A0A75" w:rsidP="001827C0">
            <w:pPr>
              <w:jc w:val="center"/>
              <w:rPr>
                <w:rFonts w:cs="Book Antiqua"/>
              </w:rPr>
            </w:pPr>
            <w:r>
              <w:rPr>
                <w:rFonts w:cs="Book Antiqua"/>
                <w:sz w:val="22"/>
                <w:szCs w:val="22"/>
              </w:rPr>
              <w:t>57%</w:t>
            </w:r>
          </w:p>
        </w:tc>
      </w:tr>
    </w:tbl>
    <w:p w:rsidR="006A0A75" w:rsidRDefault="006A0A75" w:rsidP="002D3737">
      <w:pPr>
        <w:jc w:val="both"/>
        <w:rPr>
          <w:rFonts w:cs="Book Antiqua"/>
          <w:color w:val="000000"/>
        </w:rPr>
      </w:pPr>
    </w:p>
    <w:p w:rsidR="006A0A75" w:rsidRDefault="006A0A75" w:rsidP="002D3737">
      <w:pPr>
        <w:jc w:val="both"/>
        <w:rPr>
          <w:rFonts w:cs="Book Antiqua"/>
        </w:rPr>
      </w:pPr>
    </w:p>
    <w:p w:rsidR="002D3737" w:rsidRDefault="002D3737" w:rsidP="002D3737">
      <w:pPr>
        <w:rPr>
          <w:rFonts w:cs="Book Antiqua"/>
          <w:sz w:val="16"/>
          <w:szCs w:val="16"/>
        </w:rPr>
      </w:pPr>
    </w:p>
    <w:p w:rsidR="002D3737" w:rsidRDefault="002D3737" w:rsidP="002D37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auto" w:fill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2"/>
          <w:szCs w:val="22"/>
        </w:rPr>
        <w:t>Work Experience</w:t>
      </w:r>
      <w:r>
        <w:rPr>
          <w:rFonts w:ascii="Verdana" w:hAnsi="Verdana" w:cs="Verdana"/>
          <w:b/>
          <w:bCs/>
          <w:sz w:val="20"/>
          <w:szCs w:val="20"/>
        </w:rPr>
        <w:t xml:space="preserve">:                                                                  </w:t>
      </w:r>
    </w:p>
    <w:p w:rsidR="002D3737" w:rsidRDefault="002D3737" w:rsidP="002D37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auto" w:fill="auto"/>
        <w:rPr>
          <w:rFonts w:ascii="Verdana" w:hAnsi="Verdana" w:cs="Verdana"/>
          <w:b/>
          <w:bCs/>
          <w:sz w:val="20"/>
          <w:szCs w:val="20"/>
        </w:rPr>
      </w:pPr>
    </w:p>
    <w:p w:rsidR="002D3737" w:rsidRDefault="002D3737" w:rsidP="002D37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auto" w:fill="auto"/>
        <w:rPr>
          <w:rFonts w:cs="Book Antiqua"/>
        </w:rPr>
      </w:pPr>
      <w:r>
        <w:rPr>
          <w:rFonts w:cs="Book Antiqua"/>
        </w:rPr>
        <w:t>Worked with CNS Comnet Solutions in backend operation</w:t>
      </w:r>
      <w:r>
        <w:rPr>
          <w:rFonts w:cs="Book Antiqua"/>
          <w:b/>
          <w:bCs/>
        </w:rPr>
        <w:t xml:space="preserve"> </w:t>
      </w:r>
      <w:r>
        <w:rPr>
          <w:rFonts w:cs="Book Antiqua"/>
        </w:rPr>
        <w:t>from September, 2009 till 11</w:t>
      </w:r>
      <w:r>
        <w:rPr>
          <w:rFonts w:cs="Book Antiqua"/>
          <w:vertAlign w:val="superscript"/>
        </w:rPr>
        <w:t>th</w:t>
      </w:r>
      <w:r>
        <w:rPr>
          <w:rFonts w:cs="Book Antiqua"/>
        </w:rPr>
        <w:t xml:space="preserve"> July, 2011.</w:t>
      </w:r>
    </w:p>
    <w:p w:rsidR="002D3737" w:rsidRDefault="002D3737" w:rsidP="002D3737">
      <w:pPr>
        <w:jc w:val="both"/>
        <w:rPr>
          <w:rFonts w:cs="Book Antiqua"/>
          <w:sz w:val="10"/>
          <w:szCs w:val="10"/>
        </w:rPr>
      </w:pPr>
    </w:p>
    <w:p w:rsidR="005C4B27" w:rsidRDefault="005C4B27" w:rsidP="002D3737">
      <w:pPr>
        <w:jc w:val="both"/>
        <w:rPr>
          <w:rFonts w:cs="Book Antiqua"/>
          <w:b/>
          <w:bCs/>
          <w:u w:val="single"/>
        </w:rPr>
      </w:pPr>
    </w:p>
    <w:p w:rsidR="002D3737" w:rsidRDefault="002D3737" w:rsidP="002D3737">
      <w:pPr>
        <w:jc w:val="both"/>
        <w:rPr>
          <w:rFonts w:cs="Book Antiqua"/>
        </w:rPr>
      </w:pPr>
      <w:r>
        <w:rPr>
          <w:rFonts w:cs="Book Antiqua"/>
          <w:b/>
          <w:bCs/>
          <w:u w:val="single"/>
        </w:rPr>
        <w:t>Designation</w:t>
      </w:r>
      <w:r>
        <w:rPr>
          <w:rFonts w:cs="Book Antiqua"/>
          <w:b/>
          <w:bCs/>
        </w:rPr>
        <w:t xml:space="preserve"> :</w:t>
      </w:r>
      <w:r>
        <w:rPr>
          <w:rFonts w:cs="Book Antiqua"/>
        </w:rPr>
        <w:t xml:space="preserve"> Process Associate </w:t>
      </w:r>
    </w:p>
    <w:p w:rsidR="002D3737" w:rsidRDefault="002D3737" w:rsidP="002D3737">
      <w:pPr>
        <w:jc w:val="both"/>
        <w:rPr>
          <w:rFonts w:cs="Book Antiqua"/>
        </w:rPr>
      </w:pPr>
    </w:p>
    <w:p w:rsidR="002D3737" w:rsidRDefault="002D3737" w:rsidP="002D3737">
      <w:pPr>
        <w:jc w:val="both"/>
        <w:rPr>
          <w:rFonts w:cs="Book Antiqua"/>
          <w:b/>
          <w:bCs/>
        </w:rPr>
      </w:pPr>
      <w:r>
        <w:rPr>
          <w:rFonts w:cs="Book Antiqua"/>
          <w:b/>
          <w:bCs/>
          <w:u w:val="single"/>
        </w:rPr>
        <w:t>Roles &amp; Responsibilities in CNS Comnet Solutio</w:t>
      </w:r>
      <w:r>
        <w:rPr>
          <w:rFonts w:cs="Book Antiqua"/>
          <w:b/>
          <w:bCs/>
        </w:rPr>
        <w:t>n:</w:t>
      </w:r>
    </w:p>
    <w:p w:rsidR="002D3737" w:rsidRDefault="002D3737" w:rsidP="002D3737">
      <w:pPr>
        <w:jc w:val="both"/>
        <w:rPr>
          <w:rFonts w:cs="Book Antiqua"/>
          <w:b/>
          <w:bCs/>
        </w:rPr>
      </w:pPr>
    </w:p>
    <w:p w:rsidR="002D3737" w:rsidRDefault="002D3737" w:rsidP="002D3737">
      <w:pPr>
        <w:jc w:val="both"/>
        <w:rPr>
          <w:rFonts w:cs="Book Antiqua"/>
        </w:rPr>
      </w:pPr>
      <w:r>
        <w:rPr>
          <w:rFonts w:cs="Book Antiqua"/>
        </w:rPr>
        <w:t>1. Uploading cases on the local site as well as client site.</w:t>
      </w:r>
    </w:p>
    <w:p w:rsidR="002D3737" w:rsidRDefault="002D3737" w:rsidP="002D3737">
      <w:pPr>
        <w:jc w:val="both"/>
        <w:rPr>
          <w:rFonts w:cs="Book Antiqua"/>
        </w:rPr>
      </w:pPr>
      <w:r>
        <w:rPr>
          <w:rFonts w:cs="Book Antiqua"/>
        </w:rPr>
        <w:t>2. Downloading cases on the client site.</w:t>
      </w:r>
    </w:p>
    <w:p w:rsidR="002D3737" w:rsidRDefault="002D3737" w:rsidP="002D3737">
      <w:pPr>
        <w:jc w:val="both"/>
        <w:rPr>
          <w:rFonts w:cs="Book Antiqua"/>
        </w:rPr>
      </w:pPr>
      <w:r>
        <w:rPr>
          <w:rFonts w:cs="Book Antiqua"/>
        </w:rPr>
        <w:t>3. Extraction of the pages from the faxes in the PDF and TIF format.</w:t>
      </w:r>
    </w:p>
    <w:p w:rsidR="005D4C51" w:rsidRDefault="002D3737" w:rsidP="002D3737">
      <w:pPr>
        <w:jc w:val="both"/>
        <w:rPr>
          <w:rFonts w:cs="Book Antiqua"/>
        </w:rPr>
      </w:pPr>
      <w:r>
        <w:rPr>
          <w:rFonts w:cs="Book Antiqua"/>
        </w:rPr>
        <w:t>4. Taking new joinees through the process.</w:t>
      </w:r>
    </w:p>
    <w:p w:rsidR="005D4C51" w:rsidRDefault="005D4C51" w:rsidP="005D4C51">
      <w:pPr>
        <w:jc w:val="both"/>
        <w:rPr>
          <w:rFonts w:cs="Book Antiqua"/>
          <w:b/>
          <w:bCs/>
        </w:rPr>
      </w:pPr>
    </w:p>
    <w:p w:rsidR="005D4C51" w:rsidRDefault="0027158C" w:rsidP="005D4C51">
      <w:pPr>
        <w:pStyle w:val="Heading9"/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11" w:color="auto"/>
        </w:pBdr>
        <w:shd w:val="pct20" w:color="auto" w:fill="auto"/>
        <w:rPr>
          <w:rFonts w:ascii="Verdana" w:hAnsi="Verdana" w:cs="Verdana"/>
          <w:b/>
          <w:bCs/>
          <w:sz w:val="22"/>
          <w:szCs w:val="22"/>
        </w:rPr>
      </w:pPr>
      <w:r>
        <w:rPr>
          <w:lang w:eastAsia="en-IN"/>
        </w:rPr>
        <w:t xml:space="preserve">Worked with </w:t>
      </w:r>
      <w:r w:rsidR="005D4C51" w:rsidRPr="00704EBA">
        <w:rPr>
          <w:b/>
          <w:lang w:eastAsia="en-IN"/>
        </w:rPr>
        <w:t>WNS Global Services</w:t>
      </w:r>
      <w:r w:rsidR="005D4C51">
        <w:rPr>
          <w:lang w:eastAsia="en-IN"/>
        </w:rPr>
        <w:t xml:space="preserve"> as </w:t>
      </w:r>
      <w:r w:rsidR="001722FD">
        <w:rPr>
          <w:lang w:eastAsia="en-IN"/>
        </w:rPr>
        <w:t xml:space="preserve">a </w:t>
      </w:r>
      <w:r w:rsidR="005D4C51" w:rsidRPr="00704EBA">
        <w:rPr>
          <w:b/>
          <w:lang w:eastAsia="en-IN"/>
        </w:rPr>
        <w:t>Research Analyst</w:t>
      </w:r>
      <w:r w:rsidR="005D4C51">
        <w:rPr>
          <w:b/>
          <w:lang w:eastAsia="en-IN"/>
        </w:rPr>
        <w:t xml:space="preserve"> (On </w:t>
      </w:r>
      <w:r w:rsidR="001722FD">
        <w:rPr>
          <w:b/>
          <w:lang w:eastAsia="en-IN"/>
        </w:rPr>
        <w:t xml:space="preserve">a contract of </w:t>
      </w:r>
      <w:r w:rsidR="005D4C51">
        <w:rPr>
          <w:b/>
          <w:lang w:eastAsia="en-IN"/>
        </w:rPr>
        <w:t>6 months)</w:t>
      </w:r>
      <w:r w:rsidR="00661429">
        <w:rPr>
          <w:b/>
          <w:lang w:eastAsia="en-IN"/>
        </w:rPr>
        <w:t xml:space="preserve"> from April, 2014 to September, 2014.</w:t>
      </w:r>
    </w:p>
    <w:p w:rsidR="00005BBF" w:rsidRDefault="00005BBF" w:rsidP="002D3737">
      <w:pPr>
        <w:jc w:val="both"/>
        <w:rPr>
          <w:rFonts w:cs="Book Antiqua"/>
        </w:rPr>
      </w:pPr>
    </w:p>
    <w:p w:rsidR="001722FD" w:rsidRDefault="001722FD" w:rsidP="001722FD">
      <w:pPr>
        <w:jc w:val="both"/>
        <w:rPr>
          <w:rFonts w:cs="Book Antiqua"/>
          <w:b/>
          <w:bCs/>
        </w:rPr>
      </w:pPr>
      <w:r>
        <w:rPr>
          <w:rFonts w:cs="Book Antiqua"/>
          <w:b/>
          <w:bCs/>
          <w:u w:val="single"/>
        </w:rPr>
        <w:t>Roles &amp; Responsibilities in WNS Global Services</w:t>
      </w:r>
      <w:r>
        <w:rPr>
          <w:rFonts w:cs="Book Antiqua"/>
          <w:b/>
          <w:bCs/>
        </w:rPr>
        <w:t>:</w:t>
      </w:r>
    </w:p>
    <w:p w:rsidR="001722FD" w:rsidRDefault="001722FD" w:rsidP="001722FD">
      <w:pPr>
        <w:jc w:val="both"/>
        <w:rPr>
          <w:rFonts w:cs="Book Antiqua"/>
          <w:b/>
          <w:bCs/>
        </w:rPr>
      </w:pPr>
    </w:p>
    <w:p w:rsidR="001722FD" w:rsidRDefault="001722FD" w:rsidP="001722FD">
      <w:pPr>
        <w:pStyle w:val="ListParagraph"/>
        <w:numPr>
          <w:ilvl w:val="0"/>
          <w:numId w:val="11"/>
        </w:numPr>
        <w:jc w:val="both"/>
        <w:rPr>
          <w:rFonts w:cs="Book Antiqua"/>
          <w:bCs/>
        </w:rPr>
      </w:pPr>
      <w:r>
        <w:rPr>
          <w:rFonts w:cs="Book Antiqua"/>
          <w:bCs/>
        </w:rPr>
        <w:t>Online research</w:t>
      </w:r>
    </w:p>
    <w:p w:rsidR="00AA1CC4" w:rsidRDefault="001722FD" w:rsidP="00AA1CC4">
      <w:pPr>
        <w:pStyle w:val="ListParagraph"/>
        <w:numPr>
          <w:ilvl w:val="0"/>
          <w:numId w:val="11"/>
        </w:numPr>
        <w:jc w:val="both"/>
        <w:rPr>
          <w:rFonts w:cs="Book Antiqua"/>
          <w:bCs/>
        </w:rPr>
      </w:pPr>
      <w:r>
        <w:rPr>
          <w:rFonts w:cs="Book Antiqua"/>
          <w:bCs/>
        </w:rPr>
        <w:t>Quality check on the daily basis</w:t>
      </w:r>
    </w:p>
    <w:p w:rsidR="00B36BC1" w:rsidRDefault="00B36BC1" w:rsidP="00AA1CC4">
      <w:pPr>
        <w:jc w:val="both"/>
        <w:rPr>
          <w:rFonts w:cs="Book Antiqua"/>
          <w:b/>
          <w:bCs/>
        </w:rPr>
      </w:pPr>
    </w:p>
    <w:p w:rsidR="00AA1CC4" w:rsidRDefault="00597E91" w:rsidP="00AA1CC4">
      <w:pPr>
        <w:jc w:val="both"/>
        <w:rPr>
          <w:rFonts w:cs="Book Antiqua"/>
          <w:b/>
          <w:bCs/>
        </w:rPr>
      </w:pPr>
      <w:r>
        <w:rPr>
          <w:rFonts w:cs="Book Antiqua"/>
          <w:b/>
          <w:bCs/>
        </w:rPr>
        <w:lastRenderedPageBreak/>
        <w:t>Worked</w:t>
      </w:r>
      <w:r w:rsidR="00AA1CC4" w:rsidRPr="00AA1CC4">
        <w:rPr>
          <w:rFonts w:cs="Book Antiqua"/>
          <w:b/>
          <w:bCs/>
        </w:rPr>
        <w:t xml:space="preserve"> with Aon Hewitt as a T</w:t>
      </w:r>
      <w:r w:rsidR="007E6CBB">
        <w:rPr>
          <w:rFonts w:cs="Book Antiqua"/>
          <w:b/>
          <w:bCs/>
        </w:rPr>
        <w:t>eam Member in a backend profile</w:t>
      </w:r>
      <w:r w:rsidR="00FD3A0D">
        <w:rPr>
          <w:rFonts w:cs="Book Antiqua"/>
          <w:b/>
          <w:bCs/>
        </w:rPr>
        <w:t xml:space="preserve"> from December 11, 2014</w:t>
      </w:r>
      <w:r w:rsidR="009B2487">
        <w:rPr>
          <w:rFonts w:cs="Book Antiqua"/>
          <w:b/>
          <w:bCs/>
        </w:rPr>
        <w:t xml:space="preserve"> till March,2015</w:t>
      </w:r>
      <w:r w:rsidR="007E6CBB">
        <w:rPr>
          <w:rFonts w:cs="Book Antiqua"/>
          <w:b/>
          <w:bCs/>
        </w:rPr>
        <w:t>.</w:t>
      </w:r>
    </w:p>
    <w:p w:rsidR="00C66D9B" w:rsidRDefault="00C66D9B" w:rsidP="00AA1CC4">
      <w:pPr>
        <w:jc w:val="both"/>
        <w:rPr>
          <w:rFonts w:cs="Book Antiqua"/>
          <w:b/>
          <w:bCs/>
        </w:rPr>
      </w:pPr>
    </w:p>
    <w:p w:rsidR="008F7A68" w:rsidRDefault="00C66D9B" w:rsidP="00AA1CC4">
      <w:pPr>
        <w:jc w:val="both"/>
        <w:rPr>
          <w:rFonts w:cs="Book Antiqua"/>
          <w:b/>
          <w:bCs/>
        </w:rPr>
      </w:pPr>
      <w:r w:rsidRPr="008F7A68">
        <w:rPr>
          <w:rFonts w:cs="Book Antiqua"/>
          <w:b/>
          <w:bCs/>
          <w:u w:val="single"/>
        </w:rPr>
        <w:t>Job Role</w:t>
      </w:r>
      <w:r w:rsidR="008F7A68" w:rsidRPr="008F7A68">
        <w:rPr>
          <w:rFonts w:cs="Book Antiqua"/>
          <w:b/>
          <w:bCs/>
          <w:u w:val="single"/>
        </w:rPr>
        <w:t xml:space="preserve"> in Aon Hewitt</w:t>
      </w:r>
      <w:r>
        <w:rPr>
          <w:rFonts w:cs="Book Antiqua"/>
          <w:b/>
          <w:bCs/>
        </w:rPr>
        <w:t xml:space="preserve">: </w:t>
      </w:r>
    </w:p>
    <w:p w:rsidR="008F7A68" w:rsidRDefault="008F7A68" w:rsidP="00AA1CC4">
      <w:pPr>
        <w:jc w:val="both"/>
        <w:rPr>
          <w:rFonts w:cs="Book Antiqua"/>
          <w:b/>
          <w:bCs/>
        </w:rPr>
      </w:pPr>
    </w:p>
    <w:p w:rsidR="00C66D9B" w:rsidRPr="008F7A68" w:rsidRDefault="008F7A68" w:rsidP="008F7A68">
      <w:pPr>
        <w:jc w:val="both"/>
        <w:rPr>
          <w:rFonts w:cs="Book Antiqua"/>
          <w:bCs/>
        </w:rPr>
      </w:pPr>
      <w:r>
        <w:rPr>
          <w:rFonts w:cs="Book Antiqua"/>
          <w:bCs/>
        </w:rPr>
        <w:t>1.</w:t>
      </w:r>
      <w:r w:rsidR="00C66D9B" w:rsidRPr="008F7A68">
        <w:rPr>
          <w:rFonts w:cs="Book Antiqua"/>
          <w:bCs/>
        </w:rPr>
        <w:t>Data Entry in a client software according to Standard Operation Procedures</w:t>
      </w:r>
    </w:p>
    <w:p w:rsidR="00C66D9B" w:rsidRDefault="008F7A68" w:rsidP="00AA1CC4">
      <w:pPr>
        <w:jc w:val="both"/>
        <w:rPr>
          <w:rFonts w:cs="Book Antiqua"/>
          <w:bCs/>
        </w:rPr>
      </w:pPr>
      <w:r>
        <w:rPr>
          <w:rFonts w:cs="Book Antiqua"/>
          <w:bCs/>
        </w:rPr>
        <w:t>2.</w:t>
      </w:r>
      <w:r w:rsidRPr="008F7A68">
        <w:rPr>
          <w:rFonts w:cs="Book Antiqua"/>
          <w:bCs/>
        </w:rPr>
        <w:t>Working on few clients and checking medical leaves of US employees</w:t>
      </w:r>
    </w:p>
    <w:p w:rsidR="008F7A68" w:rsidRPr="008F7A68" w:rsidRDefault="008F7A68" w:rsidP="00AA1CC4">
      <w:pPr>
        <w:jc w:val="both"/>
        <w:rPr>
          <w:rFonts w:cs="Book Antiqua"/>
          <w:bCs/>
        </w:rPr>
      </w:pPr>
      <w:r>
        <w:rPr>
          <w:rFonts w:cs="Book Antiqua"/>
          <w:bCs/>
        </w:rPr>
        <w:t>3.</w:t>
      </w:r>
      <w:r w:rsidR="00B963D0">
        <w:rPr>
          <w:rFonts w:cs="Book Antiqua"/>
          <w:bCs/>
        </w:rPr>
        <w:t>Sending emails on outlook and lotus</w:t>
      </w:r>
    </w:p>
    <w:p w:rsidR="00597E91" w:rsidRDefault="00597E91" w:rsidP="00AA1CC4">
      <w:pPr>
        <w:jc w:val="both"/>
        <w:rPr>
          <w:rFonts w:cs="Book Antiqua"/>
          <w:b/>
          <w:bCs/>
        </w:rPr>
      </w:pPr>
    </w:p>
    <w:p w:rsidR="00AA1CC4" w:rsidRPr="00AA1CC4" w:rsidRDefault="00AA1CC4" w:rsidP="00AA1CC4">
      <w:pPr>
        <w:jc w:val="both"/>
        <w:rPr>
          <w:rFonts w:cs="Book Antiqua"/>
          <w:bCs/>
        </w:rPr>
      </w:pPr>
      <w:r w:rsidRPr="00597E91">
        <w:rPr>
          <w:rFonts w:cs="Book Antiqua"/>
          <w:bCs/>
        </w:rPr>
        <w:t xml:space="preserve">                                                                                                                            </w:t>
      </w:r>
      <w:r w:rsidR="00AF608E">
        <w:rPr>
          <w:rFonts w:cs="Book Antiqua"/>
          <w:bCs/>
        </w:rPr>
        <w:t xml:space="preserve">                              </w:t>
      </w:r>
    </w:p>
    <w:p w:rsidR="002D3737" w:rsidRDefault="002D3737" w:rsidP="002D3737">
      <w:pPr>
        <w:pStyle w:val="Heading9"/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11" w:color="auto"/>
        </w:pBdr>
        <w:shd w:val="pct20" w:color="auto" w:fill="auto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Training Details:</w:t>
      </w:r>
    </w:p>
    <w:p w:rsidR="002D3737" w:rsidRDefault="002D3737" w:rsidP="002D3737">
      <w:pPr>
        <w:rPr>
          <w:rFonts w:cs="Book Antiqua"/>
          <w:b/>
          <w:bCs/>
          <w:sz w:val="16"/>
          <w:szCs w:val="16"/>
        </w:rPr>
      </w:pPr>
    </w:p>
    <w:p w:rsidR="002D3737" w:rsidRDefault="002D3737" w:rsidP="00300EF4">
      <w:pPr>
        <w:tabs>
          <w:tab w:val="left" w:pos="360"/>
        </w:tabs>
        <w:ind w:right="-1800"/>
        <w:rPr>
          <w:rFonts w:cs="Book Antiqua"/>
        </w:rPr>
      </w:pPr>
      <w:r>
        <w:rPr>
          <w:rFonts w:cs="Book Antiqua"/>
        </w:rPr>
        <w:t>Participated in the training course of CCA and Tally Version 7.2 from NIPSTEC 23</w:t>
      </w:r>
      <w:r>
        <w:rPr>
          <w:rFonts w:cs="Book Antiqua"/>
          <w:vertAlign w:val="superscript"/>
        </w:rPr>
        <w:t>rd</w:t>
      </w:r>
      <w:r>
        <w:rPr>
          <w:rFonts w:cs="Book Antiqua"/>
        </w:rPr>
        <w:t xml:space="preserve"> January </w:t>
      </w:r>
    </w:p>
    <w:p w:rsidR="002D3737" w:rsidRDefault="002D3737" w:rsidP="00300EF4">
      <w:pPr>
        <w:ind w:right="-1800"/>
        <w:rPr>
          <w:rFonts w:cs="Book Antiqua"/>
        </w:rPr>
      </w:pPr>
      <w:r>
        <w:rPr>
          <w:rFonts w:cs="Book Antiqua"/>
        </w:rPr>
        <w:t>to 23</w:t>
      </w:r>
      <w:r>
        <w:rPr>
          <w:rFonts w:cs="Book Antiqua"/>
          <w:vertAlign w:val="superscript"/>
        </w:rPr>
        <w:t>rd</w:t>
      </w:r>
      <w:r>
        <w:rPr>
          <w:rFonts w:cs="Book Antiqua"/>
        </w:rPr>
        <w:t xml:space="preserve"> April 2007.</w:t>
      </w:r>
    </w:p>
    <w:p w:rsidR="00005BBF" w:rsidRDefault="00005BBF" w:rsidP="002D3737">
      <w:pPr>
        <w:ind w:right="-1800" w:firstLine="360"/>
        <w:rPr>
          <w:rFonts w:cs="Book Antiqua"/>
        </w:rPr>
      </w:pPr>
    </w:p>
    <w:p w:rsidR="002D3737" w:rsidRDefault="002D3737" w:rsidP="002D3737">
      <w:pPr>
        <w:jc w:val="both"/>
        <w:rPr>
          <w:rFonts w:cs="Book Antiqua"/>
          <w:sz w:val="16"/>
          <w:szCs w:val="16"/>
        </w:rPr>
      </w:pPr>
    </w:p>
    <w:p w:rsidR="002D3737" w:rsidRDefault="002D3737" w:rsidP="002D37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auto" w:fill="auto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Computer Skills:</w:t>
      </w:r>
    </w:p>
    <w:p w:rsidR="002D3737" w:rsidRDefault="002D3737" w:rsidP="002D3737">
      <w:pPr>
        <w:rPr>
          <w:rFonts w:cs="Book Antiqua"/>
          <w:sz w:val="10"/>
          <w:szCs w:val="10"/>
        </w:rPr>
      </w:pPr>
    </w:p>
    <w:p w:rsidR="002D3737" w:rsidRDefault="002D3737" w:rsidP="002D3737">
      <w:pPr>
        <w:rPr>
          <w:rFonts w:cs="Book Antiqua"/>
        </w:rPr>
      </w:pPr>
      <w:r>
        <w:rPr>
          <w:rFonts w:cs="Book Antiqua"/>
        </w:rPr>
        <w:t>Application Software    :      MS Office, Internet Browsing</w:t>
      </w:r>
    </w:p>
    <w:p w:rsidR="002D3737" w:rsidRDefault="002D3737" w:rsidP="002D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</w:p>
    <w:p w:rsidR="002D3737" w:rsidRDefault="002D3737" w:rsidP="002D3737">
      <w:pPr>
        <w:pStyle w:val="Heading9"/>
        <w:keepNext/>
        <w:pBdr>
          <w:top w:val="single" w:sz="6" w:space="1" w:color="auto"/>
          <w:left w:val="single" w:sz="6" w:space="4" w:color="auto"/>
          <w:bottom w:val="single" w:sz="6" w:space="4" w:color="auto"/>
          <w:right w:val="single" w:sz="6" w:space="4" w:color="auto"/>
        </w:pBdr>
        <w:shd w:val="pct20" w:color="auto" w:fill="auto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Achievements:</w:t>
      </w:r>
    </w:p>
    <w:p w:rsidR="002D3737" w:rsidRDefault="002D3737" w:rsidP="002D3737">
      <w:pPr>
        <w:ind w:right="-1800"/>
        <w:rPr>
          <w:rFonts w:ascii="Times New Roman" w:hAnsi="Times New Roman" w:cs="Times New Roman"/>
          <w:sz w:val="16"/>
          <w:szCs w:val="16"/>
        </w:rPr>
      </w:pPr>
    </w:p>
    <w:p w:rsidR="002D3737" w:rsidRDefault="00FA061D" w:rsidP="00C85236">
      <w:pPr>
        <w:tabs>
          <w:tab w:val="left" w:pos="360"/>
        </w:tabs>
        <w:ind w:right="-1800"/>
        <w:rPr>
          <w:rFonts w:cs="Book Antiqua"/>
        </w:rPr>
      </w:pPr>
      <w:r>
        <w:rPr>
          <w:rFonts w:cs="Book Antiqua"/>
        </w:rPr>
        <w:t xml:space="preserve">1  </w:t>
      </w:r>
      <w:r w:rsidR="002D3737" w:rsidRPr="00C85236">
        <w:rPr>
          <w:rFonts w:cs="Book Antiqua"/>
        </w:rPr>
        <w:t>Participated in on the spot painting organized by the Life Insurance Corporation of India.</w:t>
      </w:r>
    </w:p>
    <w:p w:rsidR="002D3737" w:rsidRDefault="00FA061D" w:rsidP="00C85236">
      <w:pPr>
        <w:tabs>
          <w:tab w:val="left" w:pos="360"/>
        </w:tabs>
        <w:ind w:right="-1800"/>
        <w:rPr>
          <w:rFonts w:cs="Book Antiqua"/>
        </w:rPr>
      </w:pPr>
      <w:r>
        <w:rPr>
          <w:rFonts w:cs="Book Antiqua"/>
        </w:rPr>
        <w:t xml:space="preserve">2  </w:t>
      </w:r>
      <w:r w:rsidR="002D3737">
        <w:rPr>
          <w:rFonts w:cs="Book Antiqua"/>
        </w:rPr>
        <w:t>Participated in solo singing at Deshbandu College, Kalkaji.</w:t>
      </w:r>
    </w:p>
    <w:p w:rsidR="005D4C51" w:rsidRDefault="00FA061D" w:rsidP="00C85236">
      <w:pPr>
        <w:tabs>
          <w:tab w:val="left" w:pos="360"/>
        </w:tabs>
        <w:ind w:right="-1800"/>
        <w:rPr>
          <w:rFonts w:cs="Book Antiqua"/>
        </w:rPr>
      </w:pPr>
      <w:r>
        <w:rPr>
          <w:rFonts w:cs="Book Antiqua"/>
        </w:rPr>
        <w:t xml:space="preserve">3  </w:t>
      </w:r>
      <w:r w:rsidR="002D3737">
        <w:rPr>
          <w:rFonts w:cs="Book Antiqua"/>
        </w:rPr>
        <w:t xml:space="preserve">Participated in Party organized by CNS Comnet Solution wherein became Miss CNS </w:t>
      </w:r>
    </w:p>
    <w:p w:rsidR="002D3737" w:rsidRDefault="00C85236" w:rsidP="00C85236">
      <w:pPr>
        <w:tabs>
          <w:tab w:val="left" w:pos="360"/>
        </w:tabs>
        <w:ind w:right="-1800"/>
        <w:rPr>
          <w:rFonts w:cs="Book Antiqua"/>
        </w:rPr>
      </w:pPr>
      <w:r>
        <w:rPr>
          <w:rFonts w:cs="Book Antiqua"/>
        </w:rPr>
        <w:t xml:space="preserve"> </w:t>
      </w:r>
      <w:r w:rsidR="00FA061D">
        <w:rPr>
          <w:rFonts w:cs="Book Antiqua"/>
        </w:rPr>
        <w:t xml:space="preserve"> </w:t>
      </w:r>
      <w:r w:rsidR="002D3737">
        <w:rPr>
          <w:rFonts w:cs="Book Antiqua"/>
        </w:rPr>
        <w:t xml:space="preserve">Comnet </w:t>
      </w:r>
      <w:r>
        <w:rPr>
          <w:rFonts w:cs="Book Antiqua"/>
        </w:rPr>
        <w:t>a</w:t>
      </w:r>
      <w:r w:rsidR="002D3737">
        <w:rPr>
          <w:rFonts w:cs="Book Antiqua"/>
        </w:rPr>
        <w:t>nd got a certificate by Director Sir for singing.</w:t>
      </w:r>
    </w:p>
    <w:p w:rsidR="002D3737" w:rsidRDefault="002D3737" w:rsidP="002D3737">
      <w:pPr>
        <w:jc w:val="both"/>
        <w:rPr>
          <w:rFonts w:cs="Book Antiqua"/>
          <w:sz w:val="16"/>
          <w:szCs w:val="16"/>
        </w:rPr>
      </w:pPr>
    </w:p>
    <w:p w:rsidR="002D3737" w:rsidRDefault="002D3737" w:rsidP="002D3737">
      <w:pPr>
        <w:pStyle w:val="Heading9"/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auto" w:fill="auto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Strength</w:t>
      </w:r>
    </w:p>
    <w:p w:rsidR="002D3737" w:rsidRDefault="002D3737" w:rsidP="002D3737">
      <w:pPr>
        <w:ind w:left="720"/>
        <w:rPr>
          <w:rFonts w:cs="Book Antiqua"/>
          <w:sz w:val="16"/>
          <w:szCs w:val="16"/>
        </w:rPr>
      </w:pPr>
    </w:p>
    <w:p w:rsidR="002D3737" w:rsidRDefault="002D3737" w:rsidP="002D3737">
      <w:pPr>
        <w:numPr>
          <w:ilvl w:val="0"/>
          <w:numId w:val="9"/>
        </w:numPr>
        <w:tabs>
          <w:tab w:val="left" w:pos="360"/>
        </w:tabs>
        <w:ind w:left="360" w:hanging="360"/>
        <w:rPr>
          <w:rFonts w:cs="Book Antiqua"/>
        </w:rPr>
      </w:pPr>
      <w:r>
        <w:rPr>
          <w:rFonts w:cs="Book Antiqua"/>
        </w:rPr>
        <w:t>Ability to Grasp new things quickly and keen to learn more.</w:t>
      </w:r>
    </w:p>
    <w:p w:rsidR="002D3737" w:rsidRDefault="002D3737" w:rsidP="002D3737">
      <w:pPr>
        <w:numPr>
          <w:ilvl w:val="0"/>
          <w:numId w:val="10"/>
        </w:numPr>
        <w:tabs>
          <w:tab w:val="left" w:pos="360"/>
        </w:tabs>
        <w:ind w:left="360" w:hanging="360"/>
        <w:rPr>
          <w:rFonts w:cs="Book Antiqua"/>
        </w:rPr>
      </w:pPr>
      <w:r>
        <w:rPr>
          <w:rFonts w:cs="Book Antiqua"/>
        </w:rPr>
        <w:t>Ability to cope with new working environment.</w:t>
      </w:r>
    </w:p>
    <w:p w:rsidR="002D3737" w:rsidRDefault="002D3737" w:rsidP="002D3737">
      <w:pPr>
        <w:rPr>
          <w:rFonts w:cs="Book Antiqua"/>
        </w:rPr>
      </w:pPr>
    </w:p>
    <w:p w:rsidR="002D3737" w:rsidRDefault="002D3737" w:rsidP="002D3737">
      <w:pPr>
        <w:pStyle w:val="Heading9"/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auto" w:fill="auto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Personal Profile</w:t>
      </w:r>
    </w:p>
    <w:p w:rsidR="002D3737" w:rsidRDefault="002D3737" w:rsidP="002D3737">
      <w:pPr>
        <w:rPr>
          <w:rFonts w:cs="Book Antiqua"/>
          <w:sz w:val="16"/>
          <w:szCs w:val="16"/>
        </w:rPr>
      </w:pPr>
    </w:p>
    <w:p w:rsidR="002D3737" w:rsidRDefault="002D3737" w:rsidP="002D3737">
      <w:pPr>
        <w:rPr>
          <w:rFonts w:cs="Book Antiqua"/>
        </w:rPr>
      </w:pPr>
      <w:r>
        <w:rPr>
          <w:rFonts w:cs="Book Antiqua"/>
        </w:rPr>
        <w:t xml:space="preserve">Father’s Name                      </w:t>
      </w:r>
      <w:r>
        <w:rPr>
          <w:rFonts w:cs="Book Antiqua"/>
        </w:rPr>
        <w:tab/>
        <w:t xml:space="preserve">:   </w:t>
      </w:r>
      <w:r>
        <w:rPr>
          <w:rFonts w:cs="Book Antiqua"/>
        </w:rPr>
        <w:tab/>
        <w:t>Sh. Arjun Dass Batra</w:t>
      </w:r>
    </w:p>
    <w:p w:rsidR="002D3737" w:rsidRDefault="002D3737" w:rsidP="002D3737">
      <w:pPr>
        <w:rPr>
          <w:rFonts w:cs="Book Antiqua"/>
        </w:rPr>
      </w:pPr>
      <w:r>
        <w:rPr>
          <w:rFonts w:cs="Book Antiqua"/>
        </w:rPr>
        <w:t>Date of Birth</w:t>
      </w:r>
      <w:r>
        <w:rPr>
          <w:rFonts w:cs="Book Antiqua"/>
        </w:rPr>
        <w:tab/>
        <w:t xml:space="preserve">                        :</w:t>
      </w:r>
      <w:r>
        <w:rPr>
          <w:rFonts w:cs="Book Antiqua"/>
        </w:rPr>
        <w:tab/>
        <w:t>10-04-1986</w:t>
      </w:r>
    </w:p>
    <w:p w:rsidR="002D3737" w:rsidRDefault="002D3737" w:rsidP="002D3737">
      <w:pPr>
        <w:rPr>
          <w:rFonts w:cs="Book Antiqua"/>
        </w:rPr>
      </w:pPr>
      <w:r>
        <w:rPr>
          <w:rFonts w:cs="Book Antiqua"/>
        </w:rPr>
        <w:t>Marital Status</w:t>
      </w:r>
      <w:r>
        <w:rPr>
          <w:rFonts w:cs="Book Antiqua"/>
        </w:rPr>
        <w:tab/>
        <w:t xml:space="preserve">            : </w:t>
      </w:r>
      <w:r>
        <w:rPr>
          <w:rFonts w:cs="Book Antiqua"/>
        </w:rPr>
        <w:tab/>
        <w:t xml:space="preserve"> Single</w:t>
      </w:r>
    </w:p>
    <w:p w:rsidR="002D3737" w:rsidRDefault="002D3737" w:rsidP="002D3737">
      <w:pPr>
        <w:rPr>
          <w:rFonts w:cs="Book Antiqua"/>
        </w:rPr>
      </w:pPr>
      <w:r>
        <w:rPr>
          <w:rFonts w:cs="Book Antiqua"/>
        </w:rPr>
        <w:t>Languages Known               :</w:t>
      </w:r>
      <w:r>
        <w:rPr>
          <w:rFonts w:cs="Book Antiqua"/>
        </w:rPr>
        <w:tab/>
        <w:t xml:space="preserve"> English, Hindi</w:t>
      </w:r>
    </w:p>
    <w:p w:rsidR="002D3737" w:rsidRDefault="002D3737" w:rsidP="002D3737">
      <w:pPr>
        <w:rPr>
          <w:rFonts w:cs="Book Antiqua"/>
        </w:rPr>
      </w:pPr>
      <w:r>
        <w:rPr>
          <w:rFonts w:cs="Book Antiqua"/>
        </w:rPr>
        <w:t xml:space="preserve">Hobbies                                 </w:t>
      </w:r>
      <w:r>
        <w:rPr>
          <w:rFonts w:cs="Book Antiqua"/>
        </w:rPr>
        <w:tab/>
        <w:t xml:space="preserve">:   </w:t>
      </w:r>
      <w:r>
        <w:rPr>
          <w:rFonts w:cs="Book Antiqua"/>
        </w:rPr>
        <w:tab/>
        <w:t>Net Su</w:t>
      </w:r>
      <w:r w:rsidR="00DD0E86">
        <w:rPr>
          <w:rFonts w:cs="Book Antiqua"/>
        </w:rPr>
        <w:t>rfing, Reading, Singing</w:t>
      </w:r>
      <w:r>
        <w:rPr>
          <w:rFonts w:cs="Book Antiqua"/>
        </w:rPr>
        <w:t xml:space="preserve">      </w:t>
      </w:r>
    </w:p>
    <w:p w:rsidR="002D3737" w:rsidRDefault="002D3737" w:rsidP="002D3737">
      <w:pPr>
        <w:rPr>
          <w:rFonts w:cs="Book Antiqua"/>
        </w:rPr>
      </w:pPr>
    </w:p>
    <w:p w:rsidR="002D3737" w:rsidRDefault="002D3737" w:rsidP="002D3737">
      <w:pPr>
        <w:rPr>
          <w:rFonts w:cs="Book Antiqua"/>
        </w:rPr>
      </w:pPr>
      <w:r>
        <w:rPr>
          <w:rFonts w:cs="Book Antiqua"/>
        </w:rPr>
        <w:t xml:space="preserve">                                                                                       </w:t>
      </w:r>
    </w:p>
    <w:p w:rsidR="002D3737" w:rsidRDefault="002D3737" w:rsidP="002D3737">
      <w:pPr>
        <w:pStyle w:val="Heading9"/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auto" w:fill="auto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Declaration:</w:t>
      </w:r>
    </w:p>
    <w:p w:rsidR="002D3737" w:rsidRDefault="002D3737" w:rsidP="002D3737">
      <w:pPr>
        <w:tabs>
          <w:tab w:val="left" w:pos="1215"/>
          <w:tab w:val="left" w:pos="5595"/>
        </w:tabs>
        <w:jc w:val="both"/>
        <w:rPr>
          <w:rFonts w:cs="Book Antiqua"/>
          <w:sz w:val="22"/>
          <w:szCs w:val="22"/>
        </w:rPr>
      </w:pPr>
    </w:p>
    <w:p w:rsidR="002D3737" w:rsidRDefault="002D3737" w:rsidP="002D3737">
      <w:pPr>
        <w:tabs>
          <w:tab w:val="left" w:pos="1215"/>
          <w:tab w:val="left" w:pos="5595"/>
        </w:tabs>
        <w:jc w:val="both"/>
        <w:rPr>
          <w:rFonts w:cs="Book Antiqua"/>
          <w:sz w:val="22"/>
          <w:szCs w:val="22"/>
        </w:rPr>
      </w:pPr>
    </w:p>
    <w:p w:rsidR="002D3737" w:rsidRDefault="002D3737" w:rsidP="002D3737">
      <w:pPr>
        <w:tabs>
          <w:tab w:val="left" w:pos="1215"/>
          <w:tab w:val="left" w:pos="5595"/>
        </w:tabs>
        <w:jc w:val="both"/>
        <w:rPr>
          <w:rFonts w:cs="Book Antiqua"/>
        </w:rPr>
      </w:pPr>
      <w:r>
        <w:rPr>
          <w:rFonts w:cs="Book Antiqua"/>
        </w:rPr>
        <w:t xml:space="preserve">I hereby declare that the above written particulars are true to the best of my knowledge and belief.                                                                                                                                                                           </w:t>
      </w:r>
    </w:p>
    <w:p w:rsidR="002D3737" w:rsidRDefault="002D3737" w:rsidP="002D3737">
      <w:pPr>
        <w:tabs>
          <w:tab w:val="left" w:pos="1215"/>
          <w:tab w:val="left" w:pos="5595"/>
        </w:tabs>
        <w:ind w:firstLine="720"/>
        <w:jc w:val="both"/>
        <w:rPr>
          <w:rFonts w:cs="Book Antiqua"/>
        </w:rPr>
      </w:pPr>
      <w:r>
        <w:rPr>
          <w:rFonts w:cs="Book Antiqua"/>
        </w:rPr>
        <w:t xml:space="preserve">                                                                                       </w:t>
      </w:r>
    </w:p>
    <w:p w:rsidR="002D3737" w:rsidRDefault="002D3737" w:rsidP="002D3737">
      <w:pPr>
        <w:tabs>
          <w:tab w:val="left" w:pos="1215"/>
          <w:tab w:val="left" w:pos="5595"/>
        </w:tabs>
        <w:ind w:firstLine="720"/>
        <w:jc w:val="both"/>
        <w:rPr>
          <w:rFonts w:cs="Book Antiqua"/>
        </w:rPr>
      </w:pPr>
      <w:r>
        <w:rPr>
          <w:rFonts w:cs="Book Antiqua"/>
        </w:rPr>
        <w:t xml:space="preserve">                                                                           </w:t>
      </w:r>
      <w:r>
        <w:rPr>
          <w:rFonts w:cs="Book Antiqua"/>
        </w:rPr>
        <w:tab/>
      </w:r>
      <w:r>
        <w:rPr>
          <w:rFonts w:cs="Book Antiqua"/>
        </w:rPr>
        <w:tab/>
      </w:r>
    </w:p>
    <w:p w:rsidR="002D3737" w:rsidRDefault="002D3737" w:rsidP="002D3737">
      <w:pPr>
        <w:jc w:val="both"/>
        <w:rPr>
          <w:rFonts w:cs="Book Antiqua"/>
        </w:rPr>
      </w:pPr>
      <w:r>
        <w:rPr>
          <w:rFonts w:cs="Book Antiqua"/>
        </w:rPr>
        <w:t xml:space="preserve"> Place: Delhi                                                                                       </w:t>
      </w:r>
    </w:p>
    <w:p w:rsidR="002D3737" w:rsidRDefault="002D3737" w:rsidP="002D3737">
      <w:pPr>
        <w:tabs>
          <w:tab w:val="left" w:pos="2655"/>
        </w:tabs>
        <w:jc w:val="both"/>
        <w:rPr>
          <w:rFonts w:cs="Book Antiqua"/>
        </w:rPr>
      </w:pPr>
      <w:r>
        <w:rPr>
          <w:rFonts w:cs="Book Antiqua"/>
        </w:rPr>
        <w:t xml:space="preserve"> Date:             </w:t>
      </w:r>
      <w:r>
        <w:rPr>
          <w:rFonts w:cs="Book Antiqua"/>
        </w:rPr>
        <w:tab/>
      </w:r>
      <w:r>
        <w:rPr>
          <w:rFonts w:cs="Book Antiqua"/>
        </w:rPr>
        <w:tab/>
      </w:r>
      <w:r>
        <w:rPr>
          <w:rFonts w:cs="Book Antiqua"/>
        </w:rPr>
        <w:tab/>
      </w:r>
      <w:r>
        <w:rPr>
          <w:rFonts w:cs="Book Antiqua"/>
        </w:rPr>
        <w:tab/>
      </w:r>
      <w:r>
        <w:rPr>
          <w:rFonts w:cs="Book Antiqua"/>
        </w:rPr>
        <w:tab/>
        <w:t xml:space="preserve">        (Ruchi Batra)</w:t>
      </w:r>
    </w:p>
    <w:p w:rsidR="00211C68" w:rsidRPr="008675E9" w:rsidRDefault="008675E9">
      <w:pPr>
        <w:rPr>
          <w:rFonts w:cs="Book Antiqua"/>
          <w:sz w:val="22"/>
          <w:szCs w:val="22"/>
        </w:rPr>
      </w:pPr>
      <w:r>
        <w:rPr>
          <w:rFonts w:cs="Book Antiqua"/>
          <w:sz w:val="22"/>
          <w:szCs w:val="22"/>
        </w:rPr>
        <w:t> </w:t>
      </w:r>
    </w:p>
    <w:sectPr w:rsidR="00211C68" w:rsidRPr="008675E9" w:rsidSect="006A0A75">
      <w:pgSz w:w="11907" w:h="16839" w:code="9"/>
      <w:pgMar w:top="1440" w:right="1440" w:bottom="81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50B"/>
    <w:multiLevelType w:val="hybridMultilevel"/>
    <w:tmpl w:val="C36A5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3310D"/>
    <w:multiLevelType w:val="singleLevel"/>
    <w:tmpl w:val="E3561B0E"/>
    <w:lvl w:ilvl="0">
      <w:start w:val="1"/>
      <w:numFmt w:val="decimal"/>
      <w:lvlText w:val="%1"/>
      <w:legacy w:legacy="1" w:legacySpace="0" w:legacyIndent="360"/>
      <w:lvlJc w:val="left"/>
      <w:rPr>
        <w:rFonts w:ascii="Book Antiqua" w:hAnsi="Book Antiqua" w:cs="Times New Roman" w:hint="default"/>
      </w:rPr>
    </w:lvl>
  </w:abstractNum>
  <w:abstractNum w:abstractNumId="2">
    <w:nsid w:val="0F253765"/>
    <w:multiLevelType w:val="hybridMultilevel"/>
    <w:tmpl w:val="3F700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F738C"/>
    <w:multiLevelType w:val="hybridMultilevel"/>
    <w:tmpl w:val="3B524462"/>
    <w:lvl w:ilvl="0" w:tplc="FB964E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31886"/>
    <w:multiLevelType w:val="hybridMultilevel"/>
    <w:tmpl w:val="AE347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448E1"/>
    <w:multiLevelType w:val="singleLevel"/>
    <w:tmpl w:val="4854264E"/>
    <w:lvl w:ilvl="0">
      <w:start w:val="2"/>
      <w:numFmt w:val="decimal"/>
      <w:lvlText w:val="%1"/>
      <w:legacy w:legacy="1" w:legacySpace="0" w:legacyIndent="360"/>
      <w:lvlJc w:val="left"/>
      <w:rPr>
        <w:rFonts w:ascii="Book Antiqua" w:hAnsi="Book Antiqua" w:cs="Times New Roman" w:hint="default"/>
      </w:rPr>
    </w:lvl>
  </w:abstractNum>
  <w:abstractNum w:abstractNumId="6">
    <w:nsid w:val="724B704D"/>
    <w:multiLevelType w:val="singleLevel"/>
    <w:tmpl w:val="E3561B0E"/>
    <w:lvl w:ilvl="0">
      <w:start w:val="1"/>
      <w:numFmt w:val="decimal"/>
      <w:lvlText w:val="%1"/>
      <w:legacy w:legacy="1" w:legacySpace="0" w:legacyIndent="360"/>
      <w:lvlJc w:val="left"/>
      <w:rPr>
        <w:rFonts w:ascii="Book Antiqua" w:hAnsi="Book Antiqua" w:cs="Times New Roman" w:hint="default"/>
      </w:rPr>
    </w:lvl>
  </w:abstractNum>
  <w:abstractNum w:abstractNumId="7">
    <w:nsid w:val="74930040"/>
    <w:multiLevelType w:val="singleLevel"/>
    <w:tmpl w:val="E3561B0E"/>
    <w:lvl w:ilvl="0">
      <w:start w:val="1"/>
      <w:numFmt w:val="decimal"/>
      <w:lvlText w:val="%1"/>
      <w:legacy w:legacy="1" w:legacySpace="0" w:legacyIndent="360"/>
      <w:lvlJc w:val="left"/>
      <w:rPr>
        <w:rFonts w:ascii="Book Antiqua" w:hAnsi="Book Antiqua" w:cs="Times New Roman" w:hint="default"/>
      </w:rPr>
    </w:lvl>
  </w:abstractNum>
  <w:abstractNum w:abstractNumId="8">
    <w:nsid w:val="789E0748"/>
    <w:multiLevelType w:val="singleLevel"/>
    <w:tmpl w:val="E3561B0E"/>
    <w:lvl w:ilvl="0">
      <w:start w:val="3"/>
      <w:numFmt w:val="decimal"/>
      <w:lvlText w:val="%1"/>
      <w:legacy w:legacy="1" w:legacySpace="0" w:legacyIndent="360"/>
      <w:lvlJc w:val="left"/>
      <w:rPr>
        <w:rFonts w:ascii="Book Antiqua" w:hAnsi="Book Antiqua" w:cs="Times New Roman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5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6">
    <w:abstractNumId w:val="8"/>
  </w:num>
  <w:num w:numId="7">
    <w:abstractNumId w:val="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8">
    <w:abstractNumId w:val="8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9">
    <w:abstractNumId w:val="1"/>
  </w:num>
  <w:num w:numId="10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11">
    <w:abstractNumId w:val="4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37"/>
    <w:rsid w:val="00005BBF"/>
    <w:rsid w:val="001722FD"/>
    <w:rsid w:val="0018783C"/>
    <w:rsid w:val="00211C68"/>
    <w:rsid w:val="0021582D"/>
    <w:rsid w:val="00261023"/>
    <w:rsid w:val="0027158C"/>
    <w:rsid w:val="00280DBF"/>
    <w:rsid w:val="002D3737"/>
    <w:rsid w:val="00300EF4"/>
    <w:rsid w:val="00525150"/>
    <w:rsid w:val="00597E91"/>
    <w:rsid w:val="005C4B27"/>
    <w:rsid w:val="005D4C51"/>
    <w:rsid w:val="00661429"/>
    <w:rsid w:val="006A0A75"/>
    <w:rsid w:val="007E6CBB"/>
    <w:rsid w:val="0081128A"/>
    <w:rsid w:val="008675E9"/>
    <w:rsid w:val="008F7A68"/>
    <w:rsid w:val="00991A21"/>
    <w:rsid w:val="009B2487"/>
    <w:rsid w:val="00A91CDF"/>
    <w:rsid w:val="00AA1CC4"/>
    <w:rsid w:val="00AF608E"/>
    <w:rsid w:val="00B36BC1"/>
    <w:rsid w:val="00B963D0"/>
    <w:rsid w:val="00C125F3"/>
    <w:rsid w:val="00C3686E"/>
    <w:rsid w:val="00C66D9B"/>
    <w:rsid w:val="00C85236"/>
    <w:rsid w:val="00DD0E86"/>
    <w:rsid w:val="00E33624"/>
    <w:rsid w:val="00FA061D"/>
    <w:rsid w:val="00FD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37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Theme="minorEastAsia" w:hAnsi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3737"/>
    <w:pPr>
      <w:outlineLvl w:val="0"/>
    </w:pPr>
  </w:style>
  <w:style w:type="paragraph" w:styleId="Heading9">
    <w:name w:val="heading 9"/>
    <w:basedOn w:val="Normal"/>
    <w:next w:val="Normal"/>
    <w:link w:val="Heading9Char"/>
    <w:uiPriority w:val="99"/>
    <w:qFormat/>
    <w:rsid w:val="002D373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D3737"/>
    <w:rPr>
      <w:rFonts w:ascii="Book Antiqua" w:eastAsiaTheme="minorEastAsia" w:hAnsi="Book Antiqu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2D3737"/>
    <w:rPr>
      <w:rFonts w:ascii="Book Antiqua" w:eastAsiaTheme="minorEastAsia" w:hAnsi="Book Antiqua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37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Theme="minorEastAsia" w:hAnsi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3737"/>
    <w:pPr>
      <w:outlineLvl w:val="0"/>
    </w:pPr>
  </w:style>
  <w:style w:type="paragraph" w:styleId="Heading9">
    <w:name w:val="heading 9"/>
    <w:basedOn w:val="Normal"/>
    <w:next w:val="Normal"/>
    <w:link w:val="Heading9Char"/>
    <w:uiPriority w:val="99"/>
    <w:qFormat/>
    <w:rsid w:val="002D373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D3737"/>
    <w:rPr>
      <w:rFonts w:ascii="Book Antiqua" w:eastAsiaTheme="minorEastAsia" w:hAnsi="Book Antiqu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2D3737"/>
    <w:rPr>
      <w:rFonts w:ascii="Book Antiqua" w:eastAsiaTheme="minorEastAsia" w:hAnsi="Book Antiqua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XP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EKTA</cp:lastModifiedBy>
  <cp:revision>8</cp:revision>
  <dcterms:created xsi:type="dcterms:W3CDTF">2015-09-05T15:47:00Z</dcterms:created>
  <dcterms:modified xsi:type="dcterms:W3CDTF">2016-04-05T11:49:00Z</dcterms:modified>
</cp:coreProperties>
</file>