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46" w:rsidRPr="00DC6C0D" w:rsidRDefault="00547F46" w:rsidP="00BE0FC1">
      <w:pPr>
        <w:spacing w:line="239" w:lineRule="auto"/>
        <w:jc w:val="center"/>
        <w:rPr>
          <w:b/>
          <w:color w:val="1F497D"/>
          <w:sz w:val="32"/>
          <w:szCs w:val="32"/>
        </w:rPr>
      </w:pPr>
      <w:r w:rsidRPr="00DC6C0D">
        <w:rPr>
          <w:b/>
          <w:color w:val="1F497D"/>
          <w:sz w:val="32"/>
          <w:szCs w:val="32"/>
        </w:rPr>
        <w:t>NIKHIL GUPTA</w:t>
      </w:r>
    </w:p>
    <w:p w:rsidR="008B6FF1" w:rsidRPr="00DC6C0D" w:rsidRDefault="008B6FF1" w:rsidP="00BE0FC1">
      <w:pPr>
        <w:spacing w:line="239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DC6C0D">
        <w:rPr>
          <w:rFonts w:asciiTheme="minorHAnsi" w:hAnsiTheme="minorHAnsi"/>
          <w:color w:val="000000" w:themeColor="text1"/>
          <w:sz w:val="22"/>
          <w:szCs w:val="22"/>
        </w:rPr>
        <w:t>+91-9873194845</w:t>
      </w:r>
    </w:p>
    <w:p w:rsidR="008B6FF1" w:rsidRPr="00DC6C0D" w:rsidRDefault="00CF519A" w:rsidP="00BE0FC1">
      <w:pPr>
        <w:spacing w:line="239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hyperlink r:id="rId6" w:history="1">
        <w:r w:rsidR="008B6FF1" w:rsidRPr="00DC6C0D">
          <w:rPr>
            <w:rStyle w:val="Hyperlink"/>
            <w:rFonts w:asciiTheme="minorHAnsi" w:hAnsiTheme="minorHAnsi"/>
            <w:sz w:val="22"/>
            <w:szCs w:val="22"/>
          </w:rPr>
          <w:t>Gupta.nikhil189</w:t>
        </w:r>
        <w:r w:rsidR="008B6FF1" w:rsidRPr="00DC6C0D">
          <w:rPr>
            <w:rStyle w:val="Hyperlink"/>
            <w:rFonts w:asciiTheme="minorHAnsi" w:hAnsiTheme="minorHAnsi"/>
            <w:sz w:val="22"/>
            <w:szCs w:val="22"/>
          </w:rPr>
          <w:t>@</w:t>
        </w:r>
        <w:r w:rsidR="008B6FF1" w:rsidRPr="00DC6C0D">
          <w:rPr>
            <w:rStyle w:val="Hyperlink"/>
            <w:rFonts w:asciiTheme="minorHAnsi" w:hAnsiTheme="minorHAnsi"/>
            <w:sz w:val="22"/>
            <w:szCs w:val="22"/>
          </w:rPr>
          <w:t>gmail.com</w:t>
        </w:r>
      </w:hyperlink>
    </w:p>
    <w:p w:rsidR="008B6FF1" w:rsidRPr="00DC6C0D" w:rsidRDefault="008B6FF1" w:rsidP="00BE0FC1">
      <w:pPr>
        <w:spacing w:line="239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DC6C0D">
        <w:rPr>
          <w:rFonts w:asciiTheme="minorHAnsi" w:hAnsiTheme="minorHAnsi"/>
          <w:color w:val="000000" w:themeColor="text1"/>
          <w:sz w:val="22"/>
          <w:szCs w:val="22"/>
        </w:rPr>
        <w:t>1209 Sector 15 Part 2 Gurgaon 122001</w:t>
      </w:r>
    </w:p>
    <w:p w:rsidR="008B6FF1" w:rsidRPr="00DC6C0D" w:rsidRDefault="008B6FF1" w:rsidP="00FA3DD8">
      <w:pPr>
        <w:spacing w:line="239" w:lineRule="auto"/>
        <w:jc w:val="center"/>
        <w:rPr>
          <w:rFonts w:asciiTheme="minorHAnsi" w:hAnsiTheme="minorHAnsi"/>
          <w:b/>
          <w:color w:val="1F497D"/>
          <w:sz w:val="22"/>
          <w:szCs w:val="22"/>
        </w:rPr>
      </w:pPr>
    </w:p>
    <w:p w:rsidR="00547F46" w:rsidRDefault="00547F46" w:rsidP="00547F46">
      <w:pPr>
        <w:spacing w:line="239" w:lineRule="auto"/>
        <w:jc w:val="both"/>
        <w:rPr>
          <w:sz w:val="22"/>
          <w:szCs w:val="22"/>
        </w:rPr>
      </w:pPr>
      <w:r w:rsidRPr="00DC6C0D">
        <w:rPr>
          <w:rFonts w:asciiTheme="minorHAnsi" w:hAnsiTheme="minorHAnsi"/>
          <w:b/>
          <w:color w:val="1F497D"/>
        </w:rPr>
        <w:t>Career Summary</w:t>
      </w:r>
      <w:r>
        <w:rPr>
          <w:b/>
          <w:color w:val="1F497D"/>
          <w:sz w:val="22"/>
        </w:rPr>
        <w:t>:</w:t>
      </w:r>
      <w:r w:rsidRPr="00ED2818">
        <w:t xml:space="preserve"> </w:t>
      </w:r>
      <w:r w:rsidRPr="00DC6C0D">
        <w:rPr>
          <w:rFonts w:asciiTheme="minorHAnsi" w:hAnsiTheme="minorHAnsi"/>
          <w:sz w:val="22"/>
          <w:szCs w:val="22"/>
        </w:rPr>
        <w:t xml:space="preserve">An innovative, multi-disciplined and solutions-oriented </w:t>
      </w:r>
      <w:r w:rsidR="009E4C21">
        <w:rPr>
          <w:rFonts w:asciiTheme="minorHAnsi" w:hAnsiTheme="minorHAnsi"/>
          <w:sz w:val="22"/>
          <w:szCs w:val="22"/>
        </w:rPr>
        <w:t xml:space="preserve">Network Engineer, possesses 4+ years of </w:t>
      </w:r>
      <w:r w:rsidRPr="00DC6C0D">
        <w:rPr>
          <w:rFonts w:asciiTheme="minorHAnsi" w:hAnsiTheme="minorHAnsi"/>
          <w:sz w:val="22"/>
          <w:szCs w:val="22"/>
        </w:rPr>
        <w:t xml:space="preserve">experience with a consistent track record of implementing, administrating and </w:t>
      </w:r>
      <w:r w:rsidR="00EE62E2" w:rsidRPr="00DC6C0D">
        <w:rPr>
          <w:rFonts w:asciiTheme="minorHAnsi" w:hAnsiTheme="minorHAnsi"/>
          <w:sz w:val="22"/>
          <w:szCs w:val="22"/>
        </w:rPr>
        <w:t>supporting</w:t>
      </w:r>
      <w:r w:rsidRPr="00DC6C0D">
        <w:rPr>
          <w:rFonts w:asciiTheme="minorHAnsi" w:hAnsiTheme="minorHAnsi"/>
          <w:sz w:val="22"/>
          <w:szCs w:val="22"/>
        </w:rPr>
        <w:t xml:space="preserve"> cost-effective, high-performance technical solutions.</w:t>
      </w:r>
    </w:p>
    <w:p w:rsidR="00547F46" w:rsidRDefault="00547F46" w:rsidP="00547F46">
      <w:pPr>
        <w:spacing w:line="239" w:lineRule="auto"/>
        <w:rPr>
          <w:sz w:val="22"/>
          <w:szCs w:val="22"/>
        </w:rPr>
      </w:pPr>
    </w:p>
    <w:p w:rsidR="00547F46" w:rsidRPr="00DF34FA" w:rsidRDefault="00547F46" w:rsidP="00547F46">
      <w:pPr>
        <w:spacing w:line="239" w:lineRule="auto"/>
        <w:rPr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Technical Skills</w:t>
      </w:r>
      <w:r w:rsidRPr="00DF34FA">
        <w:rPr>
          <w:b/>
          <w:color w:val="1F497D"/>
        </w:rPr>
        <w:t xml:space="preserve">: </w:t>
      </w:r>
    </w:p>
    <w:p w:rsidR="00547F46" w:rsidRDefault="00547F46" w:rsidP="00547F46">
      <w:pPr>
        <w:spacing w:line="81" w:lineRule="exact"/>
      </w:pPr>
    </w:p>
    <w:p w:rsidR="00CF519A" w:rsidRPr="00CF519A" w:rsidRDefault="00CF519A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Routing protocols RIP /EIGRP/ OSPF / BGP</w:t>
      </w:r>
    </w:p>
    <w:p w:rsidR="00CF519A" w:rsidRDefault="00CF519A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VLANs / VTP/802.1q Tunnelling/STP/HSRP</w:t>
      </w:r>
    </w:p>
    <w:p w:rsidR="00CF519A" w:rsidRPr="00CF519A" w:rsidRDefault="00CF519A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/>
        </w:rPr>
        <w:t>Cisco Hardware: C2800/C3700/C4500/C6500 Series</w:t>
      </w:r>
    </w:p>
    <w:p w:rsidR="00FA3DD8" w:rsidRPr="00CF519A" w:rsidRDefault="00FA3DD8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Web Filtering – Cloud Proxy Zscaler</w:t>
      </w:r>
    </w:p>
    <w:p w:rsidR="00547F46" w:rsidRPr="00CF519A" w:rsidRDefault="00547F46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 xml:space="preserve">Cisco Wireless Control System – </w:t>
      </w:r>
      <w:r w:rsidR="00EE62E2" w:rsidRPr="00CF519A">
        <w:rPr>
          <w:rFonts w:asciiTheme="minorHAnsi" w:hAnsiTheme="minorHAnsi" w:cs="Arial"/>
          <w:bCs/>
        </w:rPr>
        <w:t xml:space="preserve">WLC 7500, </w:t>
      </w:r>
      <w:r w:rsidRPr="00CF519A">
        <w:rPr>
          <w:rFonts w:asciiTheme="minorHAnsi" w:hAnsiTheme="minorHAnsi" w:cs="Arial"/>
          <w:bCs/>
        </w:rPr>
        <w:t xml:space="preserve">Autonomous and </w:t>
      </w:r>
      <w:r w:rsidR="00EE62E2" w:rsidRPr="00CF519A">
        <w:rPr>
          <w:rFonts w:asciiTheme="minorHAnsi" w:hAnsiTheme="minorHAnsi" w:cs="Arial"/>
          <w:bCs/>
        </w:rPr>
        <w:t>L</w:t>
      </w:r>
      <w:r w:rsidRPr="00CF519A">
        <w:rPr>
          <w:rFonts w:asciiTheme="minorHAnsi" w:hAnsiTheme="minorHAnsi" w:cs="Arial"/>
          <w:bCs/>
        </w:rPr>
        <w:t xml:space="preserve">ightweight AP’s </w:t>
      </w:r>
    </w:p>
    <w:p w:rsidR="00547F46" w:rsidRPr="00CF519A" w:rsidRDefault="00464EB8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 xml:space="preserve">Framework: </w:t>
      </w:r>
      <w:r w:rsidR="00547F46" w:rsidRPr="00CF519A">
        <w:rPr>
          <w:rFonts w:asciiTheme="minorHAnsi" w:hAnsiTheme="minorHAnsi" w:cs="Arial"/>
          <w:bCs/>
        </w:rPr>
        <w:t xml:space="preserve">ITIL </w:t>
      </w:r>
    </w:p>
    <w:p w:rsidR="00547F46" w:rsidRPr="00CF519A" w:rsidRDefault="00547F46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V</w:t>
      </w:r>
      <w:r w:rsidR="00FA3DD8" w:rsidRPr="00CF519A">
        <w:rPr>
          <w:rFonts w:asciiTheme="minorHAnsi" w:hAnsiTheme="minorHAnsi" w:cs="Arial"/>
          <w:bCs/>
        </w:rPr>
        <w:t xml:space="preserve">PNs </w:t>
      </w:r>
      <w:r w:rsidR="006A2B38" w:rsidRPr="00CF519A">
        <w:rPr>
          <w:rFonts w:asciiTheme="minorHAnsi" w:hAnsiTheme="minorHAnsi" w:cs="Arial"/>
          <w:bCs/>
        </w:rPr>
        <w:t>IP Sec / DMVPN</w:t>
      </w:r>
      <w:r w:rsidRPr="00CF519A">
        <w:rPr>
          <w:rFonts w:asciiTheme="minorHAnsi" w:hAnsiTheme="minorHAnsi" w:cs="Arial"/>
          <w:bCs/>
        </w:rPr>
        <w:t xml:space="preserve"> / MPLS</w:t>
      </w:r>
    </w:p>
    <w:p w:rsidR="00547F46" w:rsidRPr="00CF519A" w:rsidRDefault="00464EB8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Juniper Switches EX3200, EX4200, EX4500</w:t>
      </w:r>
    </w:p>
    <w:p w:rsidR="00FA3DD8" w:rsidRPr="00CF519A" w:rsidRDefault="00547F46" w:rsidP="00CF519A">
      <w:pPr>
        <w:pStyle w:val="ListParagraph"/>
        <w:numPr>
          <w:ilvl w:val="0"/>
          <w:numId w:val="41"/>
        </w:numPr>
        <w:tabs>
          <w:tab w:val="left" w:pos="426"/>
        </w:tabs>
        <w:spacing w:after="80"/>
        <w:rPr>
          <w:rFonts w:asciiTheme="minorHAnsi" w:hAnsiTheme="minorHAnsi" w:cs="Arial"/>
          <w:bCs/>
        </w:rPr>
      </w:pPr>
      <w:r w:rsidRPr="00CF519A">
        <w:rPr>
          <w:rFonts w:asciiTheme="minorHAnsi" w:hAnsiTheme="minorHAnsi" w:cs="Arial"/>
          <w:bCs/>
        </w:rPr>
        <w:t>Juniper Firewalls SRX500, SRX1400</w:t>
      </w:r>
    </w:p>
    <w:p w:rsidR="00547F46" w:rsidRPr="00CF519A" w:rsidRDefault="00547F46" w:rsidP="00CF519A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CF519A">
        <w:rPr>
          <w:rFonts w:asciiTheme="minorHAnsi" w:hAnsiTheme="minorHAnsi"/>
        </w:rPr>
        <w:t>Tools Used: MRTG, Splunk, NMS, Solar Winds Orion NW Manager, Wireshark, Service Now</w:t>
      </w:r>
    </w:p>
    <w:p w:rsidR="008B6FF1" w:rsidRPr="00DC6C0D" w:rsidRDefault="008B6FF1" w:rsidP="008B6FF1">
      <w:pPr>
        <w:spacing w:line="276" w:lineRule="auto"/>
        <w:ind w:left="720"/>
        <w:rPr>
          <w:rFonts w:asciiTheme="minorHAnsi" w:hAnsiTheme="minorHAnsi"/>
        </w:rPr>
      </w:pPr>
    </w:p>
    <w:p w:rsidR="008B6FF1" w:rsidRPr="00DC6C0D" w:rsidRDefault="008B6FF1" w:rsidP="008B6FF1">
      <w:pPr>
        <w:spacing w:line="239" w:lineRule="auto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Technical Certifications</w:t>
      </w:r>
    </w:p>
    <w:p w:rsidR="008B6FF1" w:rsidRPr="00DC6C0D" w:rsidRDefault="008B6FF1" w:rsidP="008B6FF1">
      <w:pPr>
        <w:pStyle w:val="ListParagraph"/>
        <w:numPr>
          <w:ilvl w:val="0"/>
          <w:numId w:val="27"/>
        </w:numPr>
        <w:spacing w:line="239" w:lineRule="auto"/>
        <w:rPr>
          <w:rFonts w:asciiTheme="minorHAnsi" w:hAnsiTheme="minorHAnsi"/>
          <w:color w:val="000000" w:themeColor="text1"/>
        </w:rPr>
      </w:pPr>
      <w:r w:rsidRPr="00DC6C0D">
        <w:rPr>
          <w:rFonts w:asciiTheme="minorHAnsi" w:hAnsiTheme="minorHAnsi"/>
          <w:color w:val="000000" w:themeColor="text1"/>
        </w:rPr>
        <w:t>Cisco Certified Network Professional (</w:t>
      </w:r>
      <w:r w:rsidR="00BE0FC1">
        <w:rPr>
          <w:rFonts w:asciiTheme="minorHAnsi" w:hAnsiTheme="minorHAnsi"/>
          <w:color w:val="000000" w:themeColor="text1"/>
        </w:rPr>
        <w:t>CCNP RnS</w:t>
      </w:r>
      <w:r w:rsidRPr="00DC6C0D">
        <w:rPr>
          <w:rFonts w:asciiTheme="minorHAnsi" w:hAnsiTheme="minorHAnsi"/>
          <w:color w:val="000000" w:themeColor="text1"/>
        </w:rPr>
        <w:t>)</w:t>
      </w:r>
    </w:p>
    <w:p w:rsidR="008B6FF1" w:rsidRPr="00DC6C0D" w:rsidRDefault="008B6FF1" w:rsidP="008B6FF1">
      <w:pPr>
        <w:pStyle w:val="ListParagraph"/>
        <w:numPr>
          <w:ilvl w:val="0"/>
          <w:numId w:val="27"/>
        </w:numPr>
        <w:spacing w:line="239" w:lineRule="auto"/>
        <w:rPr>
          <w:rFonts w:asciiTheme="minorHAnsi" w:hAnsiTheme="minorHAnsi"/>
          <w:color w:val="000000" w:themeColor="text1"/>
        </w:rPr>
      </w:pPr>
      <w:r w:rsidRPr="00DC6C0D">
        <w:rPr>
          <w:rFonts w:asciiTheme="minorHAnsi" w:hAnsiTheme="minorHAnsi"/>
          <w:color w:val="000000" w:themeColor="text1"/>
        </w:rPr>
        <w:t>Juniper Network Certified Internet Associate (JNCIA-JunOS)</w:t>
      </w:r>
    </w:p>
    <w:p w:rsidR="008B6FF1" w:rsidRPr="00DC6C0D" w:rsidRDefault="008B6FF1" w:rsidP="008B6FF1">
      <w:pPr>
        <w:pStyle w:val="ListParagraph"/>
        <w:numPr>
          <w:ilvl w:val="0"/>
          <w:numId w:val="27"/>
        </w:numPr>
        <w:spacing w:line="239" w:lineRule="auto"/>
        <w:rPr>
          <w:rFonts w:asciiTheme="minorHAnsi" w:hAnsiTheme="minorHAnsi"/>
          <w:color w:val="000000" w:themeColor="text1"/>
        </w:rPr>
      </w:pPr>
      <w:r w:rsidRPr="00DC6C0D">
        <w:rPr>
          <w:rFonts w:asciiTheme="minorHAnsi" w:hAnsiTheme="minorHAnsi"/>
          <w:color w:val="000000" w:themeColor="text1"/>
        </w:rPr>
        <w:t>Zscaler Certified Cloud Administrator- Internet Access (ZCCA-IA)</w:t>
      </w:r>
    </w:p>
    <w:p w:rsidR="008B6FF1" w:rsidRPr="00CF519A" w:rsidRDefault="008B6FF1" w:rsidP="008B6FF1">
      <w:pPr>
        <w:pStyle w:val="ListParagraph"/>
        <w:numPr>
          <w:ilvl w:val="0"/>
          <w:numId w:val="27"/>
        </w:numPr>
        <w:spacing w:line="239" w:lineRule="auto"/>
        <w:rPr>
          <w:rFonts w:asciiTheme="minorHAnsi" w:hAnsiTheme="minorHAnsi"/>
        </w:rPr>
      </w:pPr>
      <w:r w:rsidRPr="00DC6C0D">
        <w:rPr>
          <w:rFonts w:asciiTheme="minorHAnsi" w:hAnsiTheme="minorHAnsi"/>
          <w:color w:val="000000" w:themeColor="text1"/>
        </w:rPr>
        <w:t>ITILv3 Service Management</w:t>
      </w:r>
    </w:p>
    <w:p w:rsidR="00CF519A" w:rsidRPr="00DC6C0D" w:rsidRDefault="00CF519A" w:rsidP="008B6FF1">
      <w:pPr>
        <w:pStyle w:val="ListParagraph"/>
        <w:numPr>
          <w:ilvl w:val="0"/>
          <w:numId w:val="27"/>
        </w:numPr>
        <w:spacing w:line="239" w:lineRule="auto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IELTS Band 7.5 (General Training)</w:t>
      </w:r>
    </w:p>
    <w:p w:rsidR="008B6FF1" w:rsidRPr="008D1F7D" w:rsidRDefault="008B6FF1" w:rsidP="008B6FF1">
      <w:pPr>
        <w:spacing w:line="239" w:lineRule="auto"/>
        <w:rPr>
          <w:sz w:val="22"/>
          <w:szCs w:val="22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EXPERIENCE SUMMARY: 4+ Years </w:t>
      </w:r>
    </w:p>
    <w:p w:rsidR="00FA3DD8" w:rsidRPr="00DC6C0D" w:rsidRDefault="00FA3DD8" w:rsidP="00547F46">
      <w:pPr>
        <w:spacing w:line="0" w:lineRule="atLeast"/>
        <w:rPr>
          <w:rFonts w:asciiTheme="minorHAnsi" w:hAnsiTheme="minorHAnsi"/>
          <w:b/>
          <w:color w:val="1F497D"/>
          <w:sz w:val="22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iCs/>
          <w:color w:val="000000"/>
          <w:lang w:val="en-GB"/>
        </w:rPr>
      </w:pPr>
      <w:r w:rsidRPr="00DC6C0D">
        <w:rPr>
          <w:rFonts w:asciiTheme="minorHAnsi" w:hAnsiTheme="minorHAnsi"/>
          <w:b/>
          <w:color w:val="1F497D"/>
        </w:rPr>
        <w:t>Tata Consultancy Services Ltd.</w:t>
      </w:r>
    </w:p>
    <w:p w:rsidR="00547F46" w:rsidRPr="00DC6C0D" w:rsidRDefault="00464EB8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Role</w:t>
      </w:r>
      <w:r w:rsidR="00547F46" w:rsidRPr="00DC6C0D">
        <w:rPr>
          <w:rFonts w:asciiTheme="minorHAnsi" w:hAnsiTheme="minorHAnsi"/>
          <w:b/>
          <w:color w:val="1F497D"/>
        </w:rPr>
        <w:t>: Network &amp; Security Administrator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Dates: 12</w:t>
      </w:r>
      <w:r w:rsidRPr="00DC6C0D">
        <w:rPr>
          <w:rFonts w:asciiTheme="minorHAnsi" w:hAnsiTheme="minorHAnsi"/>
          <w:b/>
          <w:color w:val="1F497D"/>
          <w:vertAlign w:val="superscript"/>
        </w:rPr>
        <w:t>th</w:t>
      </w:r>
      <w:r w:rsidRPr="00DC6C0D">
        <w:rPr>
          <w:rFonts w:asciiTheme="minorHAnsi" w:hAnsiTheme="minorHAnsi"/>
          <w:b/>
          <w:color w:val="1F497D"/>
        </w:rPr>
        <w:t xml:space="preserve"> August 2015 – Present</w:t>
      </w:r>
    </w:p>
    <w:p w:rsidR="003F3BF4" w:rsidRDefault="003F3BF4" w:rsidP="003F3BF4">
      <w:pPr>
        <w:spacing w:line="0" w:lineRule="atLeast"/>
        <w:rPr>
          <w:b/>
          <w:color w:val="1F497D"/>
        </w:rPr>
      </w:pPr>
      <w:bookmarkStart w:id="0" w:name="_GoBack"/>
      <w:bookmarkEnd w:id="0"/>
    </w:p>
    <w:p w:rsidR="003F3BF4" w:rsidRPr="00DC6C0D" w:rsidRDefault="003F3BF4" w:rsidP="003F3BF4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Responsibilities: </w:t>
      </w:r>
    </w:p>
    <w:p w:rsidR="003F3BF4" w:rsidRDefault="003F3BF4" w:rsidP="003F3BF4">
      <w:pPr>
        <w:spacing w:line="0" w:lineRule="atLeast"/>
        <w:rPr>
          <w:b/>
          <w:color w:val="1F497D"/>
        </w:rPr>
      </w:pP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 xml:space="preserve">Maintaining the overall </w:t>
      </w:r>
      <w:r w:rsidR="00DC6C0D" w:rsidRPr="00DC6C0D">
        <w:rPr>
          <w:rFonts w:asciiTheme="minorHAnsi" w:hAnsiTheme="minorHAnsi"/>
        </w:rPr>
        <w:t>Datacentre</w:t>
      </w:r>
      <w:r w:rsidRPr="00DC6C0D">
        <w:rPr>
          <w:rFonts w:asciiTheme="minorHAnsi" w:hAnsiTheme="minorHAnsi"/>
        </w:rPr>
        <w:t xml:space="preserve"> Network and SLA/KPIs Tracking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Proactive monitoring of Network devices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Proactive monitoring and troubleshooting of WAN links (MPLS, Internet &amp; Point to Point)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 xml:space="preserve">Administration of Network devices (Router, Switches, Firewalls </w:t>
      </w:r>
      <w:r w:rsidR="00DC6C0D" w:rsidRPr="00DC6C0D">
        <w:rPr>
          <w:rFonts w:asciiTheme="minorHAnsi" w:hAnsiTheme="minorHAnsi"/>
        </w:rPr>
        <w:t>etc.</w:t>
      </w:r>
      <w:r w:rsidRPr="00DC6C0D">
        <w:rPr>
          <w:rFonts w:asciiTheme="minorHAnsi" w:hAnsiTheme="minorHAnsi"/>
        </w:rPr>
        <w:t>)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Quality check &amp; Implementation of the firewall change requests raised by requesters.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Raising/Assessing/Implementing network change requests.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IP address management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</w:rPr>
      </w:pPr>
      <w:r w:rsidRPr="00DC6C0D">
        <w:rPr>
          <w:rFonts w:asciiTheme="minorHAnsi" w:hAnsiTheme="minorHAnsi"/>
        </w:rPr>
        <w:t>Configuration and commissioning of new network equipment in the Datacentres.</w:t>
      </w:r>
    </w:p>
    <w:p w:rsidR="003F3BF4" w:rsidRPr="00DC6C0D" w:rsidRDefault="003F3BF4" w:rsidP="003F3BF4">
      <w:pPr>
        <w:pStyle w:val="ListParagraph"/>
        <w:numPr>
          <w:ilvl w:val="0"/>
          <w:numId w:val="37"/>
        </w:numPr>
        <w:spacing w:line="0" w:lineRule="atLeast"/>
        <w:rPr>
          <w:rFonts w:asciiTheme="minorHAnsi" w:hAnsiTheme="minorHAnsi"/>
          <w:sz w:val="24"/>
          <w:szCs w:val="24"/>
        </w:rPr>
      </w:pPr>
      <w:r w:rsidRPr="00DC6C0D">
        <w:rPr>
          <w:rFonts w:asciiTheme="minorHAnsi" w:hAnsiTheme="minorHAnsi"/>
        </w:rPr>
        <w:t>Upgrade of network devices firmware</w:t>
      </w:r>
    </w:p>
    <w:p w:rsidR="003F3BF4" w:rsidRDefault="003F3BF4" w:rsidP="00FA3DD8">
      <w:pPr>
        <w:jc w:val="both"/>
        <w:rPr>
          <w:b/>
          <w:color w:val="1F497D"/>
        </w:rPr>
      </w:pPr>
    </w:p>
    <w:p w:rsidR="006A2B38" w:rsidRPr="00DC6C0D" w:rsidRDefault="006A2B38" w:rsidP="00FA3DD8">
      <w:pPr>
        <w:jc w:val="both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Projects Implementations</w:t>
      </w:r>
      <w:r w:rsidR="00FA3DD8" w:rsidRPr="00DC6C0D">
        <w:rPr>
          <w:rFonts w:asciiTheme="minorHAnsi" w:hAnsiTheme="minorHAnsi"/>
          <w:b/>
          <w:color w:val="1F497D"/>
        </w:rPr>
        <w:t>:</w:t>
      </w:r>
    </w:p>
    <w:p w:rsidR="00FA3DD8" w:rsidRDefault="00FA3DD8" w:rsidP="00FA3DD8">
      <w:pPr>
        <w:spacing w:line="0" w:lineRule="atLeast"/>
        <w:rPr>
          <w:b/>
          <w:color w:val="1F497D"/>
        </w:rPr>
      </w:pPr>
    </w:p>
    <w:p w:rsidR="00FA3DD8" w:rsidRPr="00FA3DD8" w:rsidRDefault="008B6FF1" w:rsidP="003F3BF4">
      <w:pPr>
        <w:pStyle w:val="ListParagraph"/>
        <w:numPr>
          <w:ilvl w:val="0"/>
          <w:numId w:val="30"/>
        </w:numPr>
        <w:spacing w:line="0" w:lineRule="atLeast"/>
        <w:rPr>
          <w:b/>
          <w:color w:val="1F497D"/>
        </w:rPr>
      </w:pPr>
      <w:r w:rsidRPr="00FA3DD8">
        <w:rPr>
          <w:b/>
          <w:color w:val="1F497D"/>
        </w:rPr>
        <w:t>BT Site Hyper Care</w:t>
      </w:r>
      <w:r w:rsidR="006A2B38">
        <w:t xml:space="preserve"> </w:t>
      </w:r>
    </w:p>
    <w:p w:rsidR="006A2B38" w:rsidRPr="00DC6C0D" w:rsidRDefault="00FA3DD8" w:rsidP="003F3BF4">
      <w:pPr>
        <w:pStyle w:val="ListParagraph"/>
        <w:spacing w:line="0" w:lineRule="atLeast"/>
        <w:ind w:left="1440"/>
        <w:rPr>
          <w:rFonts w:asciiTheme="minorHAnsi" w:hAnsiTheme="minorHAnsi"/>
        </w:rPr>
      </w:pPr>
      <w:r w:rsidRPr="00DC6C0D">
        <w:rPr>
          <w:rFonts w:asciiTheme="minorHAnsi" w:hAnsiTheme="minorHAnsi"/>
        </w:rPr>
        <w:t>To analyse the existing LAN Infrastructure of Bombardier as per CISCO's three tier Architecture and recommend a Low-level design which has complete redundancy and high availability. Also Juniper Networks was defined as the vendor for the network hardware by Bombardier Transportation. In the core infrastructure Juniper EX-Series switches are used as core and distribution switches.</w:t>
      </w:r>
    </w:p>
    <w:p w:rsidR="003F3BF4" w:rsidRDefault="003F3BF4" w:rsidP="003F3BF4">
      <w:pPr>
        <w:pStyle w:val="ListParagraph"/>
        <w:spacing w:line="0" w:lineRule="atLeast"/>
        <w:ind w:left="1440"/>
      </w:pPr>
    </w:p>
    <w:p w:rsidR="00FA3DD8" w:rsidRPr="003F3BF4" w:rsidRDefault="00FA3DD8" w:rsidP="003F3BF4">
      <w:pPr>
        <w:pStyle w:val="ListParagraph"/>
        <w:numPr>
          <w:ilvl w:val="0"/>
          <w:numId w:val="30"/>
        </w:numPr>
        <w:jc w:val="both"/>
        <w:rPr>
          <w:b/>
          <w:color w:val="1F497D"/>
        </w:rPr>
      </w:pPr>
      <w:r w:rsidRPr="003F3BF4">
        <w:rPr>
          <w:b/>
          <w:color w:val="1F497D"/>
        </w:rPr>
        <w:t>PXE Boot implementation in BT site network</w:t>
      </w:r>
    </w:p>
    <w:p w:rsidR="00FA3DD8" w:rsidRPr="00DC6C0D" w:rsidRDefault="00FA3DD8" w:rsidP="003F3BF4">
      <w:pPr>
        <w:pStyle w:val="ListParagraph"/>
        <w:ind w:left="1440"/>
        <w:jc w:val="both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</w:rPr>
        <w:t>PXE Boot also referred to as Pre-boot Execution Environment is an industry standard client/server interface that allows clients to boot over the network for configuring or loading operating systems. Configured 250+ sites LAN switches to deploy the PXE in Enterprise network.</w:t>
      </w:r>
    </w:p>
    <w:p w:rsidR="00FA3DD8" w:rsidRPr="00DC6C0D" w:rsidRDefault="00FA3DD8" w:rsidP="00FA3DD8">
      <w:pPr>
        <w:pStyle w:val="ListParagraph"/>
        <w:spacing w:line="0" w:lineRule="atLeast"/>
        <w:rPr>
          <w:rFonts w:asciiTheme="minorHAnsi" w:hAnsiTheme="minorHAnsi"/>
          <w:b/>
          <w:color w:val="1F497D"/>
        </w:rPr>
      </w:pPr>
    </w:p>
    <w:p w:rsidR="00547F46" w:rsidRPr="00DC6C0D" w:rsidRDefault="00DC6C0D" w:rsidP="00547F4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color w:val="1F497D"/>
        </w:rPr>
        <w:t>Orange Business Services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Role: Service Desk Specialist (Network Operations)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Dates: 2</w:t>
      </w:r>
      <w:r w:rsidRPr="00DC6C0D">
        <w:rPr>
          <w:rFonts w:asciiTheme="minorHAnsi" w:hAnsiTheme="minorHAnsi"/>
          <w:b/>
          <w:color w:val="1F497D"/>
          <w:vertAlign w:val="superscript"/>
        </w:rPr>
        <w:t>nd</w:t>
      </w:r>
      <w:r w:rsidRPr="00DC6C0D">
        <w:rPr>
          <w:rFonts w:asciiTheme="minorHAnsi" w:hAnsiTheme="minorHAnsi"/>
          <w:b/>
          <w:color w:val="1F497D"/>
        </w:rPr>
        <w:t xml:space="preserve"> February to 17</w:t>
      </w:r>
      <w:r w:rsidRPr="00DC6C0D">
        <w:rPr>
          <w:rFonts w:asciiTheme="minorHAnsi" w:hAnsiTheme="minorHAnsi"/>
          <w:b/>
          <w:color w:val="1F497D"/>
          <w:vertAlign w:val="superscript"/>
        </w:rPr>
        <w:t>th</w:t>
      </w:r>
      <w:r w:rsidRPr="00DC6C0D">
        <w:rPr>
          <w:rFonts w:asciiTheme="minorHAnsi" w:hAnsiTheme="minorHAnsi"/>
          <w:b/>
          <w:color w:val="1F497D"/>
        </w:rPr>
        <w:t xml:space="preserve"> November 2014 (On Team Lease Role)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             17</w:t>
      </w:r>
      <w:r w:rsidRPr="00DC6C0D">
        <w:rPr>
          <w:rFonts w:asciiTheme="minorHAnsi" w:hAnsiTheme="minorHAnsi"/>
          <w:b/>
          <w:color w:val="1F497D"/>
          <w:vertAlign w:val="superscript"/>
        </w:rPr>
        <w:t>th</w:t>
      </w:r>
      <w:r w:rsidRPr="00DC6C0D">
        <w:rPr>
          <w:rFonts w:asciiTheme="minorHAnsi" w:hAnsiTheme="minorHAnsi"/>
          <w:b/>
          <w:color w:val="1F497D"/>
        </w:rPr>
        <w:t xml:space="preserve"> November 2014 to 31</w:t>
      </w:r>
      <w:r w:rsidRPr="00DC6C0D">
        <w:rPr>
          <w:rFonts w:asciiTheme="minorHAnsi" w:hAnsiTheme="minorHAnsi"/>
          <w:b/>
          <w:color w:val="1F497D"/>
          <w:vertAlign w:val="superscript"/>
        </w:rPr>
        <w:t>st</w:t>
      </w:r>
      <w:r w:rsidRPr="00DC6C0D">
        <w:rPr>
          <w:rFonts w:asciiTheme="minorHAnsi" w:hAnsiTheme="minorHAnsi"/>
          <w:b/>
          <w:color w:val="1F497D"/>
        </w:rPr>
        <w:t xml:space="preserve"> July 2015 </w:t>
      </w:r>
    </w:p>
    <w:p w:rsidR="00DC6C0D" w:rsidRPr="00DF34FA" w:rsidRDefault="00DC6C0D" w:rsidP="00547F46">
      <w:pPr>
        <w:spacing w:line="0" w:lineRule="atLeast"/>
        <w:rPr>
          <w:b/>
          <w:color w:val="1F497D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Responsibilities: </w:t>
      </w:r>
    </w:p>
    <w:p w:rsidR="00547F46" w:rsidRPr="00DC6C0D" w:rsidRDefault="00547F46" w:rsidP="003F3BF4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Member of operations support team handled LAN/WAN connectivity for the various premier business clients.</w:t>
      </w:r>
    </w:p>
    <w:p w:rsidR="00547F46" w:rsidRPr="00DC6C0D" w:rsidRDefault="00547F46" w:rsidP="003F3BF4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Providing network (IPVPN, Voice, Security) support to global customers</w:t>
      </w:r>
    </w:p>
    <w:p w:rsidR="00547F46" w:rsidRPr="00DC6C0D" w:rsidRDefault="00547F46" w:rsidP="003F3BF4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Network monitoring and fault management by taking ownership throughout the life of incident</w:t>
      </w:r>
    </w:p>
    <w:p w:rsidR="00547F46" w:rsidRPr="00DC6C0D" w:rsidRDefault="00547F46" w:rsidP="00DC6C0D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Incident management and providing level 2 support for IPVPN network and level 1 support for voice and security issues.</w:t>
      </w:r>
    </w:p>
    <w:p w:rsidR="00FA3DD8" w:rsidRDefault="00FA3DD8" w:rsidP="00547F46">
      <w:pPr>
        <w:tabs>
          <w:tab w:val="left" w:pos="720"/>
        </w:tabs>
        <w:spacing w:line="0" w:lineRule="atLeast"/>
        <w:jc w:val="both"/>
        <w:rPr>
          <w:b/>
          <w:color w:val="1F497D"/>
        </w:rPr>
      </w:pPr>
    </w:p>
    <w:p w:rsidR="00547F46" w:rsidRPr="00DC6C0D" w:rsidRDefault="00583661" w:rsidP="00547F46">
      <w:pPr>
        <w:tabs>
          <w:tab w:val="left" w:pos="720"/>
        </w:tabs>
        <w:spacing w:line="0" w:lineRule="atLeast"/>
        <w:jc w:val="both"/>
        <w:rPr>
          <w:rFonts w:asciiTheme="minorHAnsi" w:hAnsiTheme="minorHAnsi"/>
          <w:b/>
          <w:color w:val="000000"/>
        </w:rPr>
      </w:pPr>
      <w:r w:rsidRPr="00DC6C0D">
        <w:rPr>
          <w:rFonts w:asciiTheme="minorHAnsi" w:hAnsiTheme="minorHAnsi"/>
          <w:b/>
          <w:color w:val="1F497D"/>
        </w:rPr>
        <w:t>Wipro Ltd</w:t>
      </w:r>
      <w:r w:rsidR="00547F46" w:rsidRPr="00DC6C0D">
        <w:rPr>
          <w:rFonts w:asciiTheme="minorHAnsi" w:hAnsiTheme="minorHAnsi"/>
          <w:b/>
          <w:color w:val="1F497D"/>
        </w:rPr>
        <w:t>: Centralized Fault Management (CFM)</w:t>
      </w:r>
      <w:r w:rsidR="00547F46" w:rsidRPr="00DC6C0D">
        <w:rPr>
          <w:rFonts w:asciiTheme="minorHAnsi" w:hAnsiTheme="minorHAnsi"/>
          <w:b/>
          <w:color w:val="000000"/>
        </w:rPr>
        <w:t xml:space="preserve"> 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Role: </w:t>
      </w:r>
      <w:r w:rsidR="00583661" w:rsidRPr="00DC6C0D">
        <w:rPr>
          <w:rFonts w:asciiTheme="minorHAnsi" w:hAnsiTheme="minorHAnsi"/>
          <w:b/>
          <w:color w:val="1F497D"/>
        </w:rPr>
        <w:t xml:space="preserve">Senior Associate </w:t>
      </w:r>
    </w:p>
    <w:p w:rsidR="00583661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Dates: 31</w:t>
      </w:r>
      <w:r w:rsidRPr="00DC6C0D">
        <w:rPr>
          <w:rFonts w:asciiTheme="minorHAnsi" w:hAnsiTheme="minorHAnsi"/>
          <w:b/>
          <w:color w:val="1F497D"/>
          <w:vertAlign w:val="superscript"/>
        </w:rPr>
        <w:t>st</w:t>
      </w:r>
      <w:r w:rsidRPr="00DC6C0D">
        <w:rPr>
          <w:rFonts w:asciiTheme="minorHAnsi" w:hAnsiTheme="minorHAnsi"/>
          <w:b/>
          <w:color w:val="1F497D"/>
        </w:rPr>
        <w:t xml:space="preserve"> May 2012 to 10</w:t>
      </w:r>
      <w:r w:rsidRPr="00DC6C0D">
        <w:rPr>
          <w:rFonts w:asciiTheme="minorHAnsi" w:hAnsiTheme="minorHAnsi"/>
          <w:b/>
          <w:color w:val="1F497D"/>
          <w:vertAlign w:val="superscript"/>
        </w:rPr>
        <w:t>th</w:t>
      </w:r>
      <w:r w:rsidRPr="00DC6C0D">
        <w:rPr>
          <w:rFonts w:asciiTheme="minorHAnsi" w:hAnsiTheme="minorHAnsi"/>
          <w:b/>
          <w:color w:val="1F497D"/>
        </w:rPr>
        <w:t xml:space="preserve"> August 2013 </w:t>
      </w:r>
    </w:p>
    <w:p w:rsidR="00547F46" w:rsidRPr="00DF34FA" w:rsidRDefault="00547F46" w:rsidP="00547F46">
      <w:pPr>
        <w:spacing w:line="0" w:lineRule="atLeast"/>
        <w:rPr>
          <w:b/>
          <w:color w:val="1F497D"/>
        </w:rPr>
      </w:pPr>
      <w:r w:rsidRPr="00DF34FA">
        <w:rPr>
          <w:b/>
          <w:color w:val="1F497D"/>
        </w:rPr>
        <w:t xml:space="preserve">             </w:t>
      </w: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Responsibilities: </w:t>
      </w:r>
    </w:p>
    <w:p w:rsidR="00547F46" w:rsidRPr="00DC6C0D" w:rsidRDefault="00547F46" w:rsidP="00DC6C0D">
      <w:pPr>
        <w:numPr>
          <w:ilvl w:val="0"/>
          <w:numId w:val="38"/>
        </w:numPr>
        <w:spacing w:line="276" w:lineRule="auto"/>
        <w:rPr>
          <w:rFonts w:asciiTheme="minorHAnsi" w:hAnsiTheme="minorHAnsi"/>
          <w:b/>
          <w:color w:val="1F497D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Worked as Network Support Engineer for providing end to end solution to Airtel Enterprises Services clients for Internet Lease Port, Fixed Lease Line, MPLS VPN, L2VPN circuits on WAN connectivity.</w:t>
      </w:r>
    </w:p>
    <w:p w:rsidR="00547F46" w:rsidRPr="00DC6C0D" w:rsidRDefault="00547F46" w:rsidP="00DC6C0D">
      <w:pPr>
        <w:numPr>
          <w:ilvl w:val="0"/>
          <w:numId w:val="38"/>
        </w:numPr>
        <w:spacing w:line="276" w:lineRule="auto"/>
        <w:rPr>
          <w:rFonts w:asciiTheme="minorHAnsi" w:hAnsiTheme="minorHAnsi"/>
          <w:b/>
          <w:color w:val="1F497D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Responsible for providing end to end solution to Airtel Enterprises Services clients for Internet Lease Port, Fixed Lease Line, MPLS VPN, L2VPN circuits on WAN connectivity.</w:t>
      </w:r>
    </w:p>
    <w:p w:rsidR="00547F46" w:rsidRPr="00DC6C0D" w:rsidRDefault="00547F46" w:rsidP="00DC6C0D">
      <w:pPr>
        <w:numPr>
          <w:ilvl w:val="0"/>
          <w:numId w:val="38"/>
        </w:numPr>
        <w:spacing w:line="276" w:lineRule="auto"/>
        <w:rPr>
          <w:rFonts w:asciiTheme="minorHAnsi" w:hAnsiTheme="minorHAnsi"/>
          <w:b/>
          <w:color w:val="1F497D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Monitoring and fault Management for SDH and CEN connectivity with NMS (Network Management System)</w:t>
      </w:r>
    </w:p>
    <w:p w:rsidR="00547F46" w:rsidRPr="00DC6C0D" w:rsidRDefault="00547F46" w:rsidP="00DC6C0D">
      <w:pPr>
        <w:numPr>
          <w:ilvl w:val="0"/>
          <w:numId w:val="38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Taking up with Field Service Providers&amp; Partner Carriers (FSP’s) for end to end resolution.</w:t>
      </w:r>
    </w:p>
    <w:p w:rsidR="00547F46" w:rsidRPr="00DC6C0D" w:rsidRDefault="00547F46" w:rsidP="00DC6C0D">
      <w:pPr>
        <w:numPr>
          <w:ilvl w:val="0"/>
          <w:numId w:val="38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Responsible for providing end to end solution to Airtel Tele media clients for Internet Lease Port, Fixed Lease Line and MPLS circuits on WAN connectivity.</w:t>
      </w:r>
    </w:p>
    <w:p w:rsidR="00547F46" w:rsidRPr="00DC6C0D" w:rsidRDefault="00547F46" w:rsidP="00DC6C0D">
      <w:pPr>
        <w:numPr>
          <w:ilvl w:val="0"/>
          <w:numId w:val="38"/>
        </w:numPr>
        <w:spacing w:line="0" w:lineRule="atLeast"/>
        <w:rPr>
          <w:rFonts w:asciiTheme="minorHAnsi" w:hAnsiTheme="minorHAnsi"/>
          <w:b/>
          <w:color w:val="1F497D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 xml:space="preserve">Coordination with various last mile carrier teams </w:t>
      </w:r>
    </w:p>
    <w:p w:rsidR="00547F46" w:rsidRPr="00DC6C0D" w:rsidRDefault="00547F46" w:rsidP="00547F46">
      <w:pPr>
        <w:spacing w:line="0" w:lineRule="atLeast"/>
        <w:ind w:left="720"/>
        <w:rPr>
          <w:rFonts w:asciiTheme="minorHAnsi" w:hAnsiTheme="minorHAnsi"/>
          <w:b/>
          <w:color w:val="1F497D"/>
        </w:rPr>
      </w:pPr>
    </w:p>
    <w:p w:rsidR="003F3BF4" w:rsidRDefault="003F3BF4" w:rsidP="00547F46">
      <w:pPr>
        <w:spacing w:line="239" w:lineRule="auto"/>
        <w:ind w:left="60"/>
        <w:rPr>
          <w:b/>
          <w:color w:val="1F497D"/>
          <w:sz w:val="26"/>
        </w:rPr>
      </w:pPr>
    </w:p>
    <w:p w:rsidR="00DC6C0D" w:rsidRDefault="00DC6C0D" w:rsidP="00DC6C0D">
      <w:pPr>
        <w:spacing w:line="239" w:lineRule="auto"/>
        <w:rPr>
          <w:rFonts w:asciiTheme="minorHAnsi" w:hAnsiTheme="minorHAnsi"/>
          <w:b/>
          <w:color w:val="1F497D"/>
        </w:rPr>
      </w:pPr>
    </w:p>
    <w:p w:rsidR="00BE0FC1" w:rsidRDefault="00BE0FC1" w:rsidP="00DC6C0D">
      <w:pPr>
        <w:spacing w:line="239" w:lineRule="auto"/>
        <w:rPr>
          <w:rFonts w:asciiTheme="minorHAnsi" w:hAnsiTheme="minorHAnsi"/>
          <w:b/>
          <w:color w:val="1F497D"/>
        </w:rPr>
      </w:pPr>
    </w:p>
    <w:p w:rsidR="00547F46" w:rsidRPr="00DC6C0D" w:rsidRDefault="00547F46" w:rsidP="00DC6C0D">
      <w:pPr>
        <w:spacing w:line="239" w:lineRule="auto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Achievements in Work Place</w:t>
      </w:r>
    </w:p>
    <w:p w:rsidR="00547F46" w:rsidRPr="00DC6C0D" w:rsidRDefault="00547F46" w:rsidP="00DC6C0D">
      <w:pPr>
        <w:numPr>
          <w:ilvl w:val="0"/>
          <w:numId w:val="39"/>
        </w:numPr>
        <w:spacing w:line="239" w:lineRule="auto"/>
        <w:rPr>
          <w:rFonts w:asciiTheme="minorHAnsi" w:hAnsiTheme="minorHAnsi"/>
          <w:b/>
          <w:color w:val="1F497D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Best performer in a Quarter (Q4) -Orange Business Services</w:t>
      </w:r>
    </w:p>
    <w:p w:rsidR="00547F46" w:rsidRPr="00DC6C0D" w:rsidRDefault="00547F46" w:rsidP="00547F46">
      <w:pPr>
        <w:spacing w:line="41" w:lineRule="exact"/>
        <w:rPr>
          <w:rFonts w:asciiTheme="minorHAnsi" w:hAnsiTheme="minorHAnsi"/>
          <w:sz w:val="22"/>
          <w:szCs w:val="22"/>
        </w:rPr>
      </w:pPr>
    </w:p>
    <w:p w:rsidR="00547F46" w:rsidRPr="00DC6C0D" w:rsidRDefault="00547F46" w:rsidP="00DC6C0D">
      <w:pPr>
        <w:numPr>
          <w:ilvl w:val="0"/>
          <w:numId w:val="39"/>
        </w:numPr>
        <w:spacing w:line="0" w:lineRule="atLeast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Best Performer in a Quarter (Q4) -Wipro Ltd.</w:t>
      </w:r>
    </w:p>
    <w:p w:rsidR="00547F46" w:rsidRPr="00DC6C0D" w:rsidRDefault="00547F46" w:rsidP="00547F46">
      <w:pPr>
        <w:spacing w:line="41" w:lineRule="exact"/>
        <w:rPr>
          <w:rFonts w:asciiTheme="minorHAnsi" w:hAnsiTheme="minorHAnsi"/>
          <w:sz w:val="22"/>
          <w:szCs w:val="22"/>
        </w:rPr>
      </w:pPr>
    </w:p>
    <w:p w:rsidR="00547F46" w:rsidRPr="00DC6C0D" w:rsidRDefault="00547F46" w:rsidP="00DC6C0D">
      <w:pPr>
        <w:numPr>
          <w:ilvl w:val="0"/>
          <w:numId w:val="39"/>
        </w:numPr>
        <w:spacing w:line="0" w:lineRule="atLeast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Multiple Appreciations from various High revenue customers in Orange Business Services.</w:t>
      </w:r>
    </w:p>
    <w:p w:rsidR="00547F46" w:rsidRPr="00DC6C0D" w:rsidRDefault="00547F46" w:rsidP="00547F46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Educational Qualifications &amp; Information:</w:t>
      </w:r>
    </w:p>
    <w:p w:rsidR="00547F46" w:rsidRPr="00DC6C0D" w:rsidRDefault="00547F46" w:rsidP="00547F46">
      <w:pPr>
        <w:spacing w:line="128" w:lineRule="exact"/>
        <w:rPr>
          <w:rFonts w:asciiTheme="minorHAnsi" w:hAnsiTheme="minorHAnsi"/>
        </w:rPr>
      </w:pPr>
    </w:p>
    <w:p w:rsidR="00547F46" w:rsidRPr="00DC6C0D" w:rsidRDefault="00DC6C0D" w:rsidP="00DC6C0D">
      <w:pPr>
        <w:numPr>
          <w:ilvl w:val="0"/>
          <w:numId w:val="39"/>
        </w:numPr>
        <w:spacing w:line="226" w:lineRule="auto"/>
        <w:ind w:right="1160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 xml:space="preserve">B.TECH </w:t>
      </w:r>
      <w:r w:rsidR="00547F46" w:rsidRPr="00DC6C0D">
        <w:rPr>
          <w:rFonts w:asciiTheme="minorHAnsi" w:hAnsiTheme="minorHAnsi"/>
          <w:sz w:val="22"/>
          <w:szCs w:val="22"/>
        </w:rPr>
        <w:t xml:space="preserve">(Batch 2011) in Information Technology from Himachal Pradesh University, Shimla with 66%. </w:t>
      </w:r>
    </w:p>
    <w:p w:rsidR="00547F46" w:rsidRPr="00DC6C0D" w:rsidRDefault="00547F46" w:rsidP="00DC6C0D">
      <w:pPr>
        <w:numPr>
          <w:ilvl w:val="0"/>
          <w:numId w:val="39"/>
        </w:numPr>
        <w:spacing w:line="226" w:lineRule="auto"/>
        <w:ind w:right="1160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12</w:t>
      </w:r>
      <w:r w:rsidRPr="00DC6C0D">
        <w:rPr>
          <w:rFonts w:asciiTheme="minorHAnsi" w:hAnsiTheme="minorHAnsi"/>
          <w:sz w:val="22"/>
          <w:szCs w:val="22"/>
          <w:vertAlign w:val="superscript"/>
        </w:rPr>
        <w:t>th</w:t>
      </w:r>
      <w:r w:rsidRPr="00DC6C0D">
        <w:rPr>
          <w:rFonts w:asciiTheme="minorHAnsi" w:hAnsiTheme="minorHAnsi"/>
          <w:sz w:val="22"/>
          <w:szCs w:val="22"/>
        </w:rPr>
        <w:t xml:space="preserve"> (Batch 2006 from GBSSS, </w:t>
      </w:r>
      <w:proofErr w:type="spellStart"/>
      <w:r w:rsidRPr="00DC6C0D">
        <w:rPr>
          <w:rFonts w:asciiTheme="minorHAnsi" w:hAnsiTheme="minorHAnsi"/>
          <w:sz w:val="22"/>
          <w:szCs w:val="22"/>
        </w:rPr>
        <w:t>Bilaspur</w:t>
      </w:r>
      <w:proofErr w:type="spellEnd"/>
      <w:r w:rsidRPr="00DC6C0D">
        <w:rPr>
          <w:rFonts w:asciiTheme="minorHAnsi" w:hAnsiTheme="minorHAnsi"/>
          <w:sz w:val="22"/>
          <w:szCs w:val="22"/>
        </w:rPr>
        <w:t>, Himachal Pradesh with 57.4%.</w:t>
      </w:r>
    </w:p>
    <w:p w:rsidR="00547F46" w:rsidRPr="00DC6C0D" w:rsidRDefault="00547F46" w:rsidP="00DC6C0D">
      <w:pPr>
        <w:numPr>
          <w:ilvl w:val="0"/>
          <w:numId w:val="39"/>
        </w:numPr>
        <w:spacing w:line="224" w:lineRule="auto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>10</w:t>
      </w:r>
      <w:r w:rsidRPr="00DC6C0D">
        <w:rPr>
          <w:rFonts w:asciiTheme="minorHAnsi" w:hAnsiTheme="minorHAnsi"/>
          <w:sz w:val="22"/>
          <w:szCs w:val="22"/>
          <w:vertAlign w:val="superscript"/>
        </w:rPr>
        <w:t>th</w:t>
      </w:r>
      <w:r w:rsidRPr="00DC6C0D">
        <w:rPr>
          <w:rFonts w:asciiTheme="minorHAnsi" w:hAnsiTheme="minorHAnsi"/>
          <w:sz w:val="22"/>
          <w:szCs w:val="22"/>
        </w:rPr>
        <w:t xml:space="preserve"> (Batch 2004) from GSSS </w:t>
      </w:r>
      <w:proofErr w:type="spellStart"/>
      <w:r w:rsidRPr="00DC6C0D">
        <w:rPr>
          <w:rFonts w:asciiTheme="minorHAnsi" w:hAnsiTheme="minorHAnsi"/>
          <w:sz w:val="22"/>
          <w:szCs w:val="22"/>
        </w:rPr>
        <w:t>Soldha</w:t>
      </w:r>
      <w:proofErr w:type="spellEnd"/>
      <w:r w:rsidRPr="00DC6C0D">
        <w:rPr>
          <w:rFonts w:asciiTheme="minorHAnsi" w:hAnsiTheme="minorHAnsi"/>
          <w:sz w:val="22"/>
          <w:szCs w:val="22"/>
        </w:rPr>
        <w:t>, Himachal Pradesh with 69%</w:t>
      </w:r>
    </w:p>
    <w:p w:rsidR="00547F46" w:rsidRPr="00DC6C0D" w:rsidRDefault="00547F46" w:rsidP="00547F46">
      <w:pPr>
        <w:spacing w:line="319" w:lineRule="exact"/>
        <w:rPr>
          <w:rFonts w:asciiTheme="minorHAnsi" w:hAnsiTheme="minorHAnsi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 xml:space="preserve">Personal Details </w:t>
      </w:r>
    </w:p>
    <w:p w:rsidR="00547F46" w:rsidRPr="00DC6C0D" w:rsidRDefault="00547F46" w:rsidP="00DC6C0D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>Date of Birth: 01/09/1989</w:t>
      </w:r>
    </w:p>
    <w:p w:rsidR="00547F46" w:rsidRPr="00DC6C0D" w:rsidRDefault="00547F46" w:rsidP="00DC6C0D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>Language Known: Hindi, English</w:t>
      </w:r>
    </w:p>
    <w:p w:rsidR="00547F46" w:rsidRPr="00DC6C0D" w:rsidRDefault="00547F46" w:rsidP="00DC6C0D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 xml:space="preserve">Permanent </w:t>
      </w:r>
      <w:r w:rsidR="00293E3D" w:rsidRPr="00DC6C0D">
        <w:rPr>
          <w:rFonts w:asciiTheme="minorHAnsi" w:hAnsiTheme="minorHAnsi"/>
          <w:color w:val="000000"/>
          <w:sz w:val="22"/>
          <w:szCs w:val="22"/>
        </w:rPr>
        <w:t>Address:</w:t>
      </w:r>
      <w:r w:rsidR="00583661" w:rsidRPr="00DC6C0D">
        <w:rPr>
          <w:rFonts w:asciiTheme="minorHAnsi" w:hAnsiTheme="minorHAnsi"/>
          <w:color w:val="000000"/>
          <w:sz w:val="22"/>
          <w:szCs w:val="22"/>
        </w:rPr>
        <w:t xml:space="preserve"> VPO </w:t>
      </w:r>
      <w:proofErr w:type="spellStart"/>
      <w:r w:rsidR="00583661" w:rsidRPr="00DC6C0D">
        <w:rPr>
          <w:rFonts w:asciiTheme="minorHAnsi" w:hAnsiTheme="minorHAnsi"/>
          <w:color w:val="000000"/>
          <w:sz w:val="22"/>
          <w:szCs w:val="22"/>
        </w:rPr>
        <w:t>Soldha</w:t>
      </w:r>
      <w:proofErr w:type="spellEnd"/>
      <w:r w:rsidR="00583661" w:rsidRPr="00DC6C0D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583661" w:rsidRPr="00DC6C0D">
        <w:rPr>
          <w:rFonts w:asciiTheme="minorHAnsi" w:hAnsiTheme="minorHAnsi"/>
          <w:color w:val="000000"/>
          <w:sz w:val="22"/>
          <w:szCs w:val="22"/>
        </w:rPr>
        <w:t>Distt.</w:t>
      </w:r>
      <w:r w:rsidRPr="00DC6C0D">
        <w:rPr>
          <w:rFonts w:asciiTheme="minorHAnsi" w:hAnsiTheme="minorHAnsi"/>
          <w:color w:val="000000"/>
          <w:sz w:val="22"/>
          <w:szCs w:val="22"/>
        </w:rPr>
        <w:t>Bilaspur</w:t>
      </w:r>
      <w:proofErr w:type="spellEnd"/>
      <w:r w:rsidRPr="00DC6C0D">
        <w:rPr>
          <w:rFonts w:asciiTheme="minorHAnsi" w:hAnsiTheme="minorHAnsi"/>
          <w:color w:val="000000"/>
          <w:sz w:val="22"/>
          <w:szCs w:val="22"/>
        </w:rPr>
        <w:t xml:space="preserve"> HP 174032 </w:t>
      </w:r>
    </w:p>
    <w:p w:rsidR="00547F46" w:rsidRPr="00DC6C0D" w:rsidRDefault="00547F46" w:rsidP="00DC6C0D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>Present Address: 1209 1</w:t>
      </w:r>
      <w:r w:rsidRPr="00DC6C0D">
        <w:rPr>
          <w:rFonts w:asciiTheme="minorHAnsi" w:hAnsiTheme="minorHAnsi"/>
          <w:color w:val="000000"/>
          <w:sz w:val="22"/>
          <w:szCs w:val="22"/>
          <w:vertAlign w:val="superscript"/>
        </w:rPr>
        <w:t>st</w:t>
      </w:r>
      <w:r w:rsidR="00BE0FC1">
        <w:rPr>
          <w:rFonts w:asciiTheme="minorHAnsi" w:hAnsiTheme="minorHAnsi"/>
          <w:color w:val="000000"/>
          <w:sz w:val="22"/>
          <w:szCs w:val="22"/>
        </w:rPr>
        <w:t xml:space="preserve"> Floor Sector 15 Part 2 </w:t>
      </w:r>
      <w:proofErr w:type="spellStart"/>
      <w:r w:rsidR="00BE0FC1">
        <w:rPr>
          <w:rFonts w:asciiTheme="minorHAnsi" w:hAnsiTheme="minorHAnsi"/>
          <w:color w:val="000000"/>
          <w:sz w:val="22"/>
          <w:szCs w:val="22"/>
        </w:rPr>
        <w:t>Gurugram</w:t>
      </w:r>
      <w:proofErr w:type="spellEnd"/>
      <w:r w:rsidRPr="00DC6C0D">
        <w:rPr>
          <w:rFonts w:asciiTheme="minorHAnsi" w:hAnsiTheme="minorHAnsi"/>
          <w:color w:val="000000"/>
          <w:sz w:val="22"/>
          <w:szCs w:val="22"/>
        </w:rPr>
        <w:t xml:space="preserve"> 122001</w:t>
      </w:r>
    </w:p>
    <w:p w:rsidR="00BE0FC1" w:rsidRPr="00BE0FC1" w:rsidRDefault="00547F46" w:rsidP="00BE0FC1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 xml:space="preserve">Passport </w:t>
      </w:r>
      <w:r w:rsidR="00293E3D" w:rsidRPr="00DC6C0D">
        <w:rPr>
          <w:rFonts w:asciiTheme="minorHAnsi" w:hAnsiTheme="minorHAnsi"/>
          <w:color w:val="000000"/>
          <w:sz w:val="22"/>
          <w:szCs w:val="22"/>
        </w:rPr>
        <w:t>Number:</w:t>
      </w:r>
      <w:r w:rsidRPr="00DC6C0D">
        <w:rPr>
          <w:rFonts w:asciiTheme="minorHAnsi" w:hAnsiTheme="minorHAnsi"/>
          <w:color w:val="000000"/>
          <w:sz w:val="22"/>
          <w:szCs w:val="22"/>
        </w:rPr>
        <w:t xml:space="preserve"> J9009198</w:t>
      </w:r>
    </w:p>
    <w:p w:rsidR="00547F46" w:rsidRPr="00DC6C0D" w:rsidRDefault="00547F46" w:rsidP="00DC6C0D">
      <w:pPr>
        <w:numPr>
          <w:ilvl w:val="0"/>
          <w:numId w:val="39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DC6C0D">
        <w:rPr>
          <w:rFonts w:asciiTheme="minorHAnsi" w:hAnsiTheme="minorHAnsi"/>
          <w:color w:val="000000"/>
          <w:sz w:val="22"/>
          <w:szCs w:val="22"/>
        </w:rPr>
        <w:t>Marital Status: Single</w:t>
      </w:r>
    </w:p>
    <w:p w:rsidR="00547F46" w:rsidRPr="00DC6C0D" w:rsidRDefault="00547F46" w:rsidP="00547F46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Declaration:</w:t>
      </w:r>
    </w:p>
    <w:p w:rsidR="00547F46" w:rsidRPr="00DC6C0D" w:rsidRDefault="00547F46" w:rsidP="00547F46">
      <w:pPr>
        <w:spacing w:line="248" w:lineRule="exact"/>
        <w:rPr>
          <w:rFonts w:asciiTheme="minorHAnsi" w:hAnsiTheme="minorHAnsi"/>
        </w:rPr>
      </w:pPr>
    </w:p>
    <w:p w:rsidR="00547F46" w:rsidRPr="00DC6C0D" w:rsidRDefault="00547F46" w:rsidP="00547F46">
      <w:pPr>
        <w:spacing w:line="0" w:lineRule="atLeast"/>
        <w:rPr>
          <w:rFonts w:asciiTheme="minorHAnsi" w:hAnsiTheme="minorHAnsi"/>
          <w:sz w:val="22"/>
          <w:szCs w:val="22"/>
        </w:rPr>
      </w:pPr>
      <w:r w:rsidRPr="00DC6C0D">
        <w:rPr>
          <w:rFonts w:asciiTheme="minorHAnsi" w:hAnsiTheme="minorHAnsi"/>
          <w:sz w:val="22"/>
          <w:szCs w:val="22"/>
        </w:rPr>
        <w:t xml:space="preserve">I hereby declare that all the </w:t>
      </w:r>
      <w:r w:rsidR="00776334" w:rsidRPr="00DC6C0D">
        <w:rPr>
          <w:rFonts w:asciiTheme="minorHAnsi" w:hAnsiTheme="minorHAnsi"/>
          <w:sz w:val="22"/>
          <w:szCs w:val="22"/>
        </w:rPr>
        <w:t>given information</w:t>
      </w:r>
      <w:r w:rsidRPr="00DC6C0D">
        <w:rPr>
          <w:rFonts w:asciiTheme="minorHAnsi" w:hAnsiTheme="minorHAnsi"/>
          <w:sz w:val="22"/>
          <w:szCs w:val="22"/>
        </w:rPr>
        <w:t xml:space="preserve"> by me is true to best of my knowledge and belief.</w:t>
      </w:r>
    </w:p>
    <w:p w:rsidR="00547F46" w:rsidRPr="00DC6C0D" w:rsidRDefault="00547F46" w:rsidP="00547F4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47F46" w:rsidRPr="00DC6C0D" w:rsidRDefault="00547F46" w:rsidP="00547F46">
      <w:pPr>
        <w:spacing w:line="309" w:lineRule="exact"/>
        <w:rPr>
          <w:rFonts w:asciiTheme="minorHAnsi" w:hAnsiTheme="minorHAnsi"/>
        </w:rPr>
      </w:pPr>
    </w:p>
    <w:p w:rsidR="00547F46" w:rsidRPr="00DC6C0D" w:rsidRDefault="00547F46" w:rsidP="00547F46">
      <w:pPr>
        <w:spacing w:line="0" w:lineRule="atLeast"/>
        <w:ind w:left="7920"/>
        <w:rPr>
          <w:rFonts w:asciiTheme="minorHAnsi" w:hAnsiTheme="minorHAnsi"/>
          <w:b/>
          <w:color w:val="1F497D"/>
        </w:rPr>
      </w:pPr>
      <w:r w:rsidRPr="00DC6C0D">
        <w:rPr>
          <w:rFonts w:asciiTheme="minorHAnsi" w:hAnsiTheme="minorHAnsi"/>
          <w:b/>
          <w:color w:val="1F497D"/>
        </w:rPr>
        <w:t>NIKHIL GUPTA</w:t>
      </w:r>
    </w:p>
    <w:p w:rsidR="007A0850" w:rsidRPr="00DC6C0D" w:rsidRDefault="007A0850" w:rsidP="00547F46">
      <w:pPr>
        <w:rPr>
          <w:rFonts w:asciiTheme="minorHAnsi" w:hAnsiTheme="minorHAnsi"/>
        </w:rPr>
      </w:pPr>
    </w:p>
    <w:sectPr w:rsidR="007A0850" w:rsidRPr="00DC6C0D" w:rsidSect="00E2303E">
      <w:pgSz w:w="12240" w:h="15840"/>
      <w:pgMar w:top="1260" w:right="1008" w:bottom="54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numFmt w:val="bullet"/>
      <w:lvlText w:val=""/>
      <w:lvlJc w:val="left"/>
      <w:pPr>
        <w:tabs>
          <w:tab w:val="num" w:pos="0"/>
        </w:tabs>
        <w:ind w:left="360" w:hanging="288"/>
      </w:pPr>
      <w:rPr>
        <w:rFonts w:ascii="Wingdings" w:hAnsi="Wingdings" w:cs="Wingdings" w:hint="default"/>
        <w:b w:val="0"/>
        <w:color w:val="000000"/>
        <w:w w:val="100"/>
        <w:sz w:val="24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"/>
      <w:lvlJc w:val="left"/>
      <w:pPr>
        <w:tabs>
          <w:tab w:val="num" w:pos="0"/>
        </w:tabs>
        <w:ind w:left="360" w:hanging="288"/>
      </w:pPr>
      <w:rPr>
        <w:rFonts w:ascii="Wingdings" w:hAnsi="Wingdings" w:cs="Wingdings" w:hint="default"/>
        <w:b w:val="0"/>
        <w:color w:val="000000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AA3187"/>
    <w:multiLevelType w:val="hybridMultilevel"/>
    <w:tmpl w:val="2DDC9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C33D1"/>
    <w:multiLevelType w:val="hybridMultilevel"/>
    <w:tmpl w:val="1C24E3D0"/>
    <w:lvl w:ilvl="0" w:tplc="19425A5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67573"/>
    <w:multiLevelType w:val="hybridMultilevel"/>
    <w:tmpl w:val="2158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612FF"/>
    <w:multiLevelType w:val="hybridMultilevel"/>
    <w:tmpl w:val="E40C6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09DF"/>
    <w:multiLevelType w:val="hybridMultilevel"/>
    <w:tmpl w:val="143A4CBA"/>
    <w:lvl w:ilvl="0" w:tplc="DB34D6C4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2521"/>
    <w:multiLevelType w:val="hybridMultilevel"/>
    <w:tmpl w:val="52DE7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44E7E"/>
    <w:multiLevelType w:val="hybridMultilevel"/>
    <w:tmpl w:val="F400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95435"/>
    <w:multiLevelType w:val="hybridMultilevel"/>
    <w:tmpl w:val="8CA05902"/>
    <w:lvl w:ilvl="0" w:tplc="19425A5A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D5398"/>
    <w:multiLevelType w:val="hybridMultilevel"/>
    <w:tmpl w:val="76D67166"/>
    <w:lvl w:ilvl="0" w:tplc="DB34D6C4">
      <w:start w:val="1"/>
      <w:numFmt w:val="bullet"/>
      <w:lvlText w:val=""/>
      <w:lvlJc w:val="left"/>
      <w:pPr>
        <w:tabs>
          <w:tab w:val="num" w:pos="3960"/>
        </w:tabs>
        <w:ind w:left="3960" w:hanging="360"/>
      </w:pPr>
      <w:rPr>
        <w:rFonts w:ascii="Wingdings" w:eastAsia="MS Mincho" w:hAnsi="Wingdings" w:hint="default"/>
        <w:sz w:val="18"/>
      </w:rPr>
    </w:lvl>
    <w:lvl w:ilvl="1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1C495102"/>
    <w:multiLevelType w:val="hybridMultilevel"/>
    <w:tmpl w:val="F244AA9C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A79DC"/>
    <w:multiLevelType w:val="hybridMultilevel"/>
    <w:tmpl w:val="2A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F1343"/>
    <w:multiLevelType w:val="hybridMultilevel"/>
    <w:tmpl w:val="4D72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35382"/>
    <w:multiLevelType w:val="hybridMultilevel"/>
    <w:tmpl w:val="F4FE3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32A80"/>
    <w:multiLevelType w:val="hybridMultilevel"/>
    <w:tmpl w:val="C8C0E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432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61FC6"/>
    <w:multiLevelType w:val="hybridMultilevel"/>
    <w:tmpl w:val="6622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63DD4"/>
    <w:multiLevelType w:val="hybridMultilevel"/>
    <w:tmpl w:val="8074888C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15676"/>
    <w:multiLevelType w:val="hybridMultilevel"/>
    <w:tmpl w:val="8EACD2F0"/>
    <w:lvl w:ilvl="0" w:tplc="0000000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8943E36"/>
    <w:multiLevelType w:val="hybridMultilevel"/>
    <w:tmpl w:val="955C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44191"/>
    <w:multiLevelType w:val="hybridMultilevel"/>
    <w:tmpl w:val="363E732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D0AF4"/>
    <w:multiLevelType w:val="hybridMultilevel"/>
    <w:tmpl w:val="A3B0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72C7F"/>
    <w:multiLevelType w:val="hybridMultilevel"/>
    <w:tmpl w:val="4B10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18E4">
      <w:numFmt w:val="bullet"/>
      <w:lvlText w:val="•"/>
      <w:lvlJc w:val="left"/>
      <w:pPr>
        <w:ind w:left="1800" w:hanging="720"/>
      </w:pPr>
      <w:rPr>
        <w:rFonts w:ascii="Calibri" w:eastAsia="Times New Roman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12709"/>
    <w:multiLevelType w:val="hybridMultilevel"/>
    <w:tmpl w:val="9A923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D1968"/>
    <w:multiLevelType w:val="hybridMultilevel"/>
    <w:tmpl w:val="3FF03916"/>
    <w:lvl w:ilvl="0" w:tplc="19425A5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32D21"/>
    <w:multiLevelType w:val="hybridMultilevel"/>
    <w:tmpl w:val="F83E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056C7"/>
    <w:multiLevelType w:val="hybridMultilevel"/>
    <w:tmpl w:val="A29CA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47C43"/>
    <w:multiLevelType w:val="hybridMultilevel"/>
    <w:tmpl w:val="D05A9396"/>
    <w:lvl w:ilvl="0" w:tplc="2D54513C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Franklin Gothic Medium" w:eastAsia="Times New Roman" w:hAnsi="Franklin Gothic Medium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8B61BB"/>
    <w:multiLevelType w:val="hybridMultilevel"/>
    <w:tmpl w:val="14EE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B5989"/>
    <w:multiLevelType w:val="hybridMultilevel"/>
    <w:tmpl w:val="6CD48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46C08"/>
    <w:multiLevelType w:val="hybridMultilevel"/>
    <w:tmpl w:val="57A4B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D5C"/>
    <w:multiLevelType w:val="hybridMultilevel"/>
    <w:tmpl w:val="6B029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46685"/>
    <w:multiLevelType w:val="hybridMultilevel"/>
    <w:tmpl w:val="759ED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0D646F"/>
    <w:multiLevelType w:val="hybridMultilevel"/>
    <w:tmpl w:val="787C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67E4A"/>
    <w:multiLevelType w:val="hybridMultilevel"/>
    <w:tmpl w:val="3BD6D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B44"/>
    <w:multiLevelType w:val="hybridMultilevel"/>
    <w:tmpl w:val="73C8201C"/>
    <w:lvl w:ilvl="0" w:tplc="19425A5A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E78E9"/>
    <w:multiLevelType w:val="hybridMultilevel"/>
    <w:tmpl w:val="7494C574"/>
    <w:lvl w:ilvl="0" w:tplc="19425A5A">
      <w:start w:val="1"/>
      <w:numFmt w:val="bullet"/>
      <w:lvlText w:val=""/>
      <w:lvlJc w:val="left"/>
      <w:pPr>
        <w:ind w:left="1080" w:hanging="360"/>
      </w:pPr>
      <w:rPr>
        <w:rFonts w:ascii="Wingdings" w:eastAsia="MS Mincho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2167DE"/>
    <w:multiLevelType w:val="hybridMultilevel"/>
    <w:tmpl w:val="1138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44F6E"/>
    <w:multiLevelType w:val="hybridMultilevel"/>
    <w:tmpl w:val="F1167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B131A"/>
    <w:multiLevelType w:val="hybridMultilevel"/>
    <w:tmpl w:val="028CFEF6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D22ED"/>
    <w:multiLevelType w:val="hybridMultilevel"/>
    <w:tmpl w:val="01266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15"/>
  </w:num>
  <w:num w:numId="5">
    <w:abstractNumId w:val="36"/>
  </w:num>
  <w:num w:numId="6">
    <w:abstractNumId w:val="0"/>
  </w:num>
  <w:num w:numId="7">
    <w:abstractNumId w:val="1"/>
  </w:num>
  <w:num w:numId="8">
    <w:abstractNumId w:val="27"/>
  </w:num>
  <w:num w:numId="9">
    <w:abstractNumId w:val="6"/>
  </w:num>
  <w:num w:numId="10">
    <w:abstractNumId w:val="26"/>
  </w:num>
  <w:num w:numId="11">
    <w:abstractNumId w:val="40"/>
  </w:num>
  <w:num w:numId="12">
    <w:abstractNumId w:val="23"/>
  </w:num>
  <w:num w:numId="13">
    <w:abstractNumId w:val="14"/>
  </w:num>
  <w:num w:numId="14">
    <w:abstractNumId w:val="8"/>
  </w:num>
  <w:num w:numId="15">
    <w:abstractNumId w:val="9"/>
  </w:num>
  <w:num w:numId="16">
    <w:abstractNumId w:val="35"/>
  </w:num>
  <w:num w:numId="17">
    <w:abstractNumId w:val="37"/>
  </w:num>
  <w:num w:numId="18">
    <w:abstractNumId w:val="2"/>
  </w:num>
  <w:num w:numId="19">
    <w:abstractNumId w:val="31"/>
  </w:num>
  <w:num w:numId="20">
    <w:abstractNumId w:val="38"/>
  </w:num>
  <w:num w:numId="21">
    <w:abstractNumId w:val="29"/>
  </w:num>
  <w:num w:numId="22">
    <w:abstractNumId w:val="34"/>
  </w:num>
  <w:num w:numId="23">
    <w:abstractNumId w:val="30"/>
  </w:num>
  <w:num w:numId="24">
    <w:abstractNumId w:val="7"/>
  </w:num>
  <w:num w:numId="25">
    <w:abstractNumId w:val="12"/>
  </w:num>
  <w:num w:numId="26">
    <w:abstractNumId w:val="32"/>
  </w:num>
  <w:num w:numId="27">
    <w:abstractNumId w:val="25"/>
  </w:num>
  <w:num w:numId="28">
    <w:abstractNumId w:val="19"/>
  </w:num>
  <w:num w:numId="29">
    <w:abstractNumId w:val="28"/>
  </w:num>
  <w:num w:numId="30">
    <w:abstractNumId w:val="5"/>
  </w:num>
  <w:num w:numId="31">
    <w:abstractNumId w:val="22"/>
  </w:num>
  <w:num w:numId="32">
    <w:abstractNumId w:val="33"/>
  </w:num>
  <w:num w:numId="33">
    <w:abstractNumId w:val="4"/>
  </w:num>
  <w:num w:numId="34">
    <w:abstractNumId w:val="13"/>
  </w:num>
  <w:num w:numId="35">
    <w:abstractNumId w:val="39"/>
  </w:num>
  <w:num w:numId="36">
    <w:abstractNumId w:val="18"/>
  </w:num>
  <w:num w:numId="37">
    <w:abstractNumId w:val="20"/>
  </w:num>
  <w:num w:numId="38">
    <w:abstractNumId w:val="11"/>
  </w:num>
  <w:num w:numId="39">
    <w:abstractNumId w:val="17"/>
  </w:num>
  <w:num w:numId="40">
    <w:abstractNumId w:val="2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F2"/>
    <w:rsid w:val="00013944"/>
    <w:rsid w:val="00013F1B"/>
    <w:rsid w:val="00015790"/>
    <w:rsid w:val="0001581A"/>
    <w:rsid w:val="00020F6D"/>
    <w:rsid w:val="000530A4"/>
    <w:rsid w:val="00054A0D"/>
    <w:rsid w:val="000565EC"/>
    <w:rsid w:val="0007268D"/>
    <w:rsid w:val="0008058A"/>
    <w:rsid w:val="00084983"/>
    <w:rsid w:val="00086252"/>
    <w:rsid w:val="00091754"/>
    <w:rsid w:val="000A1789"/>
    <w:rsid w:val="000A4EC0"/>
    <w:rsid w:val="000D2D47"/>
    <w:rsid w:val="000E5DE9"/>
    <w:rsid w:val="000E6F9E"/>
    <w:rsid w:val="000E7B81"/>
    <w:rsid w:val="00123430"/>
    <w:rsid w:val="001261D1"/>
    <w:rsid w:val="001315FD"/>
    <w:rsid w:val="00131799"/>
    <w:rsid w:val="001354B8"/>
    <w:rsid w:val="001B12A6"/>
    <w:rsid w:val="001C5F55"/>
    <w:rsid w:val="001D41AE"/>
    <w:rsid w:val="001D591B"/>
    <w:rsid w:val="001F2067"/>
    <w:rsid w:val="001F2110"/>
    <w:rsid w:val="001F2A47"/>
    <w:rsid w:val="002264B4"/>
    <w:rsid w:val="0025681C"/>
    <w:rsid w:val="00266837"/>
    <w:rsid w:val="00267E84"/>
    <w:rsid w:val="00280CB8"/>
    <w:rsid w:val="0029190F"/>
    <w:rsid w:val="00293E3D"/>
    <w:rsid w:val="002A6FF2"/>
    <w:rsid w:val="002B6E55"/>
    <w:rsid w:val="002B6F8A"/>
    <w:rsid w:val="002B6FC8"/>
    <w:rsid w:val="002D7747"/>
    <w:rsid w:val="002D7EE0"/>
    <w:rsid w:val="002E1AA0"/>
    <w:rsid w:val="002E5758"/>
    <w:rsid w:val="002F4A5B"/>
    <w:rsid w:val="00310070"/>
    <w:rsid w:val="00313189"/>
    <w:rsid w:val="00313449"/>
    <w:rsid w:val="003410D6"/>
    <w:rsid w:val="00342977"/>
    <w:rsid w:val="003604D3"/>
    <w:rsid w:val="00363C8D"/>
    <w:rsid w:val="00365610"/>
    <w:rsid w:val="00366E12"/>
    <w:rsid w:val="003866E9"/>
    <w:rsid w:val="003A6DF2"/>
    <w:rsid w:val="003C7CD5"/>
    <w:rsid w:val="003D4248"/>
    <w:rsid w:val="003E44D8"/>
    <w:rsid w:val="003F3BF4"/>
    <w:rsid w:val="004375FD"/>
    <w:rsid w:val="00441E4E"/>
    <w:rsid w:val="004450FF"/>
    <w:rsid w:val="00452D46"/>
    <w:rsid w:val="00464EB8"/>
    <w:rsid w:val="00471CF5"/>
    <w:rsid w:val="00475FEF"/>
    <w:rsid w:val="0048093F"/>
    <w:rsid w:val="00492AF6"/>
    <w:rsid w:val="004A7BEF"/>
    <w:rsid w:val="004B0FCE"/>
    <w:rsid w:val="004B72AB"/>
    <w:rsid w:val="004C0B55"/>
    <w:rsid w:val="004C48FE"/>
    <w:rsid w:val="004C7C9C"/>
    <w:rsid w:val="004D764B"/>
    <w:rsid w:val="00510179"/>
    <w:rsid w:val="0051243B"/>
    <w:rsid w:val="00547F46"/>
    <w:rsid w:val="00555E16"/>
    <w:rsid w:val="00562904"/>
    <w:rsid w:val="00566AA5"/>
    <w:rsid w:val="0057073E"/>
    <w:rsid w:val="00572A51"/>
    <w:rsid w:val="00583661"/>
    <w:rsid w:val="005855E9"/>
    <w:rsid w:val="005941FB"/>
    <w:rsid w:val="00597950"/>
    <w:rsid w:val="005B65D2"/>
    <w:rsid w:val="005C6B90"/>
    <w:rsid w:val="005E04F9"/>
    <w:rsid w:val="005F1E57"/>
    <w:rsid w:val="00600493"/>
    <w:rsid w:val="00602924"/>
    <w:rsid w:val="0061359A"/>
    <w:rsid w:val="006258BD"/>
    <w:rsid w:val="00637F88"/>
    <w:rsid w:val="0064067D"/>
    <w:rsid w:val="00650C31"/>
    <w:rsid w:val="006608FC"/>
    <w:rsid w:val="00677EE2"/>
    <w:rsid w:val="00684674"/>
    <w:rsid w:val="00691F6F"/>
    <w:rsid w:val="00696008"/>
    <w:rsid w:val="006A2B38"/>
    <w:rsid w:val="006B6E16"/>
    <w:rsid w:val="006C5798"/>
    <w:rsid w:val="006C593A"/>
    <w:rsid w:val="00703837"/>
    <w:rsid w:val="00710893"/>
    <w:rsid w:val="0072728C"/>
    <w:rsid w:val="007420D8"/>
    <w:rsid w:val="0076228A"/>
    <w:rsid w:val="00776334"/>
    <w:rsid w:val="007908EC"/>
    <w:rsid w:val="00791D62"/>
    <w:rsid w:val="007A0850"/>
    <w:rsid w:val="007A61EF"/>
    <w:rsid w:val="007D75B5"/>
    <w:rsid w:val="00800682"/>
    <w:rsid w:val="00812073"/>
    <w:rsid w:val="00820ECA"/>
    <w:rsid w:val="00846F94"/>
    <w:rsid w:val="00860084"/>
    <w:rsid w:val="00875A89"/>
    <w:rsid w:val="008B1092"/>
    <w:rsid w:val="008B1DCD"/>
    <w:rsid w:val="008B4736"/>
    <w:rsid w:val="008B6FF1"/>
    <w:rsid w:val="008E1467"/>
    <w:rsid w:val="008E2A77"/>
    <w:rsid w:val="009267F5"/>
    <w:rsid w:val="0093647F"/>
    <w:rsid w:val="00936FC5"/>
    <w:rsid w:val="009450B1"/>
    <w:rsid w:val="0094779F"/>
    <w:rsid w:val="009517A1"/>
    <w:rsid w:val="00954DBE"/>
    <w:rsid w:val="00967DAB"/>
    <w:rsid w:val="00980902"/>
    <w:rsid w:val="0098708D"/>
    <w:rsid w:val="00997B42"/>
    <w:rsid w:val="009D3053"/>
    <w:rsid w:val="009E4739"/>
    <w:rsid w:val="009E4C21"/>
    <w:rsid w:val="009E4FBD"/>
    <w:rsid w:val="009E7FAC"/>
    <w:rsid w:val="009F3E44"/>
    <w:rsid w:val="00A0254D"/>
    <w:rsid w:val="00A0417F"/>
    <w:rsid w:val="00A67256"/>
    <w:rsid w:val="00A9266D"/>
    <w:rsid w:val="00AA1092"/>
    <w:rsid w:val="00AA245B"/>
    <w:rsid w:val="00AA5C99"/>
    <w:rsid w:val="00AB512C"/>
    <w:rsid w:val="00AB5F5C"/>
    <w:rsid w:val="00AC5062"/>
    <w:rsid w:val="00AE19CF"/>
    <w:rsid w:val="00AE4ADF"/>
    <w:rsid w:val="00B22E57"/>
    <w:rsid w:val="00B24477"/>
    <w:rsid w:val="00B47CE1"/>
    <w:rsid w:val="00B6518E"/>
    <w:rsid w:val="00BA0E02"/>
    <w:rsid w:val="00BB40B5"/>
    <w:rsid w:val="00BE0FC1"/>
    <w:rsid w:val="00BE3AC1"/>
    <w:rsid w:val="00BE6BE5"/>
    <w:rsid w:val="00BF38FF"/>
    <w:rsid w:val="00C03B19"/>
    <w:rsid w:val="00C06453"/>
    <w:rsid w:val="00C207F9"/>
    <w:rsid w:val="00C52CA8"/>
    <w:rsid w:val="00C62A33"/>
    <w:rsid w:val="00C63E70"/>
    <w:rsid w:val="00C6637E"/>
    <w:rsid w:val="00C931EA"/>
    <w:rsid w:val="00CA2CD4"/>
    <w:rsid w:val="00CC3307"/>
    <w:rsid w:val="00CC5949"/>
    <w:rsid w:val="00CD6A35"/>
    <w:rsid w:val="00CE5465"/>
    <w:rsid w:val="00CF519A"/>
    <w:rsid w:val="00D016BB"/>
    <w:rsid w:val="00D02904"/>
    <w:rsid w:val="00D107FB"/>
    <w:rsid w:val="00D116E3"/>
    <w:rsid w:val="00D13EF1"/>
    <w:rsid w:val="00D154B5"/>
    <w:rsid w:val="00D513DF"/>
    <w:rsid w:val="00D55568"/>
    <w:rsid w:val="00D61F8C"/>
    <w:rsid w:val="00D80DCD"/>
    <w:rsid w:val="00DA6D85"/>
    <w:rsid w:val="00DB02DA"/>
    <w:rsid w:val="00DB1B01"/>
    <w:rsid w:val="00DB5A25"/>
    <w:rsid w:val="00DB5FFB"/>
    <w:rsid w:val="00DC6C0D"/>
    <w:rsid w:val="00DD0E01"/>
    <w:rsid w:val="00DD270E"/>
    <w:rsid w:val="00DF1E5B"/>
    <w:rsid w:val="00DF4035"/>
    <w:rsid w:val="00E30F7C"/>
    <w:rsid w:val="00E34946"/>
    <w:rsid w:val="00E34F5F"/>
    <w:rsid w:val="00E375E6"/>
    <w:rsid w:val="00E57312"/>
    <w:rsid w:val="00E60CCC"/>
    <w:rsid w:val="00E64742"/>
    <w:rsid w:val="00E77CC9"/>
    <w:rsid w:val="00E87B06"/>
    <w:rsid w:val="00EB2252"/>
    <w:rsid w:val="00EE318B"/>
    <w:rsid w:val="00EE4381"/>
    <w:rsid w:val="00EE62E2"/>
    <w:rsid w:val="00EF3A59"/>
    <w:rsid w:val="00F37923"/>
    <w:rsid w:val="00F604DF"/>
    <w:rsid w:val="00F83D02"/>
    <w:rsid w:val="00F84A98"/>
    <w:rsid w:val="00F94EAE"/>
    <w:rsid w:val="00FA3DD8"/>
    <w:rsid w:val="00FA7616"/>
    <w:rsid w:val="00FB08C0"/>
    <w:rsid w:val="00FB1B9B"/>
    <w:rsid w:val="00FB66ED"/>
    <w:rsid w:val="00FD3AFD"/>
    <w:rsid w:val="00FE17A2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4B6"/>
  <w15:docId w15:val="{097A6797-8CC9-4B8A-893A-589866BC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6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A6FF2"/>
    <w:pPr>
      <w:widowControl w:val="0"/>
    </w:pPr>
    <w:rPr>
      <w:szCs w:val="20"/>
    </w:rPr>
  </w:style>
  <w:style w:type="paragraph" w:styleId="Title">
    <w:name w:val="Title"/>
    <w:basedOn w:val="Normal"/>
    <w:link w:val="TitleChar"/>
    <w:uiPriority w:val="10"/>
    <w:qFormat/>
    <w:rsid w:val="002A6FF2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2A6FF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2A6FF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character" w:styleId="Hyperlink">
    <w:name w:val="Hyperlink"/>
    <w:uiPriority w:val="99"/>
    <w:semiHidden/>
    <w:rsid w:val="002A6FF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6FF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6FF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style-span">
    <w:name w:val="apple-style-span"/>
    <w:basedOn w:val="DefaultParagraphFont"/>
    <w:rsid w:val="00967DAB"/>
  </w:style>
  <w:style w:type="character" w:customStyle="1" w:styleId="st">
    <w:name w:val="st"/>
    <w:rsid w:val="00547F46"/>
  </w:style>
  <w:style w:type="character" w:styleId="Emphasis">
    <w:name w:val="Emphasis"/>
    <w:uiPriority w:val="20"/>
    <w:qFormat/>
    <w:rsid w:val="0054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0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.nikhil1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EE05-E5EB-49F5-84F6-44345124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wani</dc:creator>
  <cp:lastModifiedBy>Pawan Kumar1 (Contractor)</cp:lastModifiedBy>
  <cp:revision>4</cp:revision>
  <dcterms:created xsi:type="dcterms:W3CDTF">2016-12-22T09:48:00Z</dcterms:created>
  <dcterms:modified xsi:type="dcterms:W3CDTF">2016-12-23T04:24:00Z</dcterms:modified>
</cp:coreProperties>
</file>