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ED" w:rsidRPr="005665AF" w:rsidRDefault="00416CED" w:rsidP="00416CED">
      <w:pPr>
        <w:rPr>
          <w:rStyle w:val="Strong"/>
          <w:rFonts w:asciiTheme="majorHAnsi" w:hAnsiTheme="majorHAnsi"/>
          <w:i/>
          <w:color w:val="000000"/>
          <w:sz w:val="36"/>
          <w:szCs w:val="18"/>
          <w:u w:val="double"/>
        </w:rPr>
      </w:pPr>
      <w:proofErr w:type="spellStart"/>
      <w:r>
        <w:rPr>
          <w:rStyle w:val="Strong"/>
          <w:rFonts w:asciiTheme="majorHAnsi" w:hAnsiTheme="majorHAnsi"/>
          <w:i/>
          <w:color w:val="000000"/>
          <w:sz w:val="36"/>
          <w:szCs w:val="18"/>
          <w:u w:val="double"/>
        </w:rPr>
        <w:t>Arun</w:t>
      </w:r>
      <w:proofErr w:type="spellEnd"/>
      <w:r>
        <w:rPr>
          <w:rStyle w:val="Strong"/>
          <w:rFonts w:asciiTheme="majorHAnsi" w:hAnsiTheme="majorHAnsi"/>
          <w:i/>
          <w:color w:val="000000"/>
          <w:sz w:val="36"/>
          <w:szCs w:val="18"/>
          <w:u w:val="double"/>
        </w:rPr>
        <w:t xml:space="preserve"> Kumar</w:t>
      </w:r>
    </w:p>
    <w:p w:rsidR="00416CED" w:rsidRPr="00E67492" w:rsidRDefault="00416CED" w:rsidP="00416CED">
      <w:pPr>
        <w:rPr>
          <w:rFonts w:asciiTheme="majorHAnsi" w:hAnsiTheme="majorHAnsi"/>
          <w:b/>
          <w:i/>
          <w:sz w:val="18"/>
          <w:szCs w:val="18"/>
        </w:rPr>
      </w:pPr>
    </w:p>
    <w:p w:rsidR="00416CED" w:rsidRPr="005665AF" w:rsidRDefault="00416CED" w:rsidP="00416CED">
      <w:pPr>
        <w:pStyle w:val="Heading1"/>
        <w:rPr>
          <w:rFonts w:asciiTheme="majorHAnsi" w:hAnsiTheme="majorHAnsi"/>
          <w:b/>
          <w:i/>
          <w:sz w:val="20"/>
          <w:szCs w:val="18"/>
          <w:lang w:val="en-GB"/>
        </w:rPr>
      </w:pPr>
      <w:r w:rsidRPr="005665AF">
        <w:rPr>
          <w:rFonts w:asciiTheme="majorHAnsi" w:hAnsiTheme="majorHAnsi"/>
          <w:b/>
          <w:i/>
          <w:sz w:val="20"/>
          <w:szCs w:val="18"/>
          <w:lang w:val="en-GB"/>
        </w:rPr>
        <w:t xml:space="preserve">Mobile: </w:t>
      </w:r>
      <w:r>
        <w:rPr>
          <w:rFonts w:asciiTheme="majorHAnsi" w:hAnsiTheme="majorHAnsi"/>
          <w:b/>
          <w:i/>
          <w:sz w:val="20"/>
          <w:szCs w:val="18"/>
        </w:rPr>
        <w:t>+91-9693865567</w:t>
      </w:r>
    </w:p>
    <w:p w:rsidR="00416CED" w:rsidRDefault="002A175A" w:rsidP="00416CED">
      <w:pPr>
        <w:rPr>
          <w:rFonts w:asciiTheme="majorHAnsi" w:hAnsiTheme="majorHAnsi"/>
          <w:b/>
          <w:i/>
          <w:sz w:val="20"/>
          <w:szCs w:val="18"/>
        </w:rPr>
      </w:pPr>
      <w:hyperlink r:id="rId5" w:history="1">
        <w:r w:rsidR="00416CED" w:rsidRPr="005665AF">
          <w:rPr>
            <w:rFonts w:asciiTheme="majorHAnsi" w:hAnsiTheme="majorHAnsi"/>
            <w:b/>
            <w:i/>
            <w:sz w:val="20"/>
            <w:szCs w:val="18"/>
            <w:lang w:val="en-GB"/>
          </w:rPr>
          <w:t>Email-</w:t>
        </w:r>
      </w:hyperlink>
      <w:r w:rsidR="00416CED" w:rsidRPr="005665AF">
        <w:rPr>
          <w:rFonts w:asciiTheme="majorHAnsi" w:hAnsiTheme="majorHAnsi"/>
          <w:b/>
          <w:i/>
          <w:sz w:val="20"/>
          <w:szCs w:val="18"/>
          <w:lang w:val="en-GB"/>
        </w:rPr>
        <w:t xml:space="preserve">  </w:t>
      </w:r>
      <w:hyperlink r:id="rId6" w:history="1">
        <w:r w:rsidR="00416CED" w:rsidRPr="00625114">
          <w:rPr>
            <w:rStyle w:val="Hyperlink"/>
            <w:rFonts w:asciiTheme="majorHAnsi" w:hAnsiTheme="majorHAnsi"/>
            <w:b/>
            <w:i/>
            <w:sz w:val="20"/>
            <w:szCs w:val="18"/>
          </w:rPr>
          <w:t>arunkkrlic@gmail.com</w:t>
        </w:r>
      </w:hyperlink>
      <w:r w:rsidR="00416CED">
        <w:rPr>
          <w:rFonts w:asciiTheme="majorHAnsi" w:hAnsiTheme="majorHAnsi"/>
          <w:b/>
          <w:i/>
          <w:sz w:val="20"/>
          <w:szCs w:val="18"/>
        </w:rPr>
        <w:t xml:space="preserve"> , </w:t>
      </w:r>
      <w:hyperlink r:id="rId7" w:history="1">
        <w:r w:rsidR="00416CED" w:rsidRPr="00625114">
          <w:rPr>
            <w:rStyle w:val="Hyperlink"/>
            <w:rFonts w:asciiTheme="majorHAnsi" w:hAnsiTheme="majorHAnsi"/>
            <w:b/>
            <w:i/>
            <w:sz w:val="20"/>
            <w:szCs w:val="18"/>
          </w:rPr>
          <w:t>arunkkrlic1@gmail.com</w:t>
        </w:r>
      </w:hyperlink>
      <w:r w:rsidR="00416CED">
        <w:rPr>
          <w:rFonts w:asciiTheme="majorHAnsi" w:hAnsiTheme="majorHAnsi"/>
          <w:b/>
          <w:i/>
          <w:sz w:val="20"/>
          <w:szCs w:val="18"/>
        </w:rPr>
        <w:t xml:space="preserve"> </w:t>
      </w:r>
    </w:p>
    <w:p w:rsidR="00416CED" w:rsidRDefault="00416CED" w:rsidP="00416CED">
      <w:pPr>
        <w:rPr>
          <w:rFonts w:asciiTheme="majorHAnsi" w:hAnsiTheme="majorHAnsi"/>
          <w:b/>
          <w:i/>
          <w:sz w:val="20"/>
          <w:szCs w:val="18"/>
        </w:rPr>
      </w:pPr>
    </w:p>
    <w:p w:rsidR="00F8638D" w:rsidRDefault="00F8638D" w:rsidP="00416CED">
      <w:pPr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>
        <w:rPr>
          <w:rFonts w:asciiTheme="majorHAnsi" w:hAnsiTheme="majorHAnsi"/>
          <w:b/>
          <w:i/>
          <w:sz w:val="18"/>
          <w:szCs w:val="18"/>
          <w:u w:val="single"/>
          <w:lang w:val="en-GB"/>
        </w:rPr>
        <w:t>---------------------------------------------------------------------------------------------------------------------------------------------------------</w:t>
      </w:r>
    </w:p>
    <w:p w:rsidR="00F8638D" w:rsidRDefault="00F8638D" w:rsidP="00416CED">
      <w:pPr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</w:p>
    <w:p w:rsidR="00416CED" w:rsidRDefault="00416CED" w:rsidP="00416CED">
      <w:pP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  <w:r w:rsidRPr="00416CED">
        <w:rPr>
          <w:rFonts w:asciiTheme="majorHAnsi" w:hAnsiTheme="majorHAnsi"/>
          <w:b/>
          <w:i/>
          <w:sz w:val="18"/>
          <w:szCs w:val="18"/>
          <w:u w:val="single"/>
          <w:lang w:val="en-GB"/>
        </w:rPr>
        <w:t>Executive Summary</w:t>
      </w:r>
      <w: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:</w:t>
      </w:r>
    </w:p>
    <w:p w:rsidR="00416CED" w:rsidRDefault="00416CED" w:rsidP="00416CED">
      <w:pP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F8638D" w:rsidRPr="00F8638D" w:rsidRDefault="00F8638D" w:rsidP="00F8638D">
      <w:pPr>
        <w:numPr>
          <w:ilvl w:val="0"/>
          <w:numId w:val="6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b/>
          <w:i/>
          <w:sz w:val="18"/>
          <w:szCs w:val="18"/>
        </w:rPr>
      </w:pPr>
      <w:r w:rsidRPr="00F8638D">
        <w:rPr>
          <w:rFonts w:asciiTheme="majorHAnsi" w:hAnsiTheme="majorHAnsi"/>
          <w:b/>
          <w:i/>
          <w:sz w:val="18"/>
          <w:szCs w:val="18"/>
        </w:rPr>
        <w:t>Over 11</w:t>
      </w:r>
      <w:r w:rsidR="00531FD6">
        <w:rPr>
          <w:rFonts w:asciiTheme="majorHAnsi" w:hAnsiTheme="majorHAnsi"/>
          <w:b/>
          <w:i/>
          <w:sz w:val="18"/>
          <w:szCs w:val="18"/>
        </w:rPr>
        <w:t xml:space="preserve"> years of experience in M</w:t>
      </w:r>
      <w:r w:rsidRPr="00F8638D">
        <w:rPr>
          <w:rFonts w:asciiTheme="majorHAnsi" w:hAnsiTheme="majorHAnsi"/>
          <w:b/>
          <w:i/>
          <w:sz w:val="18"/>
          <w:szCs w:val="18"/>
        </w:rPr>
        <w:t>anaging IT Operations.</w:t>
      </w:r>
    </w:p>
    <w:p w:rsidR="00F8638D" w:rsidRPr="00F8638D" w:rsidRDefault="00F8638D" w:rsidP="00F8638D">
      <w:pPr>
        <w:numPr>
          <w:ilvl w:val="0"/>
          <w:numId w:val="6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b/>
          <w:i/>
          <w:sz w:val="18"/>
          <w:szCs w:val="18"/>
        </w:rPr>
      </w:pPr>
      <w:r w:rsidRPr="00F8638D">
        <w:rPr>
          <w:rFonts w:asciiTheme="majorHAnsi" w:hAnsiTheme="majorHAnsi"/>
          <w:b/>
          <w:i/>
          <w:sz w:val="18"/>
          <w:szCs w:val="18"/>
        </w:rPr>
        <w:t>Good Experience on Incident &amp; Problem Management, Change Management and Asset Management.</w:t>
      </w:r>
    </w:p>
    <w:p w:rsidR="00F8638D" w:rsidRPr="00F8638D" w:rsidRDefault="00F8638D" w:rsidP="00F8638D">
      <w:pPr>
        <w:numPr>
          <w:ilvl w:val="0"/>
          <w:numId w:val="6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b/>
          <w:i/>
          <w:sz w:val="18"/>
          <w:szCs w:val="18"/>
        </w:rPr>
      </w:pPr>
      <w:r w:rsidRPr="00F8638D">
        <w:rPr>
          <w:rFonts w:asciiTheme="majorHAnsi" w:hAnsiTheme="majorHAnsi"/>
          <w:b/>
          <w:i/>
          <w:sz w:val="18"/>
          <w:szCs w:val="18"/>
        </w:rPr>
        <w:t>Service-oriented with Analytical and Problem Solving skills.</w:t>
      </w:r>
    </w:p>
    <w:p w:rsidR="00F8638D" w:rsidRPr="00F8638D" w:rsidRDefault="00F8638D" w:rsidP="00F8638D">
      <w:pPr>
        <w:numPr>
          <w:ilvl w:val="0"/>
          <w:numId w:val="6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b/>
          <w:i/>
          <w:sz w:val="18"/>
          <w:szCs w:val="18"/>
        </w:rPr>
      </w:pPr>
      <w:r w:rsidRPr="00F8638D">
        <w:rPr>
          <w:rFonts w:asciiTheme="majorHAnsi" w:hAnsiTheme="majorHAnsi"/>
          <w:b/>
          <w:i/>
          <w:sz w:val="18"/>
          <w:szCs w:val="18"/>
        </w:rPr>
        <w:t>Maintained and Improved SLA’s, and drive operational excellence.</w:t>
      </w:r>
    </w:p>
    <w:p w:rsidR="00F8638D" w:rsidRPr="00F8638D" w:rsidRDefault="00F8638D" w:rsidP="00F8638D">
      <w:pPr>
        <w:numPr>
          <w:ilvl w:val="0"/>
          <w:numId w:val="6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b/>
          <w:i/>
          <w:sz w:val="18"/>
          <w:szCs w:val="18"/>
        </w:rPr>
      </w:pPr>
      <w:r w:rsidRPr="00F8638D">
        <w:rPr>
          <w:rFonts w:asciiTheme="majorHAnsi" w:hAnsiTheme="majorHAnsi"/>
          <w:b/>
          <w:i/>
          <w:sz w:val="18"/>
          <w:szCs w:val="18"/>
        </w:rPr>
        <w:t>Excellent ability to handle IT project and complete it within time and budget.</w:t>
      </w:r>
    </w:p>
    <w:p w:rsidR="00F8638D" w:rsidRPr="00F8638D" w:rsidRDefault="00F8638D" w:rsidP="00F8638D">
      <w:pPr>
        <w:numPr>
          <w:ilvl w:val="0"/>
          <w:numId w:val="6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b/>
          <w:i/>
          <w:sz w:val="18"/>
          <w:szCs w:val="18"/>
        </w:rPr>
      </w:pPr>
      <w:r w:rsidRPr="00F8638D">
        <w:rPr>
          <w:rFonts w:asciiTheme="majorHAnsi" w:hAnsiTheme="majorHAnsi"/>
          <w:b/>
          <w:i/>
          <w:sz w:val="18"/>
          <w:szCs w:val="18"/>
        </w:rPr>
        <w:t>Well organized, focused, result oriented with an ability to work under pressure to meet deadlines.</w:t>
      </w:r>
    </w:p>
    <w:p w:rsidR="00F8638D" w:rsidRPr="00F8638D" w:rsidRDefault="00F8638D" w:rsidP="00F8638D">
      <w:pPr>
        <w:numPr>
          <w:ilvl w:val="0"/>
          <w:numId w:val="6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b/>
          <w:i/>
          <w:sz w:val="18"/>
          <w:szCs w:val="18"/>
        </w:rPr>
      </w:pPr>
      <w:r w:rsidRPr="00F8638D">
        <w:rPr>
          <w:rFonts w:asciiTheme="majorHAnsi" w:hAnsiTheme="majorHAnsi"/>
          <w:b/>
          <w:i/>
          <w:sz w:val="18"/>
          <w:szCs w:val="18"/>
        </w:rPr>
        <w:t>Excellent interpersonal, communication, team building and management skills</w:t>
      </w:r>
    </w:p>
    <w:p w:rsidR="00F8638D" w:rsidRDefault="00F8638D" w:rsidP="00416CED">
      <w:pP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F8638D" w:rsidRDefault="00F8638D" w:rsidP="00416CED">
      <w:pP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  <w:r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-----------------------------------------------------------------------------------------------------------------------------------------------------------</w:t>
      </w:r>
    </w:p>
    <w:p w:rsidR="00D0617F" w:rsidRDefault="00531FD6"/>
    <w:p w:rsidR="00416CED" w:rsidRPr="00416CED" w:rsidRDefault="00416CED" w:rsidP="00416CED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  <w:r w:rsidRPr="00416CED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Work Experience:</w:t>
      </w:r>
    </w:p>
    <w:p w:rsidR="00416CED" w:rsidRPr="00416CED" w:rsidRDefault="00416CED">
      <w:pPr>
        <w:rPr>
          <w:rFonts w:asciiTheme="majorHAnsi" w:hAnsiTheme="majorHAnsi"/>
          <w:b/>
          <w:i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2363"/>
        <w:gridCol w:w="2464"/>
        <w:gridCol w:w="1632"/>
        <w:gridCol w:w="1157"/>
        <w:gridCol w:w="1960"/>
      </w:tblGrid>
      <w:tr w:rsidR="00416CED" w:rsidRPr="009A6B81" w:rsidTr="00416CED">
        <w:trPr>
          <w:trHeight w:val="300"/>
        </w:trPr>
        <w:tc>
          <w:tcPr>
            <w:tcW w:w="3560" w:type="dxa"/>
            <w:hideMark/>
          </w:tcPr>
          <w:p w:rsidR="00416CED" w:rsidRPr="009A6B81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</w:pPr>
            <w:r w:rsidRPr="009A6B81"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  <w:t>Name of the Company</w:t>
            </w:r>
          </w:p>
        </w:tc>
        <w:tc>
          <w:tcPr>
            <w:tcW w:w="3840" w:type="dxa"/>
            <w:hideMark/>
          </w:tcPr>
          <w:p w:rsidR="00416CED" w:rsidRPr="009A6B81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</w:pPr>
            <w:r w:rsidRPr="009A6B81"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  <w:t>Name of Client</w:t>
            </w:r>
          </w:p>
        </w:tc>
        <w:tc>
          <w:tcPr>
            <w:tcW w:w="2300" w:type="dxa"/>
            <w:hideMark/>
          </w:tcPr>
          <w:p w:rsidR="00416CED" w:rsidRPr="009A6B81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</w:pPr>
            <w:r w:rsidRPr="009A6B81"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  <w:t>Duration</w:t>
            </w:r>
          </w:p>
        </w:tc>
        <w:tc>
          <w:tcPr>
            <w:tcW w:w="1320" w:type="dxa"/>
            <w:hideMark/>
          </w:tcPr>
          <w:p w:rsidR="00416CED" w:rsidRPr="009A6B81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</w:pPr>
            <w:r w:rsidRPr="009A6B81"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  <w:t>Role</w:t>
            </w:r>
          </w:p>
        </w:tc>
        <w:tc>
          <w:tcPr>
            <w:tcW w:w="2400" w:type="dxa"/>
            <w:hideMark/>
          </w:tcPr>
          <w:p w:rsidR="00416CED" w:rsidRPr="009A6B81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</w:pPr>
            <w:r w:rsidRPr="009A6B81">
              <w:rPr>
                <w:rFonts w:asciiTheme="majorHAnsi" w:hAnsiTheme="majorHAnsi"/>
                <w:b/>
                <w:i/>
                <w:sz w:val="18"/>
                <w:szCs w:val="18"/>
                <w:highlight w:val="yellow"/>
              </w:rPr>
              <w:t>Summary of work done</w:t>
            </w:r>
          </w:p>
        </w:tc>
      </w:tr>
      <w:tr w:rsidR="00416CED" w:rsidRPr="00416CED" w:rsidTr="00416CED">
        <w:trPr>
          <w:trHeight w:val="1200"/>
        </w:trPr>
        <w:tc>
          <w:tcPr>
            <w:tcW w:w="356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Pentagon System &amp; Service Pvt. Ltd.</w:t>
            </w:r>
          </w:p>
        </w:tc>
        <w:tc>
          <w:tcPr>
            <w:tcW w:w="3840" w:type="dxa"/>
            <w:hideMark/>
          </w:tcPr>
          <w:p w:rsidR="00416CED" w:rsidRPr="00416CED" w:rsidRDefault="009A6B81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i/>
                <w:sz w:val="18"/>
                <w:szCs w:val="18"/>
              </w:rPr>
              <w:t>Reliance Nippon</w:t>
            </w:r>
            <w:r w:rsidR="00416CED"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 Life Insurance Co. Ltd</w:t>
            </w:r>
          </w:p>
        </w:tc>
        <w:tc>
          <w:tcPr>
            <w:tcW w:w="23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April 2016 - Till date</w:t>
            </w:r>
          </w:p>
        </w:tc>
        <w:tc>
          <w:tcPr>
            <w:tcW w:w="132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Service Delivery Manager </w:t>
            </w:r>
          </w:p>
        </w:tc>
        <w:tc>
          <w:tcPr>
            <w:tcW w:w="24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Vendor Management, MIS, Asset Management, Branch Rollout</w:t>
            </w:r>
            <w:r w:rsidR="009A6B81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 , </w:t>
            </w:r>
          </w:p>
        </w:tc>
      </w:tr>
      <w:tr w:rsidR="00416CED" w:rsidRPr="00416CED" w:rsidTr="00416CED">
        <w:trPr>
          <w:trHeight w:val="1200"/>
        </w:trPr>
        <w:tc>
          <w:tcPr>
            <w:tcW w:w="356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PCS Technology</w:t>
            </w:r>
          </w:p>
        </w:tc>
        <w:tc>
          <w:tcPr>
            <w:tcW w:w="3840" w:type="dxa"/>
            <w:hideMark/>
          </w:tcPr>
          <w:p w:rsidR="00416CED" w:rsidRPr="00416CED" w:rsidRDefault="009A6B81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i/>
                <w:sz w:val="18"/>
                <w:szCs w:val="18"/>
              </w:rPr>
              <w:t>Reliance Nippon</w:t>
            </w:r>
            <w:r w:rsidR="00416CED"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 Life Insurance Co. Ltd</w:t>
            </w:r>
          </w:p>
        </w:tc>
        <w:tc>
          <w:tcPr>
            <w:tcW w:w="23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June 2008 - March 2016</w:t>
            </w:r>
          </w:p>
        </w:tc>
        <w:tc>
          <w:tcPr>
            <w:tcW w:w="132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Service Delivery Manager </w:t>
            </w:r>
          </w:p>
        </w:tc>
        <w:tc>
          <w:tcPr>
            <w:tcW w:w="24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Vendor Management, MIS, Asset Management, Branch Rollout</w:t>
            </w:r>
          </w:p>
        </w:tc>
      </w:tr>
      <w:tr w:rsidR="00416CED" w:rsidRPr="00416CED" w:rsidTr="00416CED">
        <w:trPr>
          <w:trHeight w:val="600"/>
        </w:trPr>
        <w:tc>
          <w:tcPr>
            <w:tcW w:w="356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CMS Computer</w:t>
            </w:r>
          </w:p>
        </w:tc>
        <w:tc>
          <w:tcPr>
            <w:tcW w:w="384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Hindustan Times</w:t>
            </w:r>
            <w:r w:rsidR="009A6B81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 / SBI Life &amp; </w:t>
            </w:r>
            <w:proofErr w:type="spellStart"/>
            <w:r w:rsidR="009A6B81">
              <w:rPr>
                <w:rFonts w:asciiTheme="majorHAnsi" w:hAnsiTheme="majorHAnsi"/>
                <w:b/>
                <w:i/>
                <w:sz w:val="18"/>
                <w:szCs w:val="18"/>
              </w:rPr>
              <w:t>Bharti</w:t>
            </w:r>
            <w:proofErr w:type="spellEnd"/>
            <w:r w:rsidR="009A6B81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9A6B81">
              <w:rPr>
                <w:rFonts w:asciiTheme="majorHAnsi" w:hAnsiTheme="majorHAnsi"/>
                <w:b/>
                <w:i/>
                <w:sz w:val="18"/>
                <w:szCs w:val="18"/>
              </w:rPr>
              <w:t>Airtel</w:t>
            </w:r>
            <w:proofErr w:type="spellEnd"/>
          </w:p>
        </w:tc>
        <w:tc>
          <w:tcPr>
            <w:tcW w:w="23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Dec 2006 - June 2008</w:t>
            </w:r>
          </w:p>
        </w:tc>
        <w:tc>
          <w:tcPr>
            <w:tcW w:w="132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FM Engineer</w:t>
            </w:r>
          </w:p>
        </w:tc>
        <w:tc>
          <w:tcPr>
            <w:tcW w:w="24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Technical Support, MIS, Server backup/Restore</w:t>
            </w:r>
          </w:p>
        </w:tc>
      </w:tr>
      <w:tr w:rsidR="00416CED" w:rsidRPr="00416CED" w:rsidTr="00416CED">
        <w:trPr>
          <w:trHeight w:val="1200"/>
        </w:trPr>
        <w:tc>
          <w:tcPr>
            <w:tcW w:w="356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R.G Software &amp; System Pvt. Ltd</w:t>
            </w:r>
          </w:p>
        </w:tc>
        <w:tc>
          <w:tcPr>
            <w:tcW w:w="384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BSNL &amp; Medical Collage</w:t>
            </w:r>
          </w:p>
        </w:tc>
        <w:tc>
          <w:tcPr>
            <w:tcW w:w="23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Dec 2005 - Dec 2006</w:t>
            </w:r>
          </w:p>
        </w:tc>
        <w:tc>
          <w:tcPr>
            <w:tcW w:w="132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Customer Support engineer</w:t>
            </w:r>
          </w:p>
        </w:tc>
        <w:tc>
          <w:tcPr>
            <w:tcW w:w="2400" w:type="dxa"/>
            <w:hideMark/>
          </w:tcPr>
          <w:p w:rsidR="00416CED" w:rsidRPr="00416CED" w:rsidRDefault="00416CED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416CED">
              <w:rPr>
                <w:rFonts w:asciiTheme="majorHAnsi" w:hAnsiTheme="majorHAnsi"/>
                <w:b/>
                <w:i/>
                <w:sz w:val="18"/>
                <w:szCs w:val="18"/>
              </w:rPr>
              <w:t>Customer Support, Field Support, Networking Support, Network established</w:t>
            </w:r>
            <w:r w:rsidR="009B42D7">
              <w:rPr>
                <w:rFonts w:asciiTheme="majorHAnsi" w:hAnsiTheme="majorHAnsi"/>
                <w:b/>
                <w:i/>
                <w:sz w:val="18"/>
                <w:szCs w:val="18"/>
              </w:rPr>
              <w:t xml:space="preserve"> at Entire Hospital Campus</w:t>
            </w:r>
          </w:p>
        </w:tc>
      </w:tr>
    </w:tbl>
    <w:p w:rsidR="00416CED" w:rsidRDefault="00416CED"/>
    <w:p w:rsidR="00416CED" w:rsidRPr="00E67492" w:rsidRDefault="00416CED" w:rsidP="00416CED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E67492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416CED" w:rsidRPr="00E67492" w:rsidRDefault="00416CED" w:rsidP="00416CED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</w:rPr>
      </w:pPr>
    </w:p>
    <w:p w:rsidR="00416CED" w:rsidRPr="00E67492" w:rsidRDefault="00416CED" w:rsidP="00416CE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 xml:space="preserve">IT Operation Management for </w:t>
      </w:r>
      <w:proofErr w:type="gramStart"/>
      <w:r>
        <w:rPr>
          <w:rFonts w:asciiTheme="majorHAnsi" w:hAnsiTheme="majorHAnsi"/>
          <w:b/>
          <w:i/>
          <w:sz w:val="18"/>
          <w:szCs w:val="18"/>
        </w:rPr>
        <w:t>Bihar ,</w:t>
      </w:r>
      <w:proofErr w:type="gramEnd"/>
      <w:r>
        <w:rPr>
          <w:rFonts w:asciiTheme="majorHAnsi" w:hAnsiTheme="majorHAnsi"/>
          <w:b/>
          <w:i/>
          <w:sz w:val="18"/>
          <w:szCs w:val="18"/>
        </w:rPr>
        <w:t xml:space="preserve"> Orissa &amp; Jharkhand region comprising 150</w:t>
      </w:r>
      <w:r w:rsidRPr="00E67492">
        <w:rPr>
          <w:rFonts w:asciiTheme="majorHAnsi" w:hAnsiTheme="majorHAnsi"/>
          <w:b/>
          <w:i/>
          <w:sz w:val="18"/>
          <w:szCs w:val="18"/>
        </w:rPr>
        <w:t xml:space="preserve"> branches.</w:t>
      </w:r>
    </w:p>
    <w:p w:rsidR="00416CED" w:rsidRPr="00E67492" w:rsidRDefault="00416CED" w:rsidP="00416CE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>Asset Ma</w:t>
      </w:r>
      <w:r>
        <w:rPr>
          <w:rFonts w:asciiTheme="majorHAnsi" w:hAnsiTheme="majorHAnsi"/>
          <w:b/>
          <w:i/>
          <w:sz w:val="18"/>
          <w:szCs w:val="18"/>
        </w:rPr>
        <w:t>nagement comprising more than 20</w:t>
      </w:r>
      <w:r w:rsidRPr="00E67492">
        <w:rPr>
          <w:rFonts w:asciiTheme="majorHAnsi" w:hAnsiTheme="majorHAnsi"/>
          <w:b/>
          <w:i/>
          <w:sz w:val="18"/>
          <w:szCs w:val="18"/>
        </w:rPr>
        <w:t>00 Assets (Laptops/Desktops/VDI/Printers/Scanners/Routers etc.)</w:t>
      </w:r>
    </w:p>
    <w:p w:rsidR="00416CED" w:rsidRPr="00E67492" w:rsidRDefault="00416CED" w:rsidP="00416CE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>Call Analysis, guiding the team and ensure that the tickets are resolved with</w:t>
      </w:r>
      <w:r>
        <w:rPr>
          <w:rFonts w:asciiTheme="majorHAnsi" w:hAnsiTheme="majorHAnsi"/>
          <w:b/>
          <w:i/>
          <w:sz w:val="18"/>
          <w:szCs w:val="18"/>
        </w:rPr>
        <w:t>in</w:t>
      </w:r>
      <w:r w:rsidRPr="00E67492">
        <w:rPr>
          <w:rFonts w:asciiTheme="majorHAnsi" w:hAnsiTheme="majorHAnsi"/>
          <w:b/>
          <w:i/>
          <w:sz w:val="18"/>
          <w:szCs w:val="18"/>
        </w:rPr>
        <w:t xml:space="preserve"> SLA.</w:t>
      </w:r>
    </w:p>
    <w:p w:rsidR="00416CED" w:rsidRPr="00E67492" w:rsidRDefault="00416CED" w:rsidP="00416CE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>Vendor management and procurement of faulty parts and repairs.</w:t>
      </w:r>
    </w:p>
    <w:p w:rsidR="00416CED" w:rsidRPr="00E67492" w:rsidRDefault="00416CED" w:rsidP="00416CE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>Technology roll-out and ensuring that all systems are meeting Compliance to set Information Security Policy.</w:t>
      </w:r>
    </w:p>
    <w:p w:rsidR="00416CED" w:rsidRPr="00E67492" w:rsidRDefault="00416CED" w:rsidP="00416CE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>New Branch setup in the region and ensure existing branches have assets as per the standard operation environment.</w:t>
      </w:r>
    </w:p>
    <w:p w:rsidR="00416CED" w:rsidRPr="00E67492" w:rsidRDefault="00416CED" w:rsidP="00416CE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>Induction and IT Awareness training for new joiners and existing employees.</w:t>
      </w:r>
    </w:p>
    <w:p w:rsidR="009A6B81" w:rsidRPr="00F8638D" w:rsidRDefault="00416CED" w:rsidP="00F8638D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</w:rPr>
      </w:pPr>
      <w:r w:rsidRPr="00E67492">
        <w:rPr>
          <w:rFonts w:asciiTheme="majorHAnsi" w:hAnsiTheme="majorHAnsi"/>
          <w:b/>
          <w:i/>
          <w:sz w:val="18"/>
          <w:szCs w:val="18"/>
        </w:rPr>
        <w:t>Visiting major branches to understand ground level IT issues and resolve them to the satisfaction of business.</w:t>
      </w:r>
    </w:p>
    <w:p w:rsidR="00416CED" w:rsidRDefault="00416CED" w:rsidP="00416CED">
      <w:pPr>
        <w:autoSpaceDE w:val="0"/>
        <w:autoSpaceDN w:val="0"/>
        <w:adjustRightInd w:val="0"/>
        <w:jc w:val="both"/>
        <w:rPr>
          <w:rFonts w:asciiTheme="majorHAnsi" w:eastAsia="Calibri" w:hAnsiTheme="majorHAnsi" w:cs="Tahoma"/>
          <w:b/>
          <w:bCs/>
          <w:i/>
          <w:color w:val="000000"/>
          <w:sz w:val="18"/>
          <w:szCs w:val="18"/>
          <w:u w:val="double"/>
        </w:rPr>
      </w:pPr>
      <w:r w:rsidRPr="00416CED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lastRenderedPageBreak/>
        <w:t>MIS</w:t>
      </w:r>
      <w:r w:rsidR="00F8638D">
        <w:rPr>
          <w:rFonts w:asciiTheme="majorHAnsi" w:hAnsiTheme="majorHAnsi"/>
          <w:b/>
          <w:i/>
          <w:sz w:val="18"/>
          <w:szCs w:val="18"/>
          <w:u w:val="single"/>
          <w:lang w:val="en-GB"/>
        </w:rPr>
        <w:t xml:space="preserve"> &amp; Activity</w:t>
      </w:r>
    </w:p>
    <w:p w:rsidR="00416CED" w:rsidRPr="005665AF" w:rsidRDefault="00416CED" w:rsidP="00416CED">
      <w:pPr>
        <w:autoSpaceDE w:val="0"/>
        <w:autoSpaceDN w:val="0"/>
        <w:adjustRightInd w:val="0"/>
        <w:jc w:val="both"/>
        <w:rPr>
          <w:rFonts w:asciiTheme="majorHAnsi" w:eastAsia="Calibri" w:hAnsiTheme="majorHAnsi" w:cs="Tahoma"/>
          <w:b/>
          <w:bCs/>
          <w:i/>
          <w:color w:val="000000"/>
          <w:sz w:val="18"/>
          <w:szCs w:val="18"/>
          <w:u w:val="double"/>
        </w:rPr>
      </w:pPr>
    </w:p>
    <w:p w:rsidR="00416CED" w:rsidRPr="005665AF" w:rsidRDefault="00416CED" w:rsidP="00416C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Responsible for monthly submission of the MIS report as per the defined format. Ensuring that the MIS report incorporates reports of all deliverables as per SLA.  </w:t>
      </w:r>
    </w:p>
    <w:p w:rsidR="00416CED" w:rsidRPr="005665AF" w:rsidRDefault="00416CED" w:rsidP="00416C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Review of all process and technical documents onsite and periodic </w:t>
      </w:r>
      <w:proofErr w:type="spellStart"/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updation</w:t>
      </w:r>
      <w:proofErr w:type="spellEnd"/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 of the same.</w:t>
      </w:r>
    </w:p>
    <w:p w:rsidR="009A6B81" w:rsidRDefault="00416CED" w:rsidP="003025E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Review of the asset inventory and ensuring </w:t>
      </w:r>
      <w:proofErr w:type="spellStart"/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updation</w:t>
      </w:r>
      <w:proofErr w:type="spellEnd"/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 of the same across all sites</w:t>
      </w:r>
    </w:p>
    <w:p w:rsidR="00F8638D" w:rsidRDefault="00F8638D" w:rsidP="00F8638D">
      <w:pPr>
        <w:pStyle w:val="ListParagraph"/>
        <w:autoSpaceDE w:val="0"/>
        <w:autoSpaceDN w:val="0"/>
        <w:adjustRightInd w:val="0"/>
        <w:jc w:val="both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</w:p>
    <w:p w:rsidR="00F8638D" w:rsidRPr="003025EB" w:rsidRDefault="00F8638D" w:rsidP="00F8638D">
      <w:pPr>
        <w:pStyle w:val="ListParagraph"/>
        <w:autoSpaceDE w:val="0"/>
        <w:autoSpaceDN w:val="0"/>
        <w:adjustRightInd w:val="0"/>
        <w:jc w:val="both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</w:p>
    <w:p w:rsidR="00416CED" w:rsidRPr="00E67492" w:rsidRDefault="00416CED" w:rsidP="00416CED">
      <w:pPr>
        <w:autoSpaceDE w:val="0"/>
        <w:autoSpaceDN w:val="0"/>
        <w:adjustRightInd w:val="0"/>
        <w:rPr>
          <w:rFonts w:asciiTheme="majorHAnsi" w:eastAsia="Calibri" w:hAnsiTheme="majorHAnsi" w:cs="Tahoma"/>
          <w:b/>
          <w:bCs/>
          <w:i/>
          <w:color w:val="000000"/>
          <w:sz w:val="18"/>
          <w:szCs w:val="18"/>
        </w:rPr>
      </w:pPr>
      <w:r w:rsidRPr="00E67492">
        <w:rPr>
          <w:rFonts w:asciiTheme="majorHAnsi" w:eastAsia="Calibri" w:hAnsiTheme="majorHAnsi" w:cs="Tahoma"/>
          <w:b/>
          <w:bCs/>
          <w:i/>
          <w:color w:val="000000"/>
          <w:sz w:val="18"/>
          <w:szCs w:val="18"/>
        </w:rPr>
        <w:t xml:space="preserve"> </w:t>
      </w:r>
    </w:p>
    <w:p w:rsidR="00416CED" w:rsidRPr="005665AF" w:rsidRDefault="00416CED" w:rsidP="00416CED">
      <w:pPr>
        <w:autoSpaceDE w:val="0"/>
        <w:autoSpaceDN w:val="0"/>
        <w:adjustRightInd w:val="0"/>
        <w:jc w:val="both"/>
        <w:rPr>
          <w:rFonts w:asciiTheme="majorHAnsi" w:eastAsia="Calibri" w:hAnsiTheme="majorHAnsi" w:cs="Tahoma"/>
          <w:b/>
          <w:bCs/>
          <w:i/>
          <w:color w:val="000000"/>
          <w:sz w:val="18"/>
          <w:szCs w:val="18"/>
          <w:u w:val="double"/>
        </w:rPr>
      </w:pPr>
      <w:r w:rsidRPr="00416CED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Technical</w:t>
      </w:r>
    </w:p>
    <w:p w:rsidR="00416CED" w:rsidRPr="00E67492" w:rsidRDefault="00416CED" w:rsidP="00416CED">
      <w:pPr>
        <w:autoSpaceDE w:val="0"/>
        <w:autoSpaceDN w:val="0"/>
        <w:adjustRightInd w:val="0"/>
        <w:rPr>
          <w:rFonts w:asciiTheme="majorHAnsi" w:eastAsia="Calibri" w:hAnsiTheme="majorHAnsi" w:cs="Tahoma"/>
          <w:b/>
          <w:bCs/>
          <w:i/>
          <w:color w:val="000000"/>
          <w:sz w:val="18"/>
          <w:szCs w:val="18"/>
        </w:rPr>
      </w:pPr>
    </w:p>
    <w:p w:rsidR="00416CED" w:rsidRPr="005665AF" w:rsidRDefault="00416CED" w:rsidP="00416C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Sound knowledge of basic concepts of hardware and software and strong troubleshooting skills in desktop, laptops, peripherals, application support and remote management.</w:t>
      </w:r>
    </w:p>
    <w:p w:rsidR="00416CED" w:rsidRPr="005665AF" w:rsidRDefault="00416CED" w:rsidP="00416C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Good exposure to Windows 98 / Windows XP /Windows 2000 Professional and other desktop operating systems.</w:t>
      </w:r>
    </w:p>
    <w:p w:rsidR="00416CED" w:rsidRPr="005665AF" w:rsidRDefault="00416CED" w:rsidP="00416C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Sound knowledge of installation, configuration and troubleshooting </w:t>
      </w:r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of mail clients like Lotus </w:t>
      </w: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Notes.</w:t>
      </w:r>
    </w:p>
    <w:p w:rsidR="00416CED" w:rsidRPr="005665AF" w:rsidRDefault="00416CED" w:rsidP="00416C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Sound knowledge of basic concepts of networking, TCP/IP, and LAN troubleshooting.</w:t>
      </w:r>
    </w:p>
    <w:p w:rsidR="00416CED" w:rsidRPr="00E272E9" w:rsidRDefault="00416CED" w:rsidP="00416CED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Working knowledge of antivirus applications like </w:t>
      </w:r>
      <w:proofErr w:type="spellStart"/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Mcafee</w:t>
      </w:r>
      <w:proofErr w:type="spellEnd"/>
      <w:r w:rsidRPr="005665AF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, Symantec Antivirus etc.</w:t>
      </w:r>
    </w:p>
    <w:p w:rsidR="00416CED" w:rsidRPr="00E272E9" w:rsidRDefault="00416CED" w:rsidP="00416CED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Android </w:t>
      </w:r>
      <w:r w:rsidR="003025EB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Mail </w:t>
      </w:r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Configuration.</w:t>
      </w:r>
    </w:p>
    <w:p w:rsidR="00416CED" w:rsidRDefault="00416CED" w:rsidP="00416CED">
      <w:pPr>
        <w:numPr>
          <w:ilvl w:val="0"/>
          <w:numId w:val="3"/>
        </w:numPr>
        <w:tabs>
          <w:tab w:val="left" w:pos="6540"/>
        </w:tabs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E272E9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VDI </w:t>
      </w:r>
      <w:proofErr w:type="gramStart"/>
      <w:r w:rsidRPr="00E272E9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( Virtual</w:t>
      </w:r>
      <w:proofErr w:type="gramEnd"/>
      <w:r w:rsidRPr="00E272E9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 Desktop) Installation and Troubleshoot.</w:t>
      </w:r>
    </w:p>
    <w:p w:rsidR="00416CED" w:rsidRDefault="00416CED" w:rsidP="00416CED">
      <w:pPr>
        <w:tabs>
          <w:tab w:val="left" w:pos="6540"/>
        </w:tabs>
        <w:ind w:left="72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</w:p>
    <w:p w:rsidR="009A6B81" w:rsidRPr="00E272E9" w:rsidRDefault="009A6B81" w:rsidP="00416CED">
      <w:pPr>
        <w:tabs>
          <w:tab w:val="left" w:pos="6540"/>
        </w:tabs>
        <w:ind w:left="72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</w:p>
    <w:p w:rsidR="009A6B81" w:rsidRDefault="009A6B81" w:rsidP="00416CED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  <w:r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Certification &amp; Education</w:t>
      </w:r>
    </w:p>
    <w:p w:rsidR="00F8638D" w:rsidRPr="00F8638D" w:rsidRDefault="00F8638D" w:rsidP="00416CED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416CED" w:rsidRDefault="009A6B81" w:rsidP="009A6B81">
      <w:pPr>
        <w:pStyle w:val="ListParagraph"/>
        <w:numPr>
          <w:ilvl w:val="0"/>
          <w:numId w:val="4"/>
        </w:numPr>
        <w:outlineLvl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9A6B81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Certified H/W and Networking </w:t>
      </w:r>
      <w:proofErr w:type="spellStart"/>
      <w:proofErr w:type="gramStart"/>
      <w:r w:rsidRPr="009A6B81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Engg</w:t>
      </w:r>
      <w:proofErr w:type="spellEnd"/>
      <w:r w:rsidRPr="009A6B81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 </w:t>
      </w:r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.</w:t>
      </w:r>
      <w:proofErr w:type="gramEnd"/>
    </w:p>
    <w:p w:rsidR="009A6B81" w:rsidRPr="009A6B81" w:rsidRDefault="009A6B81" w:rsidP="009A6B81">
      <w:pPr>
        <w:pStyle w:val="ListParagraph"/>
        <w:numPr>
          <w:ilvl w:val="0"/>
          <w:numId w:val="4"/>
        </w:numPr>
        <w:outlineLvl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Bachelor </w:t>
      </w:r>
      <w:proofErr w:type="gramStart"/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Of</w:t>
      </w:r>
      <w:proofErr w:type="gramEnd"/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 Computer Application Degree.</w:t>
      </w:r>
    </w:p>
    <w:p w:rsidR="00416CED" w:rsidRPr="00870CCB" w:rsidRDefault="00416CED" w:rsidP="00416CED">
      <w:pPr>
        <w:pStyle w:val="ListParagraph"/>
        <w:ind w:left="1800"/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416CED" w:rsidRPr="00E67492" w:rsidRDefault="00416CED" w:rsidP="00416CED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</w:t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416CED" w:rsidRPr="005C1BAA" w:rsidRDefault="00416CED" w:rsidP="00416CED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  <w:r w:rsidRPr="00E67492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SCHOLASTICS:</w:t>
      </w:r>
    </w:p>
    <w:p w:rsidR="00416CED" w:rsidRPr="00870CCB" w:rsidRDefault="00416CED" w:rsidP="00416CED">
      <w:pP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</w:p>
    <w:p w:rsidR="00416CED" w:rsidRPr="00E272E9" w:rsidRDefault="00416CED" w:rsidP="00416CED">
      <w:pPr>
        <w:pStyle w:val="ListParagraph"/>
        <w:numPr>
          <w:ilvl w:val="0"/>
          <w:numId w:val="5"/>
        </w:numP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870CCB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Completed Higher Secondary Examination from </w:t>
      </w:r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PSEB, Punjab</w:t>
      </w:r>
      <w:r w:rsidRPr="00870CCB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.</w:t>
      </w:r>
    </w:p>
    <w:p w:rsidR="00416CED" w:rsidRPr="00870CCB" w:rsidRDefault="00416CED" w:rsidP="00416CED">
      <w:pPr>
        <w:pStyle w:val="ListParagraph"/>
        <w:numPr>
          <w:ilvl w:val="0"/>
          <w:numId w:val="5"/>
        </w:numPr>
        <w:outlineLvl w:val="0"/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</w:pPr>
      <w:r w:rsidRPr="00870CCB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 xml:space="preserve">Completed Secondary Examination from </w:t>
      </w:r>
      <w:r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PSEB, Punjab</w:t>
      </w:r>
      <w:r w:rsidRPr="00870CCB">
        <w:rPr>
          <w:rFonts w:asciiTheme="majorHAnsi" w:eastAsia="Calibri" w:hAnsiTheme="majorHAnsi" w:cs="Tahoma"/>
          <w:b/>
          <w:i/>
          <w:color w:val="000000"/>
          <w:sz w:val="18"/>
          <w:szCs w:val="18"/>
        </w:rPr>
        <w:t>.</w:t>
      </w:r>
    </w:p>
    <w:p w:rsidR="00416CED" w:rsidRDefault="00416CED"/>
    <w:p w:rsidR="00416CED" w:rsidRDefault="00416CED" w:rsidP="00416CED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9A6B81" w:rsidRPr="00E67492" w:rsidRDefault="009A6B81" w:rsidP="00416CED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416CED" w:rsidRPr="00E67492" w:rsidRDefault="00416CED" w:rsidP="00416CED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416CED" w:rsidRPr="00E67492" w:rsidRDefault="00416CED" w:rsidP="00416CED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 xml:space="preserve">Date:    </w:t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416CED" w:rsidRPr="00E67492" w:rsidRDefault="00416CED" w:rsidP="00416CED">
      <w:pPr>
        <w:pStyle w:val="NoSpacing"/>
        <w:ind w:left="6480"/>
        <w:rPr>
          <w:rFonts w:asciiTheme="majorHAnsi" w:hAnsiTheme="majorHAnsi"/>
          <w:b/>
          <w:i/>
          <w:sz w:val="18"/>
          <w:szCs w:val="18"/>
          <w:lang w:val="en-GB"/>
        </w:rPr>
      </w:pP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 xml:space="preserve">      ______________________________________</w:t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softHyphen/>
      </w:r>
      <w:r w:rsidRPr="00E67492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416CED" w:rsidRPr="00E67492" w:rsidRDefault="00416CED" w:rsidP="00416CED">
      <w:pPr>
        <w:pStyle w:val="Title"/>
        <w:spacing w:line="360" w:lineRule="auto"/>
        <w:jc w:val="left"/>
        <w:rPr>
          <w:rFonts w:asciiTheme="majorHAnsi" w:hAnsiTheme="majorHAnsi"/>
          <w:i/>
          <w:caps w:val="0"/>
          <w:sz w:val="18"/>
          <w:szCs w:val="18"/>
        </w:rPr>
      </w:pPr>
      <w:r w:rsidRPr="00E67492">
        <w:rPr>
          <w:rFonts w:asciiTheme="majorHAnsi" w:hAnsiTheme="majorHAnsi"/>
          <w:i/>
          <w:caps w:val="0"/>
          <w:sz w:val="18"/>
          <w:szCs w:val="18"/>
        </w:rPr>
        <w:t>Place</w:t>
      </w:r>
      <w:r w:rsidRPr="00E67492">
        <w:rPr>
          <w:rFonts w:asciiTheme="majorHAnsi" w:hAnsiTheme="majorHAnsi"/>
          <w:i/>
          <w:sz w:val="18"/>
          <w:szCs w:val="18"/>
        </w:rPr>
        <w:t xml:space="preserve">:                                                                                                                                         </w:t>
      </w:r>
      <w:r w:rsidRPr="00E67492">
        <w:rPr>
          <w:rFonts w:asciiTheme="majorHAnsi" w:hAnsiTheme="majorHAnsi"/>
          <w:i/>
          <w:sz w:val="18"/>
          <w:szCs w:val="18"/>
        </w:rPr>
        <w:tab/>
      </w:r>
      <w:r w:rsidRPr="00E67492">
        <w:rPr>
          <w:rFonts w:asciiTheme="majorHAnsi" w:hAnsiTheme="majorHAnsi"/>
          <w:i/>
          <w:caps w:val="0"/>
          <w:sz w:val="18"/>
          <w:szCs w:val="18"/>
          <w:lang w:val="en-GB"/>
        </w:rPr>
        <w:t xml:space="preserve">             </w:t>
      </w:r>
      <w:r w:rsidRPr="00E67492">
        <w:rPr>
          <w:rFonts w:asciiTheme="majorHAnsi" w:hAnsiTheme="majorHAnsi"/>
          <w:i/>
          <w:caps w:val="0"/>
          <w:sz w:val="18"/>
          <w:szCs w:val="18"/>
        </w:rPr>
        <w:t>(</w:t>
      </w:r>
      <w:r>
        <w:rPr>
          <w:rFonts w:asciiTheme="majorHAnsi" w:hAnsiTheme="majorHAnsi"/>
          <w:i/>
          <w:sz w:val="18"/>
          <w:szCs w:val="18"/>
        </w:rPr>
        <w:t>Arun Kumar</w:t>
      </w:r>
      <w:r w:rsidRPr="00E67492">
        <w:rPr>
          <w:rFonts w:asciiTheme="majorHAnsi" w:hAnsiTheme="majorHAnsi"/>
          <w:i/>
          <w:caps w:val="0"/>
          <w:sz w:val="18"/>
          <w:szCs w:val="18"/>
        </w:rPr>
        <w:t>)</w:t>
      </w:r>
    </w:p>
    <w:p w:rsidR="00416CED" w:rsidRDefault="00416CED"/>
    <w:sectPr w:rsidR="00416CED" w:rsidSect="008B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1E83"/>
    <w:multiLevelType w:val="hybridMultilevel"/>
    <w:tmpl w:val="67BE750A"/>
    <w:lvl w:ilvl="0" w:tplc="04090001">
      <w:start w:val="1"/>
      <w:numFmt w:val="bullet"/>
      <w:lvlText w:val=""/>
      <w:lvlJc w:val="left"/>
      <w:pPr>
        <w:ind w:left="1710" w:hanging="144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F8B74D0"/>
    <w:multiLevelType w:val="hybridMultilevel"/>
    <w:tmpl w:val="2D323D94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C7327"/>
    <w:multiLevelType w:val="hybridMultilevel"/>
    <w:tmpl w:val="F1586A12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0D6"/>
    <w:multiLevelType w:val="hybridMultilevel"/>
    <w:tmpl w:val="85A0F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E475A"/>
    <w:multiLevelType w:val="hybridMultilevel"/>
    <w:tmpl w:val="0D8C0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4253D3"/>
    <w:multiLevelType w:val="hybridMultilevel"/>
    <w:tmpl w:val="078CD2BE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CED"/>
    <w:rsid w:val="002A175A"/>
    <w:rsid w:val="003025EB"/>
    <w:rsid w:val="00416CED"/>
    <w:rsid w:val="00531FD6"/>
    <w:rsid w:val="00544DBC"/>
    <w:rsid w:val="008465A1"/>
    <w:rsid w:val="008B7F2B"/>
    <w:rsid w:val="009A6B81"/>
    <w:rsid w:val="009B42D7"/>
    <w:rsid w:val="00F8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6CED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CE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16CED"/>
    <w:rPr>
      <w:color w:val="0000FF"/>
      <w:u w:val="single"/>
    </w:rPr>
  </w:style>
  <w:style w:type="character" w:styleId="Strong">
    <w:name w:val="Strong"/>
    <w:basedOn w:val="DefaultParagraphFont"/>
    <w:qFormat/>
    <w:rsid w:val="00416CED"/>
    <w:rPr>
      <w:b/>
      <w:bCs/>
    </w:rPr>
  </w:style>
  <w:style w:type="table" w:styleId="TableGrid">
    <w:name w:val="Table Grid"/>
    <w:basedOn w:val="TableNormal"/>
    <w:uiPriority w:val="59"/>
    <w:rsid w:val="00416C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16CE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16CE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416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16CED"/>
    <w:pPr>
      <w:jc w:val="center"/>
    </w:pPr>
    <w:rPr>
      <w:rFonts w:ascii="Arial" w:hAnsi="Arial"/>
      <w:b/>
      <w:caps/>
      <w:sz w:val="22"/>
    </w:rPr>
  </w:style>
  <w:style w:type="character" w:customStyle="1" w:styleId="TitleChar">
    <w:name w:val="Title Char"/>
    <w:basedOn w:val="DefaultParagraphFont"/>
    <w:link w:val="Title"/>
    <w:rsid w:val="00416CED"/>
    <w:rPr>
      <w:rFonts w:ascii="Arial" w:eastAsia="Times New Roman" w:hAnsi="Arial" w:cs="Times New Roman"/>
      <w:b/>
      <w:cap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unkkrlic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kkrlic@gmail.com" TargetMode="External"/><Relationship Id="rId5" Type="http://schemas.openxmlformats.org/officeDocument/2006/relationships/hyperlink" Target="mailto:Email-soumyashankarde_2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9030592</dc:creator>
  <cp:lastModifiedBy>9001618</cp:lastModifiedBy>
  <cp:revision>2</cp:revision>
  <dcterms:created xsi:type="dcterms:W3CDTF">2017-04-10T13:07:00Z</dcterms:created>
  <dcterms:modified xsi:type="dcterms:W3CDTF">2017-04-10T13:07:00Z</dcterms:modified>
</cp:coreProperties>
</file>