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79" w:rsidRDefault="00F97F78">
      <w:pPr>
        <w:shd w:val="clear" w:color="auto" w:fill="95B3D7"/>
        <w:jc w:val="center"/>
        <w:rPr>
          <w:rFonts w:ascii="Verdana" w:hAnsi="Verdana"/>
          <w:b/>
          <w:sz w:val="20"/>
          <w:szCs w:val="16"/>
        </w:rPr>
      </w:pPr>
      <w:r>
        <w:rPr>
          <w:rFonts w:ascii="Verdana" w:hAnsi="Verdana"/>
          <w:b/>
          <w:sz w:val="20"/>
          <w:szCs w:val="16"/>
        </w:rPr>
        <w:t>PARMINDER SINGH</w:t>
      </w:r>
    </w:p>
    <w:p w:rsidR="007C0A79" w:rsidRDefault="00F97F78">
      <w:pPr>
        <w:shd w:val="clear" w:color="auto" w:fill="95B3D7"/>
        <w:jc w:val="center"/>
        <w:rPr>
          <w:rFonts w:ascii="Verdana" w:hAnsi="Verdana"/>
          <w:b/>
          <w:sz w:val="16"/>
          <w:szCs w:val="16"/>
        </w:rPr>
      </w:pPr>
      <w:r>
        <w:rPr>
          <w:rFonts w:ascii="Verdana" w:hAnsi="Verdana"/>
          <w:b/>
          <w:sz w:val="16"/>
          <w:szCs w:val="16"/>
        </w:rPr>
        <w:t>9711791675</w:t>
      </w:r>
    </w:p>
    <w:p w:rsidR="007C0A79" w:rsidRDefault="00F97F78">
      <w:pPr>
        <w:shd w:val="clear" w:color="auto" w:fill="95B3D7"/>
        <w:jc w:val="center"/>
        <w:rPr>
          <w:rFonts w:ascii="Verdana" w:hAnsi="Verdana"/>
          <w:b/>
          <w:color w:val="0000FF"/>
          <w:sz w:val="16"/>
          <w:szCs w:val="16"/>
        </w:rPr>
      </w:pPr>
      <w:r>
        <w:rPr>
          <w:rFonts w:ascii="Verdana" w:hAnsi="Verdana"/>
          <w:b/>
          <w:sz w:val="16"/>
          <w:szCs w:val="16"/>
        </w:rPr>
        <w:t xml:space="preserve">snghparminder@yahoo.co.in </w:t>
      </w:r>
      <w:r>
        <w:rPr>
          <w:rFonts w:ascii="Verdana" w:hAnsi="Verdana"/>
          <w:b/>
          <w:sz w:val="16"/>
          <w:szCs w:val="16"/>
        </w:rPr>
        <w:br/>
      </w:r>
      <w:r>
        <w:rPr>
          <w:rFonts w:ascii="Verdana" w:hAnsi="Verdana"/>
          <w:b/>
          <w:noProof/>
          <w:color w:val="0000FF"/>
          <w:sz w:val="16"/>
          <w:szCs w:val="16"/>
          <w:lang w:val="en-US"/>
        </w:rPr>
        <w:drawing>
          <wp:inline distT="0" distB="0" distL="0" distR="0">
            <wp:extent cx="5716270" cy="9525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7C0A79" w:rsidRDefault="006414DF">
      <w:pPr>
        <w:shd w:val="clear" w:color="auto" w:fill="95B3D7"/>
        <w:jc w:val="center"/>
        <w:rPr>
          <w:rFonts w:ascii="Verdana" w:hAnsi="Verdana"/>
          <w:b/>
          <w:sz w:val="16"/>
          <w:szCs w:val="16"/>
        </w:rPr>
      </w:pPr>
      <w:r w:rsidRPr="00D714AC">
        <w:rPr>
          <w:rFonts w:ascii="Verdana" w:hAnsi="Verdana"/>
          <w:b/>
          <w:sz w:val="16"/>
          <w:szCs w:val="16"/>
        </w:rPr>
        <w:t>H.No.319 Bharat Nagar</w:t>
      </w:r>
      <w:r w:rsidR="00F97F78">
        <w:rPr>
          <w:rFonts w:ascii="Verdana" w:hAnsi="Verdana"/>
          <w:b/>
          <w:color w:val="0000FF"/>
          <w:sz w:val="16"/>
          <w:szCs w:val="16"/>
        </w:rPr>
        <w:t xml:space="preserve"> </w:t>
      </w:r>
      <w:r>
        <w:rPr>
          <w:rFonts w:ascii="Verdana" w:hAnsi="Verdana"/>
          <w:b/>
          <w:sz w:val="16"/>
          <w:szCs w:val="16"/>
        </w:rPr>
        <w:t>– Pathankot</w:t>
      </w:r>
      <w:r w:rsidR="00BF27CC">
        <w:rPr>
          <w:rFonts w:ascii="Verdana" w:hAnsi="Verdana"/>
          <w:b/>
          <w:sz w:val="16"/>
          <w:szCs w:val="16"/>
        </w:rPr>
        <w:t>(</w:t>
      </w:r>
      <w:r w:rsidR="009E5A0F">
        <w:rPr>
          <w:rFonts w:ascii="Verdana" w:hAnsi="Verdana"/>
          <w:b/>
          <w:sz w:val="16"/>
          <w:szCs w:val="16"/>
        </w:rPr>
        <w:t>Punjab)</w:t>
      </w:r>
    </w:p>
    <w:p w:rsidR="007C0A79" w:rsidRDefault="007C0A79">
      <w:pPr>
        <w:shd w:val="clear" w:color="auto" w:fill="95B3D7"/>
        <w:jc w:val="center"/>
        <w:rPr>
          <w:rFonts w:ascii="Verdana" w:hAnsi="Verdana"/>
          <w:b/>
          <w:sz w:val="16"/>
          <w:szCs w:val="16"/>
        </w:rPr>
      </w:pPr>
    </w:p>
    <w:p w:rsidR="007C0A79" w:rsidRDefault="007C0A79">
      <w:pPr>
        <w:shd w:val="clear" w:color="auto" w:fill="244061"/>
        <w:jc w:val="center"/>
        <w:rPr>
          <w:rFonts w:ascii="Verdana" w:hAnsi="Verdana"/>
          <w:b/>
          <w:sz w:val="16"/>
          <w:szCs w:val="16"/>
        </w:rPr>
      </w:pPr>
    </w:p>
    <w:p w:rsidR="007C0A79" w:rsidRDefault="00F97F78">
      <w:pPr>
        <w:jc w:val="center"/>
        <w:rPr>
          <w:rFonts w:ascii="Verdana" w:hAnsi="Verdana"/>
          <w:b/>
          <w:color w:val="0000FF"/>
          <w:sz w:val="16"/>
          <w:szCs w:val="16"/>
        </w:rPr>
      </w:pPr>
      <w:r>
        <w:rPr>
          <w:rFonts w:ascii="Verdana" w:hAnsi="Verdana"/>
          <w:b/>
          <w:noProof/>
          <w:color w:val="0000FF"/>
          <w:sz w:val="16"/>
          <w:szCs w:val="16"/>
          <w:lang w:val="en-US"/>
        </w:rPr>
        <w:drawing>
          <wp:inline distT="0" distB="0" distL="0" distR="0">
            <wp:extent cx="6209222" cy="138023"/>
            <wp:effectExtent l="19050" t="0" r="1078" b="0"/>
            <wp:docPr id="1027"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286060" cy="139731"/>
                    </a:xfrm>
                    <a:prstGeom prst="rect">
                      <a:avLst/>
                    </a:prstGeom>
                  </pic:spPr>
                </pic:pic>
              </a:graphicData>
            </a:graphic>
          </wp:inline>
        </w:drawing>
      </w:r>
    </w:p>
    <w:p w:rsidR="007C0A79" w:rsidRDefault="00510606">
      <w:pPr>
        <w:jc w:val="center"/>
        <w:rPr>
          <w:rFonts w:ascii="Verdana" w:hAnsi="Verdana"/>
          <w:b/>
          <w:sz w:val="16"/>
          <w:szCs w:val="16"/>
          <w:u w:val="single"/>
        </w:rPr>
      </w:pPr>
      <w:r w:rsidRPr="00EA6AAE">
        <w:rPr>
          <w:rFonts w:ascii="Verdana" w:hAnsi="Verdana"/>
          <w:b/>
          <w:sz w:val="16"/>
          <w:szCs w:val="16"/>
          <w:u w:val="single"/>
        </w:rPr>
        <w:t>Summary of Skill Sets</w:t>
      </w:r>
    </w:p>
    <w:p w:rsidR="00396BAE" w:rsidRPr="00EA6AAE" w:rsidRDefault="00396BAE">
      <w:pPr>
        <w:jc w:val="center"/>
        <w:rPr>
          <w:rFonts w:ascii="Verdana" w:hAnsi="Verdana"/>
          <w:b/>
          <w:sz w:val="16"/>
          <w:szCs w:val="16"/>
          <w:u w:val="single"/>
        </w:rPr>
      </w:pPr>
    </w:p>
    <w:p w:rsidR="00370EF7" w:rsidRDefault="00370EF7" w:rsidP="00D714AC">
      <w:pPr>
        <w:jc w:val="both"/>
        <w:rPr>
          <w:rFonts w:ascii="Verdana" w:hAnsi="Verdana"/>
          <w:sz w:val="16"/>
          <w:szCs w:val="16"/>
        </w:rPr>
      </w:pPr>
      <w:r w:rsidRPr="001837CD">
        <w:rPr>
          <w:rFonts w:ascii="Verdana" w:hAnsi="Verdana"/>
          <w:sz w:val="16"/>
          <w:szCs w:val="16"/>
        </w:rPr>
        <w:t xml:space="preserve">Financial Statement Spreading, F.S Analysis, Credit Risk, Loan Approval &amp; </w:t>
      </w:r>
      <w:r w:rsidR="001E270C">
        <w:rPr>
          <w:rFonts w:ascii="Verdana" w:hAnsi="Verdana"/>
          <w:sz w:val="16"/>
          <w:szCs w:val="16"/>
        </w:rPr>
        <w:t>C</w:t>
      </w:r>
      <w:r w:rsidR="001575D2">
        <w:rPr>
          <w:rFonts w:ascii="Verdana" w:hAnsi="Verdana"/>
          <w:sz w:val="16"/>
          <w:szCs w:val="16"/>
        </w:rPr>
        <w:t>ov</w:t>
      </w:r>
      <w:r w:rsidR="001837CD" w:rsidRPr="001837CD">
        <w:rPr>
          <w:rFonts w:ascii="Verdana" w:hAnsi="Verdana"/>
          <w:sz w:val="16"/>
          <w:szCs w:val="16"/>
        </w:rPr>
        <w:t>n</w:t>
      </w:r>
      <w:r w:rsidR="001575D2">
        <w:rPr>
          <w:rFonts w:ascii="Verdana" w:hAnsi="Verdana"/>
          <w:sz w:val="16"/>
          <w:szCs w:val="16"/>
        </w:rPr>
        <w:t>en</w:t>
      </w:r>
      <w:r w:rsidR="001837CD" w:rsidRPr="001837CD">
        <w:rPr>
          <w:rFonts w:ascii="Verdana" w:hAnsi="Verdana"/>
          <w:sz w:val="16"/>
          <w:szCs w:val="16"/>
        </w:rPr>
        <w:t>t</w:t>
      </w:r>
      <w:r w:rsidRPr="001837CD">
        <w:rPr>
          <w:rFonts w:ascii="Verdana" w:hAnsi="Verdana"/>
          <w:sz w:val="16"/>
          <w:szCs w:val="16"/>
        </w:rPr>
        <w:t xml:space="preserve"> Testing for Bank Products, </w:t>
      </w:r>
      <w:r w:rsidR="001837CD" w:rsidRPr="001837CD">
        <w:rPr>
          <w:rFonts w:ascii="Verdana" w:hAnsi="Verdana"/>
          <w:sz w:val="16"/>
          <w:szCs w:val="16"/>
        </w:rPr>
        <w:t xml:space="preserve">Financial Accounting, </w:t>
      </w:r>
      <w:r w:rsidR="001E270C">
        <w:rPr>
          <w:rFonts w:ascii="Verdana" w:hAnsi="Verdana"/>
          <w:sz w:val="16"/>
          <w:szCs w:val="16"/>
        </w:rPr>
        <w:t>Ratio</w:t>
      </w:r>
      <w:r w:rsidR="001575D2">
        <w:rPr>
          <w:rFonts w:ascii="Verdana" w:hAnsi="Verdana"/>
          <w:sz w:val="16"/>
          <w:szCs w:val="16"/>
        </w:rPr>
        <w:t xml:space="preserve"> </w:t>
      </w:r>
      <w:r w:rsidR="001E270C">
        <w:rPr>
          <w:rFonts w:ascii="Verdana" w:hAnsi="Verdana"/>
          <w:sz w:val="16"/>
          <w:szCs w:val="16"/>
        </w:rPr>
        <w:t>Analysis,</w:t>
      </w:r>
      <w:r w:rsidR="001E270C" w:rsidRPr="001837CD">
        <w:rPr>
          <w:rFonts w:ascii="Verdana" w:hAnsi="Verdana"/>
          <w:sz w:val="16"/>
          <w:szCs w:val="16"/>
        </w:rPr>
        <w:t xml:space="preserve"> Wealth</w:t>
      </w:r>
      <w:r w:rsidRPr="001837CD">
        <w:rPr>
          <w:rFonts w:ascii="Verdana" w:hAnsi="Verdana"/>
          <w:sz w:val="16"/>
          <w:szCs w:val="16"/>
        </w:rPr>
        <w:t xml:space="preserve"> &amp; Portfolio Management,</w:t>
      </w:r>
      <w:r w:rsidR="001837CD" w:rsidRPr="001837CD">
        <w:rPr>
          <w:rFonts w:ascii="Verdana" w:hAnsi="Verdana"/>
          <w:sz w:val="16"/>
          <w:szCs w:val="16"/>
        </w:rPr>
        <w:t xml:space="preserve"> Secondary</w:t>
      </w:r>
      <w:r w:rsidRPr="001837CD">
        <w:rPr>
          <w:rFonts w:ascii="Verdana" w:hAnsi="Verdana"/>
          <w:sz w:val="16"/>
          <w:szCs w:val="16"/>
        </w:rPr>
        <w:t xml:space="preserve"> Research on US stocks, Risk &amp; Compliance, </w:t>
      </w:r>
      <w:r w:rsidR="001837CD">
        <w:rPr>
          <w:rFonts w:ascii="Verdana" w:hAnsi="Verdana"/>
          <w:sz w:val="16"/>
          <w:szCs w:val="16"/>
        </w:rPr>
        <w:t>Python</w:t>
      </w:r>
      <w:r w:rsidRPr="001837CD">
        <w:rPr>
          <w:rFonts w:ascii="Verdana" w:hAnsi="Verdana"/>
          <w:sz w:val="16"/>
          <w:szCs w:val="16"/>
        </w:rPr>
        <w:t>,</w:t>
      </w:r>
      <w:r w:rsidR="00D714AC">
        <w:rPr>
          <w:rFonts w:ascii="Verdana" w:hAnsi="Verdana"/>
          <w:sz w:val="16"/>
          <w:szCs w:val="16"/>
        </w:rPr>
        <w:t xml:space="preserve"> </w:t>
      </w:r>
      <w:r w:rsidRPr="001837CD">
        <w:rPr>
          <w:rFonts w:ascii="Verdana" w:hAnsi="Verdana"/>
          <w:sz w:val="16"/>
          <w:szCs w:val="16"/>
        </w:rPr>
        <w:t>SQL,</w:t>
      </w:r>
      <w:r w:rsidR="001837CD">
        <w:rPr>
          <w:rFonts w:ascii="Verdana" w:hAnsi="Verdana"/>
          <w:sz w:val="16"/>
          <w:szCs w:val="16"/>
        </w:rPr>
        <w:t xml:space="preserve"> </w:t>
      </w:r>
      <w:r w:rsidR="001837CD" w:rsidRPr="001837CD">
        <w:rPr>
          <w:rFonts w:ascii="Verdana" w:hAnsi="Verdana"/>
          <w:sz w:val="16"/>
          <w:szCs w:val="16"/>
        </w:rPr>
        <w:t xml:space="preserve">Software Testing, Software </w:t>
      </w:r>
      <w:r w:rsidR="001837CD">
        <w:rPr>
          <w:rFonts w:ascii="Verdana" w:hAnsi="Verdana"/>
          <w:sz w:val="16"/>
          <w:szCs w:val="16"/>
        </w:rPr>
        <w:t>testing tools like Soap UI using</w:t>
      </w:r>
      <w:r w:rsidR="001837CD" w:rsidRPr="001837CD">
        <w:rPr>
          <w:rFonts w:ascii="Verdana" w:hAnsi="Verdana"/>
          <w:sz w:val="16"/>
          <w:szCs w:val="16"/>
        </w:rPr>
        <w:t xml:space="preserve"> Soap &amp; Rest, MS office S</w:t>
      </w:r>
      <w:r w:rsidRPr="001837CD">
        <w:rPr>
          <w:rFonts w:ascii="Verdana" w:hAnsi="Verdana"/>
          <w:sz w:val="16"/>
          <w:szCs w:val="16"/>
        </w:rPr>
        <w:t>uite</w:t>
      </w:r>
      <w:r w:rsidR="001837CD" w:rsidRPr="001837CD">
        <w:rPr>
          <w:rFonts w:ascii="Verdana" w:hAnsi="Verdana"/>
          <w:sz w:val="16"/>
          <w:szCs w:val="16"/>
        </w:rPr>
        <w:t>.</w:t>
      </w:r>
    </w:p>
    <w:p w:rsidR="001837CD" w:rsidRPr="001837CD" w:rsidRDefault="001837CD" w:rsidP="00370EF7">
      <w:pPr>
        <w:rPr>
          <w:rFonts w:ascii="Verdana" w:hAnsi="Verdana"/>
          <w:sz w:val="16"/>
          <w:szCs w:val="16"/>
        </w:rPr>
      </w:pPr>
    </w:p>
    <w:p w:rsidR="007C0A79" w:rsidRDefault="00EA6AAE">
      <w:pPr>
        <w:jc w:val="both"/>
        <w:rPr>
          <w:rFonts w:ascii="Verdana" w:hAnsi="Verdana"/>
          <w:b/>
          <w:color w:val="0000FF"/>
          <w:sz w:val="16"/>
          <w:szCs w:val="16"/>
        </w:rPr>
      </w:pPr>
      <w:r w:rsidRPr="00EA6AAE">
        <w:rPr>
          <w:rFonts w:ascii="Verdana" w:hAnsi="Verdana"/>
          <w:b/>
          <w:noProof/>
          <w:color w:val="0000FF"/>
          <w:sz w:val="16"/>
          <w:szCs w:val="16"/>
          <w:lang w:val="en-US"/>
        </w:rPr>
        <w:drawing>
          <wp:inline distT="0" distB="0" distL="0" distR="0">
            <wp:extent cx="6157463" cy="69011"/>
            <wp:effectExtent l="19050" t="0" r="0" b="0"/>
            <wp:docPr id="1"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411663" cy="71860"/>
                    </a:xfrm>
                    <a:prstGeom prst="rect">
                      <a:avLst/>
                    </a:prstGeom>
                  </pic:spPr>
                </pic:pic>
              </a:graphicData>
            </a:graphic>
          </wp:inline>
        </w:drawing>
      </w:r>
    </w:p>
    <w:p w:rsidR="007C0A79" w:rsidRDefault="001837CD">
      <w:pPr>
        <w:jc w:val="center"/>
        <w:rPr>
          <w:rFonts w:ascii="Verdana" w:hAnsi="Verdana"/>
          <w:b/>
          <w:sz w:val="16"/>
          <w:szCs w:val="16"/>
          <w:u w:val="single"/>
        </w:rPr>
      </w:pPr>
      <w:r w:rsidRPr="00EA6AAE">
        <w:rPr>
          <w:rFonts w:ascii="Verdana" w:hAnsi="Verdana"/>
          <w:b/>
          <w:sz w:val="16"/>
          <w:szCs w:val="16"/>
          <w:u w:val="single"/>
        </w:rPr>
        <w:t>Education Qualification</w:t>
      </w:r>
    </w:p>
    <w:p w:rsidR="00396BAE" w:rsidRPr="00EA6AAE" w:rsidRDefault="00396BAE">
      <w:pPr>
        <w:jc w:val="center"/>
        <w:rPr>
          <w:rFonts w:ascii="Verdana" w:hAnsi="Verdana"/>
          <w:b/>
          <w:sz w:val="16"/>
          <w:szCs w:val="16"/>
          <w:u w:val="single"/>
        </w:rPr>
      </w:pPr>
    </w:p>
    <w:p w:rsidR="001837CD" w:rsidRPr="00D714AC" w:rsidRDefault="001837CD" w:rsidP="001837CD">
      <w:pPr>
        <w:rPr>
          <w:rFonts w:ascii="Verdana" w:hAnsi="Verdana"/>
          <w:sz w:val="16"/>
          <w:szCs w:val="16"/>
        </w:rPr>
      </w:pPr>
      <w:r w:rsidRPr="00D714AC">
        <w:rPr>
          <w:rFonts w:ascii="Verdana" w:hAnsi="Verdana"/>
          <w:sz w:val="16"/>
          <w:szCs w:val="16"/>
        </w:rPr>
        <w:t xml:space="preserve">Post Graduation Diploma in Business </w:t>
      </w:r>
      <w:r w:rsidR="00D714AC" w:rsidRPr="00D714AC">
        <w:rPr>
          <w:rFonts w:ascii="Verdana" w:hAnsi="Verdana"/>
          <w:sz w:val="16"/>
          <w:szCs w:val="16"/>
        </w:rPr>
        <w:t>Administration (</w:t>
      </w:r>
      <w:r w:rsidRPr="00D714AC">
        <w:rPr>
          <w:rFonts w:ascii="Verdana" w:hAnsi="Verdana"/>
          <w:sz w:val="16"/>
          <w:szCs w:val="16"/>
        </w:rPr>
        <w:t>Finance)</w:t>
      </w:r>
      <w:r w:rsidR="00D714AC" w:rsidRPr="00D714AC">
        <w:rPr>
          <w:rFonts w:ascii="Verdana" w:hAnsi="Verdana"/>
          <w:sz w:val="16"/>
          <w:szCs w:val="16"/>
        </w:rPr>
        <w:t>, B.Com</w:t>
      </w:r>
      <w:r w:rsidRPr="00D714AC">
        <w:rPr>
          <w:rFonts w:ascii="Verdana" w:hAnsi="Verdana"/>
          <w:sz w:val="16"/>
          <w:szCs w:val="16"/>
        </w:rPr>
        <w:t>, Certification in Python &amp; SQL</w:t>
      </w:r>
      <w:r w:rsidR="00EA6AAE">
        <w:rPr>
          <w:rFonts w:ascii="Verdana" w:hAnsi="Verdana"/>
          <w:sz w:val="16"/>
          <w:szCs w:val="16"/>
        </w:rPr>
        <w:t>.</w:t>
      </w:r>
    </w:p>
    <w:p w:rsidR="007C0A79" w:rsidRPr="00EA6C4C" w:rsidRDefault="00EA6C4C" w:rsidP="00EA6C4C">
      <w:pPr>
        <w:jc w:val="both"/>
        <w:rPr>
          <w:rFonts w:ascii="Verdana" w:hAnsi="Verdana"/>
          <w:b/>
          <w:sz w:val="16"/>
          <w:szCs w:val="16"/>
        </w:rPr>
      </w:pPr>
      <w:r w:rsidRPr="00EA6C4C">
        <w:rPr>
          <w:rFonts w:ascii="Verdana" w:hAnsi="Verdana"/>
          <w:b/>
          <w:noProof/>
          <w:sz w:val="16"/>
          <w:szCs w:val="16"/>
          <w:lang w:val="en-US"/>
        </w:rPr>
        <w:drawing>
          <wp:inline distT="0" distB="0" distL="0" distR="0">
            <wp:extent cx="6157463" cy="69011"/>
            <wp:effectExtent l="19050" t="0" r="0" b="0"/>
            <wp:docPr id="2"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411663" cy="71860"/>
                    </a:xfrm>
                    <a:prstGeom prst="rect">
                      <a:avLst/>
                    </a:prstGeom>
                  </pic:spPr>
                </pic:pic>
              </a:graphicData>
            </a:graphic>
          </wp:inline>
        </w:drawing>
      </w:r>
    </w:p>
    <w:p w:rsidR="00B87748" w:rsidRDefault="00510606" w:rsidP="006E172F">
      <w:pPr>
        <w:jc w:val="center"/>
        <w:rPr>
          <w:rFonts w:ascii="Verdana" w:hAnsi="Verdana"/>
          <w:b/>
          <w:sz w:val="16"/>
          <w:szCs w:val="16"/>
          <w:u w:val="single"/>
        </w:rPr>
      </w:pPr>
      <w:r w:rsidRPr="00B87748">
        <w:rPr>
          <w:rFonts w:ascii="Verdana" w:hAnsi="Verdana"/>
          <w:b/>
          <w:sz w:val="16"/>
          <w:szCs w:val="16"/>
          <w:u w:val="single"/>
        </w:rPr>
        <w:t>Skill Sets</w:t>
      </w:r>
    </w:p>
    <w:p w:rsidR="006E172F" w:rsidRPr="00B87748" w:rsidRDefault="006E172F" w:rsidP="006E172F">
      <w:pPr>
        <w:jc w:val="center"/>
        <w:rPr>
          <w:rFonts w:ascii="Verdana" w:hAnsi="Verdana"/>
          <w:b/>
          <w:sz w:val="16"/>
          <w:szCs w:val="16"/>
          <w:u w:val="single"/>
        </w:rPr>
      </w:pPr>
    </w:p>
    <w:p w:rsidR="00FB4086" w:rsidRDefault="00DF4D9E" w:rsidP="006E172F">
      <w:pPr>
        <w:jc w:val="both"/>
        <w:rPr>
          <w:rFonts w:ascii="Verdana" w:hAnsi="Verdana" w:cs="Arial"/>
          <w:color w:val="000000"/>
          <w:sz w:val="16"/>
          <w:szCs w:val="16"/>
        </w:rPr>
      </w:pPr>
      <w:r w:rsidRPr="00DF4D9E">
        <w:rPr>
          <w:rFonts w:ascii="Verdana" w:hAnsi="Verdana" w:cs="Arial"/>
          <w:b/>
          <w:color w:val="000000"/>
          <w:sz w:val="16"/>
          <w:szCs w:val="16"/>
        </w:rPr>
        <w:t>Financial Analysis</w:t>
      </w:r>
      <w:r>
        <w:rPr>
          <w:rFonts w:ascii="Verdana" w:hAnsi="Verdana" w:cs="Arial"/>
          <w:b/>
          <w:color w:val="000000"/>
          <w:sz w:val="16"/>
          <w:szCs w:val="16"/>
        </w:rPr>
        <w:t xml:space="preserve"> &amp; Accounting</w:t>
      </w:r>
      <w:r>
        <w:rPr>
          <w:rFonts w:ascii="Verdana" w:hAnsi="Verdana" w:cs="Arial"/>
          <w:color w:val="000000"/>
          <w:sz w:val="16"/>
          <w:szCs w:val="16"/>
        </w:rPr>
        <w:t>: F.S s</w:t>
      </w:r>
      <w:r w:rsidR="00FB4086">
        <w:rPr>
          <w:rFonts w:ascii="Verdana" w:hAnsi="Verdana" w:cs="Arial"/>
          <w:color w:val="000000"/>
          <w:sz w:val="16"/>
          <w:szCs w:val="16"/>
        </w:rPr>
        <w:t>preading and</w:t>
      </w:r>
      <w:r w:rsidR="002D3DA9">
        <w:rPr>
          <w:rFonts w:ascii="Verdana" w:hAnsi="Verdana" w:cs="Arial"/>
          <w:color w:val="000000"/>
          <w:sz w:val="16"/>
          <w:szCs w:val="16"/>
        </w:rPr>
        <w:t xml:space="preserve"> </w:t>
      </w:r>
      <w:r w:rsidR="00FB4086">
        <w:rPr>
          <w:rFonts w:ascii="Verdana" w:hAnsi="Verdana" w:cs="Arial"/>
          <w:color w:val="000000"/>
          <w:sz w:val="16"/>
          <w:szCs w:val="16"/>
        </w:rPr>
        <w:t xml:space="preserve">Financial Statement </w:t>
      </w:r>
      <w:r w:rsidR="002D3DA9">
        <w:rPr>
          <w:rFonts w:ascii="Verdana" w:hAnsi="Verdana" w:cs="Arial"/>
          <w:color w:val="000000"/>
          <w:sz w:val="16"/>
          <w:szCs w:val="16"/>
        </w:rPr>
        <w:t>A</w:t>
      </w:r>
      <w:r w:rsidR="00510606">
        <w:rPr>
          <w:rFonts w:ascii="Verdana" w:hAnsi="Verdana" w:cs="Arial"/>
          <w:color w:val="000000"/>
          <w:sz w:val="16"/>
          <w:szCs w:val="16"/>
        </w:rPr>
        <w:t>nalysis for Credit Approvals</w:t>
      </w:r>
      <w:r w:rsidR="00FB4086">
        <w:rPr>
          <w:rFonts w:ascii="Verdana" w:hAnsi="Verdana" w:cs="Arial"/>
          <w:color w:val="000000"/>
          <w:sz w:val="16"/>
          <w:szCs w:val="16"/>
        </w:rPr>
        <w:t>.</w:t>
      </w:r>
      <w:r w:rsidR="00510606">
        <w:rPr>
          <w:rFonts w:ascii="Verdana" w:hAnsi="Verdana" w:cs="Arial"/>
          <w:color w:val="000000"/>
          <w:sz w:val="16"/>
          <w:szCs w:val="16"/>
        </w:rPr>
        <w:t xml:space="preserve"> </w:t>
      </w:r>
    </w:p>
    <w:p w:rsidR="00DF4D9E" w:rsidRDefault="00FB4086" w:rsidP="006E172F">
      <w:pPr>
        <w:jc w:val="both"/>
        <w:rPr>
          <w:rFonts w:ascii="Verdana" w:hAnsi="Verdana" w:cs="Arial"/>
          <w:color w:val="000000"/>
          <w:sz w:val="16"/>
          <w:szCs w:val="16"/>
        </w:rPr>
      </w:pPr>
      <w:r w:rsidRPr="00DF4D9E">
        <w:rPr>
          <w:rFonts w:ascii="Verdana" w:hAnsi="Verdana" w:cs="Arial"/>
          <w:b/>
          <w:color w:val="000000"/>
          <w:sz w:val="16"/>
          <w:szCs w:val="16"/>
        </w:rPr>
        <w:t>Covnent Testing</w:t>
      </w:r>
      <w:r>
        <w:rPr>
          <w:rFonts w:ascii="Verdana" w:hAnsi="Verdana" w:cs="Arial"/>
          <w:color w:val="000000"/>
          <w:sz w:val="16"/>
          <w:szCs w:val="16"/>
        </w:rPr>
        <w:t xml:space="preserve">: </w:t>
      </w:r>
      <w:r w:rsidR="001E270C">
        <w:rPr>
          <w:rFonts w:ascii="Verdana" w:hAnsi="Verdana" w:cs="Arial"/>
          <w:color w:val="000000"/>
          <w:sz w:val="16"/>
          <w:szCs w:val="16"/>
        </w:rPr>
        <w:t xml:space="preserve">Periodic </w:t>
      </w:r>
      <w:r>
        <w:rPr>
          <w:rFonts w:ascii="Verdana" w:hAnsi="Verdana" w:cs="Arial"/>
          <w:color w:val="000000"/>
          <w:sz w:val="16"/>
          <w:szCs w:val="16"/>
        </w:rPr>
        <w:t xml:space="preserve">review of </w:t>
      </w:r>
      <w:r w:rsidR="001E270C">
        <w:rPr>
          <w:rFonts w:ascii="Verdana" w:hAnsi="Verdana" w:cs="Arial"/>
          <w:color w:val="000000"/>
          <w:sz w:val="16"/>
          <w:szCs w:val="16"/>
        </w:rPr>
        <w:t>cov</w:t>
      </w:r>
      <w:r w:rsidR="002D3DA9">
        <w:rPr>
          <w:rFonts w:ascii="Verdana" w:hAnsi="Verdana" w:cs="Arial"/>
          <w:color w:val="000000"/>
          <w:sz w:val="16"/>
          <w:szCs w:val="16"/>
        </w:rPr>
        <w:t>n</w:t>
      </w:r>
      <w:r w:rsidR="001E270C">
        <w:rPr>
          <w:rFonts w:ascii="Verdana" w:hAnsi="Verdana" w:cs="Arial"/>
          <w:color w:val="000000"/>
          <w:sz w:val="16"/>
          <w:szCs w:val="16"/>
        </w:rPr>
        <w:t>en</w:t>
      </w:r>
      <w:r w:rsidR="002D3DA9">
        <w:rPr>
          <w:rFonts w:ascii="Verdana" w:hAnsi="Verdana" w:cs="Arial"/>
          <w:color w:val="000000"/>
          <w:sz w:val="16"/>
          <w:szCs w:val="16"/>
        </w:rPr>
        <w:t>t testing</w:t>
      </w:r>
      <w:r>
        <w:rPr>
          <w:rFonts w:ascii="Verdana" w:hAnsi="Verdana" w:cs="Arial"/>
          <w:color w:val="000000"/>
          <w:sz w:val="16"/>
          <w:szCs w:val="16"/>
        </w:rPr>
        <w:t xml:space="preserve"> including ratio analysis</w:t>
      </w:r>
      <w:r w:rsidR="00DF4D9E">
        <w:rPr>
          <w:rFonts w:ascii="Verdana" w:hAnsi="Verdana" w:cs="Arial"/>
          <w:color w:val="000000"/>
          <w:sz w:val="16"/>
          <w:szCs w:val="16"/>
        </w:rPr>
        <w:t>.</w:t>
      </w:r>
    </w:p>
    <w:p w:rsidR="00DF4D9E" w:rsidRDefault="00DF4D9E" w:rsidP="006E172F">
      <w:pPr>
        <w:jc w:val="both"/>
        <w:rPr>
          <w:rFonts w:ascii="Verdana" w:hAnsi="Verdana" w:cs="Arial"/>
          <w:color w:val="000000"/>
          <w:sz w:val="16"/>
          <w:szCs w:val="16"/>
        </w:rPr>
      </w:pPr>
      <w:r w:rsidRPr="00DF4D9E">
        <w:rPr>
          <w:rFonts w:ascii="Verdana" w:hAnsi="Verdana" w:cs="Arial"/>
          <w:b/>
          <w:color w:val="000000"/>
          <w:sz w:val="16"/>
          <w:szCs w:val="16"/>
        </w:rPr>
        <w:t>Report Writing</w:t>
      </w:r>
      <w:r>
        <w:rPr>
          <w:rFonts w:ascii="Verdana" w:hAnsi="Verdana" w:cs="Arial"/>
          <w:color w:val="000000"/>
          <w:sz w:val="16"/>
          <w:szCs w:val="16"/>
        </w:rPr>
        <w:t>: Writing commentary on borrower’s financial performance including ability to generate cash flow to service debt, analysing sales trend &amp; bottom line performance.</w:t>
      </w:r>
    </w:p>
    <w:p w:rsidR="00EA6AAE" w:rsidRDefault="00FB4086" w:rsidP="006E172F">
      <w:pPr>
        <w:jc w:val="both"/>
        <w:rPr>
          <w:rFonts w:ascii="Verdana" w:hAnsi="Verdana" w:cs="Arial"/>
          <w:color w:val="000000"/>
          <w:sz w:val="16"/>
          <w:szCs w:val="16"/>
        </w:rPr>
      </w:pPr>
      <w:r w:rsidRPr="00DF4D9E">
        <w:rPr>
          <w:rFonts w:ascii="Verdana" w:hAnsi="Verdana" w:cs="Arial"/>
          <w:b/>
          <w:color w:val="000000"/>
          <w:sz w:val="16"/>
          <w:szCs w:val="16"/>
        </w:rPr>
        <w:t xml:space="preserve">Wealth &amp; Portfolio </w:t>
      </w:r>
      <w:r w:rsidR="00DF4D9E" w:rsidRPr="00DF4D9E">
        <w:rPr>
          <w:rFonts w:ascii="Verdana" w:hAnsi="Verdana" w:cs="Arial"/>
          <w:b/>
          <w:color w:val="000000"/>
          <w:sz w:val="16"/>
          <w:szCs w:val="16"/>
        </w:rPr>
        <w:t>Management</w:t>
      </w:r>
      <w:r w:rsidR="00DF4D9E">
        <w:rPr>
          <w:rFonts w:ascii="Verdana" w:hAnsi="Verdana" w:cs="Arial"/>
          <w:b/>
          <w:color w:val="000000"/>
          <w:sz w:val="16"/>
          <w:szCs w:val="16"/>
        </w:rPr>
        <w:t>:</w:t>
      </w:r>
      <w:r w:rsidR="00DF4D9E">
        <w:rPr>
          <w:rFonts w:ascii="Verdana" w:hAnsi="Verdana" w:cs="Arial"/>
          <w:color w:val="000000"/>
          <w:sz w:val="16"/>
          <w:szCs w:val="16"/>
        </w:rPr>
        <w:t xml:space="preserve"> Preparing investment research report based on</w:t>
      </w:r>
      <w:r>
        <w:rPr>
          <w:rFonts w:ascii="Verdana" w:hAnsi="Verdana" w:cs="Arial"/>
          <w:color w:val="000000"/>
          <w:sz w:val="16"/>
          <w:szCs w:val="16"/>
        </w:rPr>
        <w:t xml:space="preserve"> secondary research</w:t>
      </w:r>
      <w:r w:rsidR="00DF4D9E">
        <w:rPr>
          <w:rFonts w:ascii="Verdana" w:hAnsi="Verdana" w:cs="Arial"/>
          <w:color w:val="000000"/>
          <w:sz w:val="16"/>
          <w:szCs w:val="16"/>
        </w:rPr>
        <w:t xml:space="preserve"> done</w:t>
      </w:r>
      <w:r>
        <w:rPr>
          <w:rFonts w:ascii="Verdana" w:hAnsi="Verdana" w:cs="Arial"/>
          <w:color w:val="000000"/>
          <w:sz w:val="16"/>
          <w:szCs w:val="16"/>
        </w:rPr>
        <w:t xml:space="preserve"> on US stocks, performance measurement </w:t>
      </w:r>
      <w:r w:rsidR="00DF4D9E">
        <w:rPr>
          <w:rFonts w:ascii="Verdana" w:hAnsi="Verdana" w:cs="Arial"/>
          <w:color w:val="000000"/>
          <w:sz w:val="16"/>
          <w:szCs w:val="16"/>
        </w:rPr>
        <w:t>&amp; reporting with benchmark comparison.</w:t>
      </w:r>
    </w:p>
    <w:p w:rsidR="00837367" w:rsidRDefault="00EA6AAE" w:rsidP="006E172F">
      <w:pPr>
        <w:jc w:val="both"/>
        <w:rPr>
          <w:rFonts w:ascii="Verdana" w:hAnsi="Verdana" w:cs="Arial"/>
          <w:color w:val="000000"/>
          <w:sz w:val="16"/>
          <w:szCs w:val="16"/>
        </w:rPr>
      </w:pPr>
      <w:r w:rsidRPr="00EA6AAE">
        <w:rPr>
          <w:rFonts w:ascii="Verdana" w:hAnsi="Verdana" w:cs="Arial"/>
          <w:b/>
          <w:color w:val="000000"/>
          <w:sz w:val="16"/>
          <w:szCs w:val="16"/>
        </w:rPr>
        <w:t>Risk &amp; Compliance:</w:t>
      </w:r>
      <w:r w:rsidR="00DF4D9E" w:rsidRPr="00EA6AAE">
        <w:rPr>
          <w:rFonts w:ascii="Verdana" w:hAnsi="Verdana" w:cs="Arial"/>
          <w:b/>
          <w:color w:val="000000"/>
          <w:sz w:val="16"/>
          <w:szCs w:val="16"/>
        </w:rPr>
        <w:t xml:space="preserve"> </w:t>
      </w:r>
      <w:r>
        <w:rPr>
          <w:rFonts w:ascii="Verdana" w:hAnsi="Verdana" w:cs="Arial"/>
          <w:color w:val="000000"/>
          <w:sz w:val="16"/>
          <w:szCs w:val="16"/>
        </w:rPr>
        <w:t xml:space="preserve">Managing Bank’s risk &amp; exposure including but not limited to KYC, due </w:t>
      </w:r>
      <w:r w:rsidR="007E5A85">
        <w:rPr>
          <w:rFonts w:ascii="Verdana" w:hAnsi="Verdana" w:cs="Arial"/>
          <w:color w:val="000000"/>
          <w:sz w:val="16"/>
          <w:szCs w:val="16"/>
        </w:rPr>
        <w:t>diligence, credit risk assessment</w:t>
      </w:r>
      <w:r>
        <w:rPr>
          <w:rFonts w:ascii="Verdana" w:hAnsi="Verdana" w:cs="Arial"/>
          <w:color w:val="000000"/>
          <w:sz w:val="16"/>
          <w:szCs w:val="16"/>
        </w:rPr>
        <w:t xml:space="preserve"> &amp; fraud filters.</w:t>
      </w:r>
    </w:p>
    <w:p w:rsidR="00EA6AAE" w:rsidRDefault="00EA6AAE" w:rsidP="006E172F">
      <w:pPr>
        <w:jc w:val="both"/>
        <w:rPr>
          <w:rFonts w:ascii="Verdana" w:hAnsi="Verdana" w:cs="Arial"/>
          <w:color w:val="000000"/>
          <w:sz w:val="16"/>
          <w:szCs w:val="16"/>
        </w:rPr>
      </w:pPr>
      <w:r w:rsidRPr="00EA6AAE">
        <w:rPr>
          <w:rFonts w:ascii="Verdana" w:hAnsi="Verdana" w:cs="Arial"/>
          <w:b/>
          <w:color w:val="000000"/>
          <w:sz w:val="16"/>
          <w:szCs w:val="16"/>
        </w:rPr>
        <w:t>Software Testing:</w:t>
      </w:r>
      <w:r>
        <w:rPr>
          <w:rFonts w:ascii="Verdana" w:hAnsi="Verdana" w:cs="Arial"/>
          <w:b/>
          <w:color w:val="000000"/>
          <w:sz w:val="16"/>
          <w:szCs w:val="16"/>
        </w:rPr>
        <w:t xml:space="preserve"> </w:t>
      </w:r>
      <w:r w:rsidRPr="00EA6AAE">
        <w:rPr>
          <w:rFonts w:ascii="Verdana" w:hAnsi="Verdana" w:cs="Arial"/>
          <w:color w:val="000000"/>
          <w:sz w:val="16"/>
          <w:szCs w:val="16"/>
        </w:rPr>
        <w:t>Creating test script for test web-based applications &amp; testing the codes with Soap UI with soap or rest services.</w:t>
      </w:r>
      <w:r>
        <w:rPr>
          <w:rFonts w:ascii="Verdana" w:hAnsi="Verdana" w:cs="Arial"/>
          <w:color w:val="000000"/>
          <w:sz w:val="16"/>
          <w:szCs w:val="16"/>
        </w:rPr>
        <w:t xml:space="preserve"> Verify data of application/software in DB(data base) using SQL queries.</w:t>
      </w:r>
    </w:p>
    <w:p w:rsidR="00B87748" w:rsidRPr="007723D2" w:rsidRDefault="00B87748" w:rsidP="006E172F">
      <w:pPr>
        <w:jc w:val="both"/>
        <w:rPr>
          <w:rFonts w:ascii="Verdana" w:hAnsi="Verdana" w:cs="Arial"/>
          <w:color w:val="000000"/>
          <w:sz w:val="16"/>
          <w:szCs w:val="16"/>
        </w:rPr>
      </w:pPr>
      <w:r w:rsidRPr="00B87748">
        <w:rPr>
          <w:rFonts w:ascii="Verdana" w:hAnsi="Verdana" w:cs="Arial"/>
          <w:b/>
          <w:color w:val="000000"/>
          <w:sz w:val="16"/>
          <w:szCs w:val="16"/>
        </w:rPr>
        <w:t>SME Role (Subject Matter Expert):</w:t>
      </w:r>
      <w:r w:rsidR="007723D2">
        <w:rPr>
          <w:rFonts w:ascii="Verdana" w:hAnsi="Verdana" w:cs="Arial"/>
          <w:b/>
          <w:color w:val="000000"/>
          <w:sz w:val="16"/>
          <w:szCs w:val="16"/>
        </w:rPr>
        <w:t xml:space="preserve"> </w:t>
      </w:r>
      <w:r w:rsidR="007723D2" w:rsidRPr="007723D2">
        <w:rPr>
          <w:rFonts w:ascii="Verdana" w:hAnsi="Verdana" w:cs="Arial"/>
          <w:color w:val="000000"/>
          <w:sz w:val="16"/>
          <w:szCs w:val="16"/>
        </w:rPr>
        <w:t xml:space="preserve">Conducting Team </w:t>
      </w:r>
      <w:r w:rsidR="00DB1259" w:rsidRPr="007723D2">
        <w:rPr>
          <w:rFonts w:ascii="Verdana" w:hAnsi="Verdana" w:cs="Arial"/>
          <w:color w:val="000000"/>
          <w:sz w:val="16"/>
          <w:szCs w:val="16"/>
        </w:rPr>
        <w:t>meeting</w:t>
      </w:r>
      <w:r w:rsidR="00DB1259">
        <w:rPr>
          <w:rFonts w:ascii="Verdana" w:hAnsi="Verdana" w:cs="Arial"/>
          <w:color w:val="000000"/>
          <w:sz w:val="16"/>
          <w:szCs w:val="16"/>
        </w:rPr>
        <w:t>, LOB (Line of business)</w:t>
      </w:r>
      <w:r w:rsidR="00711E86">
        <w:rPr>
          <w:rFonts w:ascii="Verdana" w:hAnsi="Verdana" w:cs="Arial"/>
          <w:color w:val="000000"/>
          <w:sz w:val="16"/>
          <w:szCs w:val="16"/>
        </w:rPr>
        <w:t xml:space="preserve"> calls</w:t>
      </w:r>
      <w:r w:rsidR="007723D2" w:rsidRPr="007723D2">
        <w:rPr>
          <w:rFonts w:ascii="Verdana" w:hAnsi="Verdana" w:cs="Arial"/>
          <w:color w:val="000000"/>
          <w:sz w:val="16"/>
          <w:szCs w:val="16"/>
        </w:rPr>
        <w:t>, sharing updates, New Hire Resource’s training &amp; On-boarding.</w:t>
      </w:r>
      <w:r w:rsidRPr="007723D2">
        <w:rPr>
          <w:rFonts w:ascii="Verdana" w:hAnsi="Verdana" w:cs="Arial"/>
          <w:color w:val="000000"/>
          <w:sz w:val="16"/>
          <w:szCs w:val="16"/>
        </w:rPr>
        <w:t xml:space="preserve"> </w:t>
      </w:r>
    </w:p>
    <w:p w:rsidR="007C0A79" w:rsidRDefault="00F97F78">
      <w:pPr>
        <w:rPr>
          <w:rFonts w:ascii="Verdana" w:hAnsi="Verdana"/>
          <w:b/>
          <w:color w:val="0000FF"/>
          <w:sz w:val="16"/>
          <w:szCs w:val="16"/>
        </w:rPr>
      </w:pPr>
      <w:r>
        <w:rPr>
          <w:rFonts w:ascii="Verdana" w:hAnsi="Verdana"/>
          <w:b/>
          <w:noProof/>
          <w:color w:val="0000FF"/>
          <w:sz w:val="16"/>
          <w:szCs w:val="16"/>
          <w:lang w:val="en-US"/>
        </w:rPr>
        <w:drawing>
          <wp:inline distT="0" distB="0" distL="0" distR="0">
            <wp:extent cx="6159500" cy="95250"/>
            <wp:effectExtent l="19050" t="0" r="0" b="0"/>
            <wp:docPr id="1032"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160869" cy="95271"/>
                    </a:xfrm>
                    <a:prstGeom prst="rect">
                      <a:avLst/>
                    </a:prstGeom>
                  </pic:spPr>
                </pic:pic>
              </a:graphicData>
            </a:graphic>
          </wp:inline>
        </w:drawing>
      </w:r>
    </w:p>
    <w:p w:rsidR="006E172F" w:rsidRDefault="006E172F" w:rsidP="00261328">
      <w:pPr>
        <w:jc w:val="center"/>
        <w:rPr>
          <w:rFonts w:ascii="Verdana" w:hAnsi="Verdana"/>
          <w:b/>
          <w:sz w:val="16"/>
          <w:szCs w:val="16"/>
          <w:u w:val="single"/>
        </w:rPr>
      </w:pPr>
      <w:r w:rsidRPr="006E172F">
        <w:rPr>
          <w:rFonts w:ascii="Verdana" w:hAnsi="Verdana"/>
          <w:b/>
          <w:sz w:val="16"/>
          <w:szCs w:val="16"/>
          <w:u w:val="single"/>
        </w:rPr>
        <w:t>Professional Experience</w:t>
      </w:r>
    </w:p>
    <w:p w:rsidR="00396BAE" w:rsidRDefault="00396BAE" w:rsidP="006E172F">
      <w:pPr>
        <w:jc w:val="center"/>
        <w:rPr>
          <w:rFonts w:ascii="Verdana" w:hAnsi="Verdana"/>
          <w:b/>
          <w:sz w:val="16"/>
          <w:szCs w:val="16"/>
          <w:u w:val="single"/>
        </w:rPr>
      </w:pPr>
    </w:p>
    <w:p w:rsidR="00261328" w:rsidRDefault="006E172F" w:rsidP="00261328">
      <w:pPr>
        <w:jc w:val="both"/>
        <w:rPr>
          <w:rFonts w:ascii="Verdana" w:hAnsi="Verdana"/>
          <w:sz w:val="16"/>
          <w:szCs w:val="16"/>
        </w:rPr>
      </w:pPr>
      <w:r w:rsidRPr="00396BAE">
        <w:rPr>
          <w:rFonts w:ascii="Verdana" w:hAnsi="Verdana"/>
          <w:sz w:val="16"/>
          <w:szCs w:val="16"/>
        </w:rPr>
        <w:t xml:space="preserve">14 Years of work experience in Bank of America with exposure in Software </w:t>
      </w:r>
      <w:r w:rsidR="00396BAE" w:rsidRPr="00396BAE">
        <w:rPr>
          <w:rFonts w:ascii="Verdana" w:hAnsi="Verdana"/>
          <w:sz w:val="16"/>
          <w:szCs w:val="16"/>
        </w:rPr>
        <w:t>Testing (</w:t>
      </w:r>
      <w:r w:rsidRPr="00396BAE">
        <w:rPr>
          <w:rFonts w:ascii="Verdana" w:hAnsi="Verdana"/>
          <w:sz w:val="16"/>
          <w:szCs w:val="16"/>
        </w:rPr>
        <w:t>Oct’2020- till date)</w:t>
      </w:r>
      <w:r w:rsidR="00396BAE" w:rsidRPr="00396BAE">
        <w:rPr>
          <w:rFonts w:ascii="Verdana" w:hAnsi="Verdana"/>
          <w:sz w:val="16"/>
          <w:szCs w:val="16"/>
        </w:rPr>
        <w:t>, Financial</w:t>
      </w:r>
      <w:r w:rsidRPr="00396BAE">
        <w:rPr>
          <w:rFonts w:ascii="Verdana" w:hAnsi="Verdana"/>
          <w:sz w:val="16"/>
          <w:szCs w:val="16"/>
        </w:rPr>
        <w:t xml:space="preserve"> Statement </w:t>
      </w:r>
      <w:r w:rsidR="00396BAE" w:rsidRPr="00396BAE">
        <w:rPr>
          <w:rFonts w:ascii="Verdana" w:hAnsi="Verdana"/>
          <w:sz w:val="16"/>
          <w:szCs w:val="16"/>
        </w:rPr>
        <w:t>Spreading (</w:t>
      </w:r>
      <w:r w:rsidRPr="00396BAE">
        <w:rPr>
          <w:rFonts w:ascii="Verdana" w:hAnsi="Verdana"/>
          <w:sz w:val="16"/>
          <w:szCs w:val="16"/>
        </w:rPr>
        <w:t>Nov’2015 to Sept’2020)</w:t>
      </w:r>
      <w:r w:rsidR="00396BAE" w:rsidRPr="00396BAE">
        <w:rPr>
          <w:rFonts w:ascii="Verdana" w:hAnsi="Verdana"/>
          <w:sz w:val="16"/>
          <w:szCs w:val="16"/>
        </w:rPr>
        <w:t>, US Trust &amp; Investment Group (Sept’2010 to Oct’2015), Check Fraud Detection &amp; Prevention (Jan’2007 to Sept 2010)</w:t>
      </w:r>
    </w:p>
    <w:p w:rsidR="007C0A79" w:rsidRPr="00261328" w:rsidRDefault="00F97F78" w:rsidP="00261328">
      <w:pPr>
        <w:jc w:val="both"/>
        <w:rPr>
          <w:rFonts w:ascii="Verdana" w:hAnsi="Verdana"/>
          <w:sz w:val="16"/>
          <w:szCs w:val="16"/>
        </w:rPr>
      </w:pPr>
      <w:r w:rsidRPr="00EC1F5F">
        <w:rPr>
          <w:rFonts w:ascii="Verdana" w:hAnsi="Verdana"/>
          <w:b/>
          <w:sz w:val="16"/>
          <w:szCs w:val="16"/>
        </w:rPr>
        <w:t xml:space="preserve"> </w:t>
      </w:r>
    </w:p>
    <w:p w:rsidR="007C0A79" w:rsidRDefault="00F97F78">
      <w:pPr>
        <w:jc w:val="both"/>
        <w:rPr>
          <w:rFonts w:ascii="Verdana" w:hAnsi="Verdana"/>
          <w:bCs/>
          <w:color w:val="0000FF"/>
          <w:sz w:val="16"/>
          <w:szCs w:val="16"/>
          <w:lang w:val="en-US"/>
        </w:rPr>
      </w:pPr>
      <w:r>
        <w:rPr>
          <w:rFonts w:ascii="Verdana" w:hAnsi="Verdana"/>
          <w:bCs/>
          <w:noProof/>
          <w:color w:val="0000FF"/>
          <w:sz w:val="16"/>
          <w:szCs w:val="16"/>
          <w:lang w:val="en-US"/>
        </w:rPr>
        <w:drawing>
          <wp:inline distT="0" distB="0" distL="0" distR="0">
            <wp:extent cx="6064250" cy="57150"/>
            <wp:effectExtent l="19050" t="0" r="0" b="0"/>
            <wp:docPr id="1033"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65598" cy="57163"/>
                    </a:xfrm>
                    <a:prstGeom prst="rect">
                      <a:avLst/>
                    </a:prstGeom>
                  </pic:spPr>
                </pic:pic>
              </a:graphicData>
            </a:graphic>
          </wp:inline>
        </w:drawing>
      </w:r>
    </w:p>
    <w:p w:rsidR="00261328" w:rsidRDefault="00261328" w:rsidP="00261328">
      <w:pPr>
        <w:rPr>
          <w:rFonts w:ascii="Verdana" w:hAnsi="Verdana"/>
          <w:b/>
          <w:sz w:val="16"/>
          <w:szCs w:val="16"/>
          <w:u w:val="single"/>
        </w:rPr>
      </w:pPr>
      <w:r>
        <w:rPr>
          <w:rFonts w:ascii="Verdana" w:hAnsi="Verdana"/>
          <w:b/>
          <w:bCs/>
          <w:color w:val="FF0000"/>
          <w:sz w:val="16"/>
          <w:szCs w:val="16"/>
        </w:rPr>
        <w:t xml:space="preserve">                                                     </w:t>
      </w:r>
      <w:r w:rsidR="002C12E1">
        <w:rPr>
          <w:rFonts w:ascii="Verdana" w:hAnsi="Verdana"/>
          <w:b/>
          <w:bCs/>
          <w:color w:val="FF0000"/>
          <w:sz w:val="16"/>
          <w:szCs w:val="16"/>
        </w:rPr>
        <w:t xml:space="preserve">                    </w:t>
      </w:r>
      <w:r w:rsidRPr="00261328">
        <w:rPr>
          <w:rFonts w:ascii="Verdana" w:hAnsi="Verdana"/>
          <w:b/>
          <w:sz w:val="16"/>
          <w:szCs w:val="16"/>
          <w:u w:val="single"/>
        </w:rPr>
        <w:t>Responsibilities</w:t>
      </w:r>
    </w:p>
    <w:p w:rsidR="007C0A79" w:rsidRDefault="00261328" w:rsidP="001723F3">
      <w:pPr>
        <w:jc w:val="both"/>
        <w:rPr>
          <w:rFonts w:ascii="Verdana" w:hAnsi="Verdana"/>
          <w:b/>
          <w:bCs/>
          <w:color w:val="FF0000"/>
          <w:sz w:val="16"/>
          <w:szCs w:val="16"/>
        </w:rPr>
      </w:pPr>
      <w:r w:rsidRPr="00261328">
        <w:rPr>
          <w:rFonts w:ascii="Verdana" w:hAnsi="Verdana"/>
          <w:b/>
          <w:sz w:val="16"/>
          <w:szCs w:val="16"/>
          <w:u w:val="single"/>
        </w:rPr>
        <w:t xml:space="preserve">  </w:t>
      </w:r>
      <w:r>
        <w:rPr>
          <w:rFonts w:ascii="Verdana" w:hAnsi="Verdana"/>
          <w:b/>
          <w:bCs/>
          <w:color w:val="FF0000"/>
          <w:sz w:val="16"/>
          <w:szCs w:val="16"/>
        </w:rPr>
        <w:t xml:space="preserve">                                                    </w:t>
      </w:r>
    </w:p>
    <w:p w:rsidR="002C12E1" w:rsidRDefault="00D522BF" w:rsidP="001723F3">
      <w:pPr>
        <w:jc w:val="both"/>
        <w:rPr>
          <w:rFonts w:ascii="Verdana" w:hAnsi="Verdana"/>
          <w:sz w:val="16"/>
          <w:szCs w:val="16"/>
        </w:rPr>
      </w:pPr>
      <w:r w:rsidRPr="001C3E50">
        <w:rPr>
          <w:rFonts w:ascii="Verdana" w:hAnsi="Verdana"/>
          <w:b/>
          <w:sz w:val="16"/>
          <w:szCs w:val="16"/>
        </w:rPr>
        <w:t xml:space="preserve">Financial Statement Spreading </w:t>
      </w:r>
      <w:r w:rsidR="001C3E50">
        <w:rPr>
          <w:rFonts w:ascii="Verdana" w:hAnsi="Verdana"/>
          <w:b/>
          <w:sz w:val="16"/>
          <w:szCs w:val="16"/>
        </w:rPr>
        <w:t>(FSS)</w:t>
      </w:r>
      <w:r w:rsidR="00C027F5">
        <w:rPr>
          <w:rFonts w:ascii="Verdana" w:hAnsi="Verdana"/>
          <w:sz w:val="16"/>
          <w:szCs w:val="16"/>
        </w:rPr>
        <w:t>: Monitoring bank’s products like</w:t>
      </w:r>
      <w:r w:rsidR="001C3E50" w:rsidRPr="001C3E50">
        <w:rPr>
          <w:rFonts w:ascii="Verdana" w:hAnsi="Verdana"/>
          <w:sz w:val="16"/>
          <w:szCs w:val="16"/>
        </w:rPr>
        <w:t xml:space="preserve"> Term</w:t>
      </w:r>
      <w:r w:rsidR="00C027F5">
        <w:rPr>
          <w:rFonts w:ascii="Verdana" w:hAnsi="Verdana"/>
          <w:sz w:val="16"/>
          <w:szCs w:val="16"/>
        </w:rPr>
        <w:t xml:space="preserve"> loans, Lines of Credit (LOCs), </w:t>
      </w:r>
    </w:p>
    <w:p w:rsidR="00C027F5" w:rsidRDefault="002A529D" w:rsidP="001723F3">
      <w:pPr>
        <w:jc w:val="both"/>
        <w:rPr>
          <w:rFonts w:ascii="Verdana" w:hAnsi="Verdana"/>
          <w:sz w:val="16"/>
          <w:szCs w:val="16"/>
        </w:rPr>
      </w:pPr>
      <w:r>
        <w:rPr>
          <w:rFonts w:ascii="Verdana" w:hAnsi="Verdana"/>
          <w:sz w:val="16"/>
          <w:szCs w:val="16"/>
        </w:rPr>
        <w:t>and Mortgage</w:t>
      </w:r>
      <w:r w:rsidR="00C027F5">
        <w:rPr>
          <w:rFonts w:ascii="Verdana" w:hAnsi="Verdana"/>
          <w:sz w:val="16"/>
          <w:szCs w:val="16"/>
        </w:rPr>
        <w:t xml:space="preserve"> loans</w:t>
      </w:r>
      <w:r w:rsidR="001C3E50" w:rsidRPr="001C3E50">
        <w:rPr>
          <w:rFonts w:ascii="Verdana" w:hAnsi="Verdana"/>
          <w:sz w:val="16"/>
          <w:szCs w:val="16"/>
        </w:rPr>
        <w:t xml:space="preserve"> based on</w:t>
      </w:r>
      <w:r w:rsidR="00C027F5">
        <w:rPr>
          <w:rFonts w:ascii="Verdana" w:hAnsi="Verdana"/>
          <w:sz w:val="16"/>
          <w:szCs w:val="16"/>
        </w:rPr>
        <w:t xml:space="preserve"> actual financial statements or projections/budgets</w:t>
      </w:r>
      <w:r w:rsidR="001C3E50" w:rsidRPr="001C3E50">
        <w:rPr>
          <w:rFonts w:ascii="Verdana" w:hAnsi="Verdana"/>
          <w:sz w:val="16"/>
          <w:szCs w:val="16"/>
        </w:rPr>
        <w:t xml:space="preserve">, </w:t>
      </w:r>
      <w:r w:rsidR="00C027F5">
        <w:rPr>
          <w:rFonts w:ascii="Verdana" w:hAnsi="Verdana"/>
          <w:sz w:val="16"/>
          <w:szCs w:val="16"/>
        </w:rPr>
        <w:t xml:space="preserve">financial </w:t>
      </w:r>
      <w:r w:rsidR="001C3E50" w:rsidRPr="001C3E50">
        <w:rPr>
          <w:rFonts w:ascii="Verdana" w:hAnsi="Verdana"/>
          <w:sz w:val="16"/>
          <w:szCs w:val="16"/>
        </w:rPr>
        <w:t xml:space="preserve">covenant testing </w:t>
      </w:r>
      <w:r w:rsidR="00C027F5">
        <w:rPr>
          <w:rFonts w:ascii="Verdana" w:hAnsi="Verdana"/>
          <w:sz w:val="16"/>
          <w:szCs w:val="16"/>
        </w:rPr>
        <w:t xml:space="preserve">DSCR (Debt Service Coverage Ratio), </w:t>
      </w:r>
      <w:r>
        <w:rPr>
          <w:rFonts w:ascii="Verdana" w:hAnsi="Verdana"/>
          <w:sz w:val="16"/>
          <w:szCs w:val="16"/>
        </w:rPr>
        <w:t>FCCR (</w:t>
      </w:r>
      <w:r w:rsidR="00C027F5">
        <w:rPr>
          <w:rFonts w:ascii="Verdana" w:hAnsi="Verdana"/>
          <w:sz w:val="16"/>
          <w:szCs w:val="16"/>
        </w:rPr>
        <w:t>Fixed Charge Coverage Ratio)</w:t>
      </w:r>
      <w:r>
        <w:rPr>
          <w:rFonts w:ascii="Verdana" w:hAnsi="Verdana"/>
          <w:sz w:val="16"/>
          <w:szCs w:val="16"/>
        </w:rPr>
        <w:t>, Interest coverage</w:t>
      </w:r>
      <w:r w:rsidR="00C027F5">
        <w:rPr>
          <w:rFonts w:ascii="Verdana" w:hAnsi="Verdana"/>
          <w:sz w:val="16"/>
          <w:szCs w:val="16"/>
        </w:rPr>
        <w:t xml:space="preserve"> etc. Report writing which involves writing commentary on fi</w:t>
      </w:r>
      <w:r w:rsidR="002C12E1">
        <w:rPr>
          <w:rFonts w:ascii="Verdana" w:hAnsi="Verdana"/>
          <w:sz w:val="16"/>
          <w:szCs w:val="16"/>
        </w:rPr>
        <w:t xml:space="preserve">nancial performance of borrower. Analysing </w:t>
      </w:r>
      <w:r w:rsidR="001723F3">
        <w:rPr>
          <w:rFonts w:ascii="Verdana" w:hAnsi="Verdana"/>
          <w:sz w:val="16"/>
          <w:szCs w:val="16"/>
        </w:rPr>
        <w:t>operating income statement, balance sheet &amp; cash flow using GAAP based audited, reviewed, compiled, company prepared &amp; tax return statements.</w:t>
      </w:r>
    </w:p>
    <w:p w:rsidR="001723F3" w:rsidRDefault="001723F3" w:rsidP="001723F3">
      <w:pPr>
        <w:jc w:val="both"/>
        <w:rPr>
          <w:rFonts w:ascii="Verdana" w:hAnsi="Verdana"/>
          <w:sz w:val="16"/>
          <w:szCs w:val="16"/>
        </w:rPr>
      </w:pPr>
      <w:r w:rsidRPr="001C3E50">
        <w:rPr>
          <w:rFonts w:ascii="Verdana" w:hAnsi="Verdana"/>
          <w:sz w:val="16"/>
          <w:szCs w:val="16"/>
        </w:rPr>
        <w:t>Review Business Loan Agreement, subordination agreement, credit approvals and Business profile to support the assignment</w:t>
      </w:r>
      <w:r>
        <w:rPr>
          <w:rFonts w:ascii="Verdana" w:hAnsi="Verdana"/>
          <w:sz w:val="16"/>
          <w:szCs w:val="16"/>
        </w:rPr>
        <w:t>.</w:t>
      </w:r>
    </w:p>
    <w:p w:rsidR="001723F3" w:rsidRDefault="00CB4A0D" w:rsidP="001723F3">
      <w:pPr>
        <w:jc w:val="both"/>
        <w:rPr>
          <w:rFonts w:ascii="Verdana" w:hAnsi="Verdana"/>
          <w:sz w:val="16"/>
          <w:szCs w:val="16"/>
        </w:rPr>
      </w:pPr>
      <w:r w:rsidRPr="001C3E50">
        <w:rPr>
          <w:rFonts w:ascii="Verdana" w:hAnsi="Verdana"/>
          <w:sz w:val="16"/>
          <w:szCs w:val="16"/>
        </w:rPr>
        <w:t>Analysing</w:t>
      </w:r>
      <w:r w:rsidR="001C3E50" w:rsidRPr="001C3E50">
        <w:rPr>
          <w:rFonts w:ascii="Verdana" w:hAnsi="Verdana"/>
          <w:sz w:val="16"/>
          <w:szCs w:val="16"/>
        </w:rPr>
        <w:t xml:space="preserve"> personal cash flow using Tax returns, Personal Financial Statements (PFS) and Credit Bureau Reports (CBR) of in</w:t>
      </w:r>
      <w:r w:rsidR="001723F3">
        <w:rPr>
          <w:rFonts w:ascii="Verdana" w:hAnsi="Verdana"/>
          <w:sz w:val="16"/>
          <w:szCs w:val="16"/>
        </w:rPr>
        <w:t>dividuals acting as</w:t>
      </w:r>
      <w:r w:rsidR="001C3E50" w:rsidRPr="001C3E50">
        <w:rPr>
          <w:rFonts w:ascii="Verdana" w:hAnsi="Verdana"/>
          <w:sz w:val="16"/>
          <w:szCs w:val="16"/>
        </w:rPr>
        <w:t xml:space="preserve"> guarantors for a loan </w:t>
      </w:r>
      <w:r w:rsidR="001723F3" w:rsidRPr="001C3E50">
        <w:rPr>
          <w:rFonts w:ascii="Verdana" w:hAnsi="Verdana"/>
          <w:sz w:val="16"/>
          <w:szCs w:val="16"/>
        </w:rPr>
        <w:t>transaction</w:t>
      </w:r>
      <w:r w:rsidR="001723F3">
        <w:rPr>
          <w:rFonts w:ascii="Verdana" w:hAnsi="Verdana"/>
          <w:sz w:val="16"/>
          <w:szCs w:val="16"/>
        </w:rPr>
        <w:t xml:space="preserve">. Financial statement spreading of special modules i.e NFP (Not for Profit), Religious &amp; Private Education </w:t>
      </w:r>
      <w:r w:rsidR="00BF27CC">
        <w:rPr>
          <w:rFonts w:ascii="Verdana" w:hAnsi="Verdana"/>
          <w:sz w:val="16"/>
          <w:szCs w:val="16"/>
        </w:rPr>
        <w:t>Institutes</w:t>
      </w:r>
      <w:r w:rsidR="00623A37">
        <w:rPr>
          <w:rFonts w:ascii="Verdana" w:hAnsi="Verdana"/>
          <w:sz w:val="16"/>
          <w:szCs w:val="16"/>
        </w:rPr>
        <w:t>.</w:t>
      </w:r>
    </w:p>
    <w:p w:rsidR="001C3E50" w:rsidRDefault="001C3E50" w:rsidP="001723F3">
      <w:pPr>
        <w:rPr>
          <w:rFonts w:ascii="Verdana" w:hAnsi="Verdana"/>
          <w:b/>
          <w:sz w:val="16"/>
          <w:szCs w:val="16"/>
        </w:rPr>
      </w:pPr>
    </w:p>
    <w:p w:rsidR="007C0A79" w:rsidRDefault="00F97F78" w:rsidP="00AE2D71">
      <w:pPr>
        <w:jc w:val="both"/>
        <w:rPr>
          <w:rFonts w:ascii="Verdana" w:hAnsi="Verdana"/>
          <w:sz w:val="16"/>
          <w:szCs w:val="16"/>
        </w:rPr>
      </w:pPr>
      <w:r>
        <w:rPr>
          <w:rFonts w:ascii="Verdana" w:hAnsi="Verdana"/>
          <w:b/>
          <w:sz w:val="16"/>
          <w:szCs w:val="16"/>
        </w:rPr>
        <w:t>US Trust Investment Group</w:t>
      </w:r>
      <w:r>
        <w:rPr>
          <w:rFonts w:ascii="Verdana" w:hAnsi="Verdana"/>
          <w:sz w:val="16"/>
          <w:szCs w:val="16"/>
        </w:rPr>
        <w:t xml:space="preserve">: </w:t>
      </w:r>
      <w:r w:rsidR="00623A37">
        <w:rPr>
          <w:rFonts w:ascii="Verdana" w:hAnsi="Verdana"/>
          <w:sz w:val="16"/>
          <w:szCs w:val="16"/>
        </w:rPr>
        <w:t>Preparing Investment Research reports using secondary data fetched from Bloomberg/Thomson Reuters for US stocks under coverage bank’s coverage list. Writing commentary on company’s future based on market opinion/consensus of various brokerage house including but</w:t>
      </w:r>
      <w:r w:rsidR="00FA0ADB">
        <w:rPr>
          <w:rFonts w:ascii="Verdana" w:hAnsi="Verdana"/>
          <w:sz w:val="16"/>
          <w:szCs w:val="16"/>
        </w:rPr>
        <w:t xml:space="preserve"> not limited to industry analysis, ratio analysis &amp; peer comparisons.</w:t>
      </w:r>
    </w:p>
    <w:p w:rsidR="00FA0ADB" w:rsidRDefault="00FA0ADB" w:rsidP="00AE2D71">
      <w:pPr>
        <w:jc w:val="both"/>
        <w:rPr>
          <w:rFonts w:ascii="Verdana" w:hAnsi="Verdana"/>
          <w:sz w:val="16"/>
          <w:szCs w:val="16"/>
        </w:rPr>
      </w:pPr>
      <w:r>
        <w:rPr>
          <w:rFonts w:ascii="Verdana" w:hAnsi="Verdana"/>
          <w:sz w:val="16"/>
          <w:szCs w:val="16"/>
        </w:rPr>
        <w:t xml:space="preserve">Providing notes &amp; commentaries on portfolio </w:t>
      </w:r>
      <w:r w:rsidR="00AE2D71">
        <w:rPr>
          <w:rFonts w:ascii="Verdana" w:hAnsi="Verdana"/>
          <w:sz w:val="16"/>
          <w:szCs w:val="16"/>
        </w:rPr>
        <w:t>performance, creating</w:t>
      </w:r>
      <w:r>
        <w:rPr>
          <w:rFonts w:ascii="Verdana" w:hAnsi="Verdana"/>
          <w:sz w:val="16"/>
          <w:szCs w:val="16"/>
        </w:rPr>
        <w:t xml:space="preserve"> investment policy </w:t>
      </w:r>
      <w:r w:rsidR="00AE2D71">
        <w:rPr>
          <w:rFonts w:ascii="Verdana" w:hAnsi="Verdana"/>
          <w:sz w:val="16"/>
          <w:szCs w:val="16"/>
        </w:rPr>
        <w:t>statement (</w:t>
      </w:r>
      <w:r>
        <w:rPr>
          <w:rFonts w:ascii="Verdana" w:hAnsi="Verdana"/>
          <w:sz w:val="16"/>
          <w:szCs w:val="16"/>
        </w:rPr>
        <w:t>IPS)</w:t>
      </w:r>
      <w:r w:rsidR="00AE2D71">
        <w:rPr>
          <w:rFonts w:ascii="Verdana" w:hAnsi="Verdana"/>
          <w:sz w:val="16"/>
          <w:szCs w:val="16"/>
        </w:rPr>
        <w:t>, portfolio</w:t>
      </w:r>
      <w:r>
        <w:rPr>
          <w:rFonts w:ascii="Verdana" w:hAnsi="Verdana"/>
          <w:sz w:val="16"/>
          <w:szCs w:val="16"/>
        </w:rPr>
        <w:t xml:space="preserve"> comparison and creating b</w:t>
      </w:r>
      <w:r w:rsidR="00AE2D71">
        <w:rPr>
          <w:rFonts w:ascii="Verdana" w:hAnsi="Verdana"/>
          <w:sz w:val="16"/>
          <w:szCs w:val="16"/>
        </w:rPr>
        <w:t>lends of different funds. Asset-allocation, wealth</w:t>
      </w:r>
      <w:r w:rsidR="00D3276B">
        <w:rPr>
          <w:rFonts w:ascii="Verdana" w:hAnsi="Verdana"/>
          <w:sz w:val="16"/>
          <w:szCs w:val="16"/>
        </w:rPr>
        <w:t>7890</w:t>
      </w:r>
      <w:r w:rsidR="00AE2D71">
        <w:rPr>
          <w:rFonts w:ascii="Verdana" w:hAnsi="Verdana"/>
          <w:sz w:val="16"/>
          <w:szCs w:val="16"/>
        </w:rPr>
        <w:t>-</w:t>
      </w:r>
      <w:r>
        <w:rPr>
          <w:rFonts w:ascii="Verdana" w:hAnsi="Verdana"/>
          <w:sz w:val="16"/>
          <w:szCs w:val="16"/>
        </w:rPr>
        <w:t xml:space="preserve">planner proposals for new client </w:t>
      </w:r>
      <w:r w:rsidR="00AE2D71">
        <w:rPr>
          <w:rFonts w:ascii="Verdana" w:hAnsi="Verdana"/>
          <w:sz w:val="16"/>
          <w:szCs w:val="16"/>
        </w:rPr>
        <w:t>acquisition. Proficient in using tools like Bloomberg,Morningstar,Factset &amp; Thomson Reuters used for performance measurement.</w:t>
      </w:r>
    </w:p>
    <w:p w:rsidR="00AE2D71" w:rsidRDefault="00AE2D71" w:rsidP="00AE2D71">
      <w:pPr>
        <w:jc w:val="both"/>
        <w:rPr>
          <w:rFonts w:ascii="Verdana" w:hAnsi="Verdana"/>
          <w:sz w:val="16"/>
          <w:szCs w:val="16"/>
        </w:rPr>
      </w:pPr>
    </w:p>
    <w:p w:rsidR="00AE2D71" w:rsidRDefault="00AE2D71" w:rsidP="00AE2D71">
      <w:pPr>
        <w:jc w:val="both"/>
        <w:rPr>
          <w:rFonts w:ascii="Verdana" w:hAnsi="Verdana"/>
          <w:sz w:val="16"/>
          <w:szCs w:val="16"/>
        </w:rPr>
      </w:pPr>
      <w:r w:rsidRPr="00AE2D71">
        <w:rPr>
          <w:rFonts w:ascii="Verdana" w:hAnsi="Verdana"/>
          <w:b/>
          <w:sz w:val="16"/>
          <w:szCs w:val="16"/>
        </w:rPr>
        <w:t>Fraud Detection &amp; Prevention:</w:t>
      </w:r>
      <w:r>
        <w:rPr>
          <w:rFonts w:ascii="Verdana" w:hAnsi="Verdana"/>
          <w:b/>
          <w:sz w:val="16"/>
          <w:szCs w:val="16"/>
        </w:rPr>
        <w:t xml:space="preserve"> </w:t>
      </w:r>
      <w:r>
        <w:rPr>
          <w:rFonts w:ascii="Verdana" w:hAnsi="Verdana"/>
          <w:sz w:val="16"/>
          <w:szCs w:val="16"/>
        </w:rPr>
        <w:t>Analyse and Authorise payments made by checks to reduce bank’s exposure of risk associated with different types of frauds such as forgery, check kiting, counterfeit checks and controls to prevent money laundering.</w:t>
      </w:r>
    </w:p>
    <w:p w:rsidR="00D3276B" w:rsidRDefault="00D3276B" w:rsidP="00AE2D71">
      <w:pPr>
        <w:jc w:val="both"/>
        <w:rPr>
          <w:rFonts w:ascii="Verdana" w:hAnsi="Verdana"/>
          <w:sz w:val="16"/>
          <w:szCs w:val="16"/>
        </w:rPr>
      </w:pPr>
    </w:p>
    <w:p w:rsidR="00D3276B" w:rsidRDefault="00D3276B" w:rsidP="00AE2D71">
      <w:pPr>
        <w:jc w:val="both"/>
        <w:rPr>
          <w:rFonts w:ascii="Verdana" w:hAnsi="Verdana"/>
          <w:b/>
          <w:sz w:val="16"/>
          <w:szCs w:val="16"/>
        </w:rPr>
      </w:pPr>
      <w:r w:rsidRPr="00D3276B">
        <w:rPr>
          <w:rFonts w:ascii="Verdana" w:hAnsi="Verdana"/>
          <w:b/>
          <w:sz w:val="16"/>
          <w:szCs w:val="16"/>
        </w:rPr>
        <w:t>Key Accomplishments</w:t>
      </w:r>
      <w:r>
        <w:rPr>
          <w:rFonts w:ascii="Verdana" w:hAnsi="Verdana"/>
          <w:b/>
          <w:sz w:val="16"/>
          <w:szCs w:val="16"/>
        </w:rPr>
        <w:t>:</w:t>
      </w:r>
    </w:p>
    <w:p w:rsidR="00D3276B" w:rsidRPr="00EC3262" w:rsidRDefault="00D3276B" w:rsidP="00EC3262">
      <w:pPr>
        <w:pStyle w:val="ListParagraph"/>
        <w:numPr>
          <w:ilvl w:val="0"/>
          <w:numId w:val="6"/>
        </w:numPr>
        <w:jc w:val="both"/>
        <w:rPr>
          <w:rFonts w:ascii="Verdana" w:hAnsi="Verdana"/>
          <w:sz w:val="16"/>
          <w:szCs w:val="16"/>
        </w:rPr>
      </w:pPr>
      <w:r w:rsidRPr="00EC3262">
        <w:rPr>
          <w:rFonts w:ascii="Verdana" w:hAnsi="Verdana"/>
          <w:sz w:val="16"/>
          <w:szCs w:val="16"/>
        </w:rPr>
        <w:t>Banking Wave Certification in Commercial Lending.</w:t>
      </w:r>
    </w:p>
    <w:p w:rsidR="00D3276B" w:rsidRPr="00EC3262" w:rsidRDefault="00D3276B" w:rsidP="00EC3262">
      <w:pPr>
        <w:pStyle w:val="ListParagraph"/>
        <w:numPr>
          <w:ilvl w:val="0"/>
          <w:numId w:val="6"/>
        </w:numPr>
        <w:jc w:val="both"/>
        <w:rPr>
          <w:rFonts w:ascii="Verdana" w:hAnsi="Verdana"/>
          <w:sz w:val="16"/>
          <w:szCs w:val="16"/>
        </w:rPr>
      </w:pPr>
      <w:r w:rsidRPr="00EC3262">
        <w:rPr>
          <w:rFonts w:ascii="Verdana" w:hAnsi="Verdana"/>
          <w:sz w:val="16"/>
          <w:szCs w:val="16"/>
        </w:rPr>
        <w:t>JDI on Boss Application</w:t>
      </w:r>
      <w:r w:rsidR="00EC3262" w:rsidRPr="00EC3262">
        <w:rPr>
          <w:rFonts w:ascii="Verdana" w:hAnsi="Verdana"/>
          <w:sz w:val="16"/>
          <w:szCs w:val="16"/>
        </w:rPr>
        <w:t>.</w:t>
      </w:r>
    </w:p>
    <w:p w:rsidR="007C0A79" w:rsidRPr="00EC3262" w:rsidRDefault="00D3276B" w:rsidP="00EC3262">
      <w:pPr>
        <w:pStyle w:val="ListParagraph"/>
        <w:numPr>
          <w:ilvl w:val="0"/>
          <w:numId w:val="6"/>
        </w:numPr>
        <w:jc w:val="both"/>
        <w:rPr>
          <w:rFonts w:ascii="Verdana" w:hAnsi="Verdana"/>
          <w:b/>
          <w:sz w:val="16"/>
          <w:szCs w:val="16"/>
        </w:rPr>
      </w:pPr>
      <w:r w:rsidRPr="00EC3262">
        <w:rPr>
          <w:rFonts w:ascii="Verdana" w:hAnsi="Verdana"/>
          <w:sz w:val="16"/>
          <w:szCs w:val="16"/>
        </w:rPr>
        <w:t>Won several Silver and Bronze Awards.</w:t>
      </w:r>
    </w:p>
    <w:p w:rsidR="00D522BF" w:rsidRPr="00D522BF" w:rsidRDefault="00F97F78" w:rsidP="00D522BF">
      <w:pPr>
        <w:jc w:val="center"/>
        <w:rPr>
          <w:rFonts w:ascii="Verdana" w:hAnsi="Verdana"/>
          <w:i/>
          <w:color w:val="0000FF"/>
          <w:sz w:val="16"/>
          <w:szCs w:val="16"/>
          <w:lang w:val="en-US"/>
        </w:rPr>
      </w:pPr>
      <w:r>
        <w:rPr>
          <w:rFonts w:ascii="Verdana" w:hAnsi="Verdana"/>
          <w:b/>
          <w:noProof/>
          <w:color w:val="0000FF"/>
          <w:sz w:val="16"/>
          <w:szCs w:val="16"/>
          <w:lang w:val="en-US"/>
        </w:rPr>
        <w:drawing>
          <wp:inline distT="0" distB="0" distL="0" distR="0">
            <wp:extent cx="6197600" cy="146050"/>
            <wp:effectExtent l="19050" t="0" r="0" b="0"/>
            <wp:docPr id="1034"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197600" cy="146050"/>
                    </a:xfrm>
                    <a:prstGeom prst="rect">
                      <a:avLst/>
                    </a:prstGeom>
                  </pic:spPr>
                </pic:pic>
              </a:graphicData>
            </a:graphic>
          </wp:inline>
        </w:drawing>
      </w:r>
      <w:r w:rsidR="00837367" w:rsidRPr="00EC1F5F">
        <w:rPr>
          <w:rFonts w:ascii="Verdana" w:hAnsi="Verdana"/>
          <w:b/>
          <w:sz w:val="16"/>
          <w:szCs w:val="16"/>
        </w:rPr>
        <w:tab/>
      </w:r>
      <w:r w:rsidR="00837367" w:rsidRPr="00EC1F5F">
        <w:rPr>
          <w:rFonts w:ascii="Verdana" w:hAnsi="Verdana"/>
          <w:b/>
          <w:sz w:val="16"/>
          <w:szCs w:val="16"/>
        </w:rPr>
        <w:tab/>
      </w:r>
    </w:p>
    <w:p w:rsidR="007C0A79" w:rsidRDefault="00F97F78">
      <w:pPr>
        <w:jc w:val="both"/>
        <w:rPr>
          <w:rFonts w:ascii="Verdana" w:hAnsi="Verdana"/>
          <w:bCs/>
          <w:color w:val="0000FF"/>
          <w:sz w:val="16"/>
          <w:szCs w:val="16"/>
          <w:lang w:val="en-US"/>
        </w:rPr>
      </w:pPr>
      <w:r>
        <w:rPr>
          <w:rFonts w:ascii="Verdana" w:hAnsi="Verdana"/>
          <w:bCs/>
          <w:noProof/>
          <w:color w:val="0000FF"/>
          <w:sz w:val="16"/>
          <w:szCs w:val="16"/>
          <w:lang w:val="en-US"/>
        </w:rPr>
        <w:drawing>
          <wp:inline distT="0" distB="0" distL="0" distR="0">
            <wp:extent cx="5734050" cy="45719"/>
            <wp:effectExtent l="19050" t="0" r="0" b="0"/>
            <wp:docPr id="1035"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67558" cy="48378"/>
                    </a:xfrm>
                    <a:prstGeom prst="rect">
                      <a:avLst/>
                    </a:prstGeom>
                  </pic:spPr>
                </pic:pic>
              </a:graphicData>
            </a:graphic>
          </wp:inline>
        </w:drawing>
      </w:r>
    </w:p>
    <w:p w:rsidR="007C0A79" w:rsidRPr="00EC3262" w:rsidRDefault="00EC3262">
      <w:pPr>
        <w:rPr>
          <w:rFonts w:ascii="Verdana" w:hAnsi="Verdana"/>
          <w:b/>
          <w:bCs/>
          <w:sz w:val="16"/>
          <w:szCs w:val="16"/>
        </w:rPr>
      </w:pPr>
      <w:r>
        <w:rPr>
          <w:rFonts w:ascii="Verdana" w:hAnsi="Verdana"/>
          <w:b/>
          <w:bCs/>
          <w:sz w:val="16"/>
          <w:szCs w:val="16"/>
        </w:rPr>
        <w:t>Latest Designation:    </w:t>
      </w:r>
      <w:r>
        <w:rPr>
          <w:rFonts w:ascii="Verdana" w:hAnsi="Verdana"/>
          <w:b/>
          <w:bCs/>
          <w:sz w:val="16"/>
          <w:szCs w:val="16"/>
        </w:rPr>
        <w:tab/>
        <w:t>Assistant Manager/QA Analyst</w:t>
      </w:r>
    </w:p>
    <w:p w:rsidR="00837367" w:rsidRDefault="00F97F78" w:rsidP="00837367">
      <w:pPr>
        <w:jc w:val="center"/>
        <w:rPr>
          <w:rFonts w:ascii="Verdana" w:hAnsi="Verdana"/>
          <w:i/>
          <w:color w:val="0000FF"/>
          <w:sz w:val="16"/>
          <w:szCs w:val="16"/>
          <w:lang w:val="en-US"/>
        </w:rPr>
      </w:pPr>
      <w:r>
        <w:rPr>
          <w:rFonts w:ascii="Verdana" w:hAnsi="Verdana"/>
          <w:bCs/>
          <w:noProof/>
          <w:sz w:val="16"/>
          <w:szCs w:val="16"/>
          <w:lang w:val="en-US"/>
        </w:rPr>
        <w:lastRenderedPageBreak/>
        <w:drawing>
          <wp:inline distT="0" distB="0" distL="0" distR="0">
            <wp:extent cx="6248400" cy="114300"/>
            <wp:effectExtent l="19050" t="0" r="0" b="0"/>
            <wp:docPr id="103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249789" cy="114325"/>
                    </a:xfrm>
                    <a:prstGeom prst="rect">
                      <a:avLst/>
                    </a:prstGeom>
                  </pic:spPr>
                </pic:pic>
              </a:graphicData>
            </a:graphic>
          </wp:inline>
        </w:drawing>
      </w:r>
    </w:p>
    <w:p w:rsidR="007C0A79" w:rsidRPr="00837367" w:rsidRDefault="00F97F78" w:rsidP="00837367">
      <w:pPr>
        <w:jc w:val="center"/>
        <w:rPr>
          <w:rFonts w:ascii="Verdana" w:hAnsi="Verdana"/>
          <w:i/>
          <w:color w:val="0000FF"/>
          <w:sz w:val="16"/>
          <w:szCs w:val="16"/>
          <w:lang w:val="en-US"/>
        </w:rPr>
      </w:pPr>
      <w:r w:rsidRPr="00EC1F5F">
        <w:rPr>
          <w:rFonts w:ascii="Verdana" w:hAnsi="Verdana"/>
          <w:b/>
          <w:sz w:val="16"/>
          <w:szCs w:val="16"/>
        </w:rPr>
        <w:t>Specific Training/ Seminars / Membership</w:t>
      </w:r>
    </w:p>
    <w:p w:rsidR="007C0A79" w:rsidRDefault="00F97F78">
      <w:pPr>
        <w:jc w:val="both"/>
        <w:rPr>
          <w:rFonts w:ascii="Verdana" w:hAnsi="Verdana"/>
          <w:bCs/>
          <w:sz w:val="16"/>
          <w:szCs w:val="16"/>
          <w:lang w:val="en-US"/>
        </w:rPr>
      </w:pPr>
      <w:r>
        <w:rPr>
          <w:rFonts w:ascii="Verdana" w:hAnsi="Verdana"/>
          <w:bCs/>
          <w:noProof/>
          <w:sz w:val="16"/>
          <w:szCs w:val="16"/>
          <w:lang w:val="en-US"/>
        </w:rPr>
        <w:drawing>
          <wp:inline distT="0" distB="0" distL="0" distR="0">
            <wp:extent cx="6064250" cy="88900"/>
            <wp:effectExtent l="19050" t="0" r="0" b="0"/>
            <wp:docPr id="1037"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64250" cy="88900"/>
                    </a:xfrm>
                    <a:prstGeom prst="rect">
                      <a:avLst/>
                    </a:prstGeom>
                  </pic:spPr>
                </pic:pic>
              </a:graphicData>
            </a:graphic>
          </wp:inline>
        </w:drawing>
      </w:r>
    </w:p>
    <w:p w:rsidR="001C3E50" w:rsidRPr="001C3E50" w:rsidRDefault="001C3E50">
      <w:pPr>
        <w:rPr>
          <w:rFonts w:ascii="Verdana" w:hAnsi="Verdana"/>
          <w:sz w:val="16"/>
          <w:szCs w:val="16"/>
        </w:rPr>
      </w:pPr>
      <w:r>
        <w:rPr>
          <w:rFonts w:ascii="Verdana" w:hAnsi="Verdana"/>
          <w:b/>
          <w:sz w:val="16"/>
          <w:szCs w:val="16"/>
        </w:rPr>
        <w:t>Applications/</w:t>
      </w:r>
      <w:r w:rsidR="00256A43">
        <w:rPr>
          <w:rFonts w:ascii="Verdana" w:hAnsi="Verdana"/>
          <w:b/>
          <w:sz w:val="16"/>
          <w:szCs w:val="16"/>
        </w:rPr>
        <w:t>Softwares</w:t>
      </w:r>
      <w:r>
        <w:rPr>
          <w:rFonts w:ascii="Verdana" w:hAnsi="Verdana"/>
          <w:b/>
          <w:sz w:val="16"/>
          <w:szCs w:val="16"/>
        </w:rPr>
        <w:t xml:space="preserve"> used: </w:t>
      </w:r>
      <w:r w:rsidRPr="001C3E50">
        <w:rPr>
          <w:rFonts w:ascii="Verdana" w:hAnsi="Verdana"/>
          <w:sz w:val="16"/>
          <w:szCs w:val="16"/>
        </w:rPr>
        <w:t>MRA (Moodys Risk Analytics, Global Underwriting Solutions (GUS</w:t>
      </w:r>
      <w:r>
        <w:rPr>
          <w:rFonts w:ascii="Verdana" w:hAnsi="Verdana"/>
          <w:sz w:val="16"/>
          <w:szCs w:val="16"/>
        </w:rPr>
        <w:t>), Bloomberg, and Fact set, Morningstar, Wealth Planner, and</w:t>
      </w:r>
      <w:r w:rsidR="00EC3262">
        <w:rPr>
          <w:rFonts w:ascii="Verdana" w:hAnsi="Verdana"/>
          <w:sz w:val="16"/>
          <w:szCs w:val="16"/>
        </w:rPr>
        <w:t xml:space="preserve"> SOAP UI, ALM, My-SQL, Toad &amp;</w:t>
      </w:r>
      <w:r>
        <w:rPr>
          <w:rFonts w:ascii="Verdana" w:hAnsi="Verdana"/>
          <w:sz w:val="16"/>
          <w:szCs w:val="16"/>
        </w:rPr>
        <w:t xml:space="preserve"> MS Office Suite.</w:t>
      </w:r>
    </w:p>
    <w:p w:rsidR="001C3E50" w:rsidRDefault="001C3E50">
      <w:pPr>
        <w:rPr>
          <w:rFonts w:ascii="Verdana" w:hAnsi="Verdana"/>
          <w:b/>
          <w:sz w:val="16"/>
          <w:szCs w:val="16"/>
        </w:rPr>
      </w:pPr>
    </w:p>
    <w:p w:rsidR="0079690E" w:rsidRDefault="001C3E50">
      <w:pPr>
        <w:rPr>
          <w:rFonts w:ascii="Verdana" w:hAnsi="Verdana"/>
          <w:b/>
          <w:sz w:val="16"/>
          <w:szCs w:val="16"/>
        </w:rPr>
      </w:pPr>
      <w:r>
        <w:rPr>
          <w:rFonts w:ascii="Verdana" w:hAnsi="Verdana"/>
          <w:b/>
          <w:sz w:val="16"/>
          <w:szCs w:val="16"/>
        </w:rPr>
        <w:t>TRAININGS DETAILS:</w:t>
      </w:r>
    </w:p>
    <w:p w:rsidR="007C0A79" w:rsidRDefault="0079690E" w:rsidP="0079690E">
      <w:pPr>
        <w:pStyle w:val="ListParagraph"/>
        <w:numPr>
          <w:ilvl w:val="0"/>
          <w:numId w:val="5"/>
        </w:numPr>
        <w:rPr>
          <w:rFonts w:ascii="Verdana" w:hAnsi="Verdana"/>
          <w:sz w:val="16"/>
          <w:szCs w:val="16"/>
        </w:rPr>
      </w:pPr>
      <w:r>
        <w:rPr>
          <w:rFonts w:ascii="Verdana" w:hAnsi="Verdana"/>
          <w:sz w:val="16"/>
          <w:szCs w:val="16"/>
        </w:rPr>
        <w:t>Commercial Lending and Credit Risk(Duration:72 hours)</w:t>
      </w:r>
    </w:p>
    <w:p w:rsidR="00EC3262" w:rsidRDefault="00EC3262" w:rsidP="0079690E">
      <w:pPr>
        <w:pStyle w:val="ListParagraph"/>
        <w:numPr>
          <w:ilvl w:val="0"/>
          <w:numId w:val="5"/>
        </w:numPr>
        <w:rPr>
          <w:rFonts w:ascii="Verdana" w:hAnsi="Verdana"/>
          <w:sz w:val="16"/>
          <w:szCs w:val="16"/>
        </w:rPr>
      </w:pPr>
      <w:r>
        <w:rPr>
          <w:rFonts w:ascii="Verdana" w:hAnsi="Verdana"/>
          <w:sz w:val="16"/>
          <w:szCs w:val="16"/>
        </w:rPr>
        <w:t>SQL</w:t>
      </w:r>
      <w:r w:rsidR="00203299">
        <w:rPr>
          <w:rFonts w:ascii="Verdana" w:hAnsi="Verdana"/>
          <w:sz w:val="16"/>
          <w:szCs w:val="16"/>
        </w:rPr>
        <w:t>(50 hours)</w:t>
      </w:r>
    </w:p>
    <w:p w:rsidR="00EC3262" w:rsidRDefault="00EC3262" w:rsidP="0079690E">
      <w:pPr>
        <w:pStyle w:val="ListParagraph"/>
        <w:numPr>
          <w:ilvl w:val="0"/>
          <w:numId w:val="5"/>
        </w:numPr>
        <w:rPr>
          <w:rFonts w:ascii="Verdana" w:hAnsi="Verdana"/>
          <w:sz w:val="16"/>
          <w:szCs w:val="16"/>
        </w:rPr>
      </w:pPr>
      <w:r>
        <w:rPr>
          <w:rFonts w:ascii="Verdana" w:hAnsi="Verdana"/>
          <w:sz w:val="16"/>
          <w:szCs w:val="16"/>
        </w:rPr>
        <w:t>Base Python</w:t>
      </w:r>
      <w:r w:rsidR="00203299">
        <w:rPr>
          <w:rFonts w:ascii="Verdana" w:hAnsi="Verdana"/>
          <w:sz w:val="16"/>
          <w:szCs w:val="16"/>
        </w:rPr>
        <w:t>(20 hours)</w:t>
      </w:r>
    </w:p>
    <w:p w:rsidR="0079690E" w:rsidRDefault="00484D49" w:rsidP="0079690E">
      <w:pPr>
        <w:pStyle w:val="ListParagraph"/>
        <w:numPr>
          <w:ilvl w:val="0"/>
          <w:numId w:val="5"/>
        </w:numPr>
        <w:rPr>
          <w:rFonts w:ascii="Verdana" w:hAnsi="Verdana"/>
          <w:sz w:val="16"/>
          <w:szCs w:val="16"/>
        </w:rPr>
      </w:pPr>
      <w:r>
        <w:rPr>
          <w:rFonts w:ascii="Verdana" w:hAnsi="Verdana"/>
          <w:sz w:val="16"/>
          <w:szCs w:val="16"/>
        </w:rPr>
        <w:t>Behavioral</w:t>
      </w:r>
      <w:bookmarkStart w:id="0" w:name="_GoBack"/>
      <w:bookmarkEnd w:id="0"/>
      <w:r w:rsidR="0079690E">
        <w:rPr>
          <w:rFonts w:ascii="Verdana" w:hAnsi="Verdana"/>
          <w:sz w:val="16"/>
          <w:szCs w:val="16"/>
        </w:rPr>
        <w:t>F</w:t>
      </w:r>
      <w:r>
        <w:rPr>
          <w:rFonts w:ascii="Verdana" w:hAnsi="Verdana"/>
          <w:sz w:val="16"/>
          <w:szCs w:val="16"/>
        </w:rPr>
        <w:t>inance (Duration: 18 hours)</w:t>
      </w:r>
    </w:p>
    <w:p w:rsidR="00484D49" w:rsidRDefault="00484D49" w:rsidP="0079690E">
      <w:pPr>
        <w:pStyle w:val="ListParagraph"/>
        <w:numPr>
          <w:ilvl w:val="0"/>
          <w:numId w:val="5"/>
        </w:numPr>
        <w:rPr>
          <w:rFonts w:ascii="Verdana" w:hAnsi="Verdana"/>
          <w:sz w:val="16"/>
          <w:szCs w:val="16"/>
        </w:rPr>
      </w:pPr>
      <w:r w:rsidRPr="00484D49">
        <w:rPr>
          <w:rFonts w:ascii="Verdana" w:hAnsi="Verdana"/>
          <w:sz w:val="16"/>
          <w:szCs w:val="16"/>
        </w:rPr>
        <w:t>Wealth Management</w:t>
      </w:r>
      <w:r>
        <w:rPr>
          <w:rFonts w:ascii="Verdana" w:hAnsi="Verdana"/>
          <w:sz w:val="16"/>
          <w:szCs w:val="16"/>
        </w:rPr>
        <w:t>(Duration: 18 hours)</w:t>
      </w:r>
    </w:p>
    <w:p w:rsidR="0079690E" w:rsidRPr="00484D49" w:rsidRDefault="0079690E" w:rsidP="0079690E">
      <w:pPr>
        <w:pStyle w:val="ListParagraph"/>
        <w:numPr>
          <w:ilvl w:val="0"/>
          <w:numId w:val="5"/>
        </w:numPr>
        <w:rPr>
          <w:rFonts w:ascii="Verdana" w:hAnsi="Verdana"/>
          <w:sz w:val="16"/>
          <w:szCs w:val="16"/>
        </w:rPr>
      </w:pPr>
      <w:r w:rsidRPr="00484D49">
        <w:rPr>
          <w:rFonts w:ascii="Verdana" w:hAnsi="Verdana"/>
          <w:sz w:val="16"/>
          <w:szCs w:val="16"/>
        </w:rPr>
        <w:t>Volatility Forecasting(Duration: 9 hours)</w:t>
      </w:r>
    </w:p>
    <w:p w:rsidR="0079690E" w:rsidRPr="0079690E" w:rsidRDefault="0079690E" w:rsidP="0079690E">
      <w:pPr>
        <w:pStyle w:val="ListParagraph"/>
        <w:numPr>
          <w:ilvl w:val="0"/>
          <w:numId w:val="5"/>
        </w:numPr>
        <w:rPr>
          <w:rFonts w:ascii="Verdana" w:hAnsi="Verdana"/>
          <w:b/>
          <w:sz w:val="16"/>
          <w:szCs w:val="16"/>
        </w:rPr>
      </w:pPr>
      <w:r w:rsidRPr="0079690E">
        <w:rPr>
          <w:rFonts w:ascii="Verdana" w:hAnsi="Verdana"/>
          <w:sz w:val="16"/>
          <w:szCs w:val="16"/>
        </w:rPr>
        <w:t>Short Selling &amp; Security Lending &amp;Borrowing</w:t>
      </w:r>
      <w:r>
        <w:rPr>
          <w:rFonts w:ascii="Verdana" w:hAnsi="Verdana"/>
          <w:sz w:val="16"/>
          <w:szCs w:val="16"/>
        </w:rPr>
        <w:t>(Duration:9 hours)</w:t>
      </w:r>
    </w:p>
    <w:p w:rsidR="0079690E" w:rsidRDefault="0079690E" w:rsidP="0079690E">
      <w:pPr>
        <w:pStyle w:val="ListParagraph"/>
        <w:numPr>
          <w:ilvl w:val="0"/>
          <w:numId w:val="5"/>
        </w:numPr>
        <w:rPr>
          <w:rFonts w:ascii="Verdana" w:hAnsi="Verdana"/>
          <w:sz w:val="16"/>
          <w:szCs w:val="16"/>
        </w:rPr>
      </w:pPr>
      <w:r w:rsidRPr="0079690E">
        <w:rPr>
          <w:rFonts w:ascii="Verdana" w:hAnsi="Verdana"/>
          <w:sz w:val="16"/>
          <w:szCs w:val="16"/>
        </w:rPr>
        <w:t>Six Sigma</w:t>
      </w:r>
      <w:r>
        <w:rPr>
          <w:rFonts w:ascii="Verdana" w:hAnsi="Verdana"/>
          <w:sz w:val="16"/>
          <w:szCs w:val="16"/>
        </w:rPr>
        <w:t xml:space="preserve"> (Duration:18 hours)</w:t>
      </w:r>
    </w:p>
    <w:p w:rsidR="0079690E" w:rsidRDefault="00484D49" w:rsidP="0079690E">
      <w:pPr>
        <w:pStyle w:val="ListParagraph"/>
        <w:numPr>
          <w:ilvl w:val="0"/>
          <w:numId w:val="5"/>
        </w:numPr>
        <w:rPr>
          <w:rFonts w:ascii="Verdana" w:hAnsi="Verdana"/>
          <w:sz w:val="16"/>
          <w:szCs w:val="16"/>
        </w:rPr>
      </w:pPr>
      <w:r w:rsidRPr="0079690E">
        <w:rPr>
          <w:rFonts w:ascii="Verdana" w:hAnsi="Verdana"/>
          <w:sz w:val="16"/>
          <w:szCs w:val="16"/>
        </w:rPr>
        <w:t>Anti-Money</w:t>
      </w:r>
      <w:r w:rsidR="00F97F78" w:rsidRPr="0079690E">
        <w:rPr>
          <w:rFonts w:ascii="Verdana" w:hAnsi="Verdana"/>
          <w:sz w:val="16"/>
          <w:szCs w:val="16"/>
        </w:rPr>
        <w:t xml:space="preserve"> Laundering</w:t>
      </w:r>
      <w:r w:rsidR="0079690E">
        <w:rPr>
          <w:rFonts w:ascii="Verdana" w:hAnsi="Verdana"/>
          <w:sz w:val="16"/>
          <w:szCs w:val="16"/>
        </w:rPr>
        <w:t>(Duration: 9 hours)</w:t>
      </w:r>
    </w:p>
    <w:p w:rsidR="00727AF7" w:rsidRDefault="00F97F78" w:rsidP="00484D49">
      <w:pPr>
        <w:pStyle w:val="ListParagraph"/>
        <w:numPr>
          <w:ilvl w:val="0"/>
          <w:numId w:val="5"/>
        </w:numPr>
        <w:rPr>
          <w:rFonts w:ascii="Verdana" w:hAnsi="Verdana"/>
          <w:sz w:val="16"/>
          <w:szCs w:val="16"/>
        </w:rPr>
      </w:pPr>
      <w:r w:rsidRPr="0079690E">
        <w:rPr>
          <w:rFonts w:ascii="Verdana" w:hAnsi="Verdana"/>
          <w:sz w:val="16"/>
          <w:szCs w:val="16"/>
        </w:rPr>
        <w:t>Information Protection &amp; Security</w:t>
      </w:r>
      <w:r w:rsidR="0079690E">
        <w:rPr>
          <w:rFonts w:ascii="Verdana" w:hAnsi="Verdana"/>
          <w:sz w:val="16"/>
          <w:szCs w:val="16"/>
        </w:rPr>
        <w:t>(Duration: 36 hours)</w:t>
      </w:r>
      <w:r w:rsidRPr="00484D49">
        <w:rPr>
          <w:rFonts w:ascii="Verdana" w:hAnsi="Verdana"/>
          <w:sz w:val="16"/>
          <w:szCs w:val="16"/>
        </w:rPr>
        <w:br/>
      </w:r>
    </w:p>
    <w:p w:rsidR="007C0A79" w:rsidRPr="00727AF7" w:rsidRDefault="00F97F78" w:rsidP="00727AF7">
      <w:pPr>
        <w:rPr>
          <w:rFonts w:ascii="Verdana" w:hAnsi="Verdana"/>
          <w:sz w:val="16"/>
          <w:szCs w:val="16"/>
        </w:rPr>
      </w:pPr>
      <w:r>
        <w:rPr>
          <w:noProof/>
          <w:lang w:val="en-US"/>
        </w:rPr>
        <w:drawing>
          <wp:inline distT="0" distB="0" distL="0" distR="0">
            <wp:extent cx="5716270" cy="95250"/>
            <wp:effectExtent l="0" t="0" r="0" b="0"/>
            <wp:docPr id="1038"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7C0A79" w:rsidRPr="00EC1F5F" w:rsidRDefault="00F97F78">
      <w:pPr>
        <w:jc w:val="center"/>
        <w:rPr>
          <w:rFonts w:ascii="Verdana" w:hAnsi="Verdana"/>
          <w:b/>
          <w:sz w:val="16"/>
          <w:szCs w:val="16"/>
        </w:rPr>
      </w:pPr>
      <w:r w:rsidRPr="00EC1F5F">
        <w:rPr>
          <w:rFonts w:ascii="Verdana" w:hAnsi="Verdana"/>
          <w:b/>
          <w:sz w:val="16"/>
          <w:szCs w:val="16"/>
        </w:rPr>
        <w:t>Academic Credentials</w:t>
      </w:r>
    </w:p>
    <w:p w:rsidR="007C0A79" w:rsidRDefault="00F97F78">
      <w:pPr>
        <w:jc w:val="both"/>
        <w:rPr>
          <w:rFonts w:ascii="Verdana" w:hAnsi="Verdana"/>
          <w:bCs/>
          <w:sz w:val="16"/>
          <w:szCs w:val="16"/>
          <w:lang w:val="en-US"/>
        </w:rPr>
      </w:pPr>
      <w:r>
        <w:rPr>
          <w:rFonts w:ascii="Verdana" w:hAnsi="Verdana"/>
          <w:bCs/>
          <w:noProof/>
          <w:sz w:val="16"/>
          <w:szCs w:val="16"/>
          <w:lang w:val="en-US"/>
        </w:rPr>
        <w:drawing>
          <wp:inline distT="0" distB="0" distL="0" distR="0">
            <wp:extent cx="5716270" cy="95250"/>
            <wp:effectExtent l="0" t="0" r="0" b="0"/>
            <wp:docPr id="1039"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7C0A79" w:rsidRDefault="00F97F78">
      <w:pPr>
        <w:rPr>
          <w:rFonts w:ascii="Verdana" w:hAnsi="Verdana"/>
          <w:b/>
          <w:bCs/>
          <w:sz w:val="16"/>
          <w:szCs w:val="16"/>
        </w:rPr>
      </w:pPr>
      <w:r>
        <w:rPr>
          <w:rFonts w:ascii="Verdana" w:hAnsi="Verdana"/>
          <w:b/>
          <w:bCs/>
          <w:sz w:val="16"/>
          <w:szCs w:val="16"/>
        </w:rPr>
        <w:t>2011</w:t>
      </w:r>
      <w:r>
        <w:rPr>
          <w:rFonts w:ascii="Verdana" w:hAnsi="Verdana"/>
          <w:b/>
          <w:bCs/>
          <w:sz w:val="16"/>
          <w:szCs w:val="16"/>
        </w:rPr>
        <w:tab/>
        <w:t>MBA – FINANCE-Symbiosis Centre for Distance Learning,Pune.</w:t>
      </w:r>
    </w:p>
    <w:p w:rsidR="007C0A79" w:rsidRDefault="007C0A79">
      <w:pPr>
        <w:rPr>
          <w:rFonts w:ascii="Verdana" w:hAnsi="Verdana"/>
          <w:b/>
          <w:bCs/>
          <w:sz w:val="16"/>
          <w:szCs w:val="16"/>
        </w:rPr>
      </w:pPr>
    </w:p>
    <w:p w:rsidR="007C0A79" w:rsidRDefault="00F97F78">
      <w:pPr>
        <w:rPr>
          <w:rFonts w:ascii="Verdana" w:hAnsi="Verdana"/>
          <w:color w:val="0000FF"/>
          <w:sz w:val="16"/>
          <w:szCs w:val="16"/>
        </w:rPr>
      </w:pPr>
      <w:r>
        <w:rPr>
          <w:rFonts w:ascii="Verdana" w:hAnsi="Verdana"/>
          <w:b/>
          <w:bCs/>
          <w:sz w:val="16"/>
          <w:szCs w:val="16"/>
        </w:rPr>
        <w:t>2002</w:t>
      </w:r>
      <w:r>
        <w:rPr>
          <w:rFonts w:ascii="Verdana" w:hAnsi="Verdana"/>
          <w:b/>
          <w:bCs/>
          <w:sz w:val="16"/>
          <w:szCs w:val="16"/>
        </w:rPr>
        <w:tab/>
        <w:t>B.COM-Guru Nank Dev University – Amritsar, Punjab</w:t>
      </w:r>
      <w:r>
        <w:rPr>
          <w:rFonts w:ascii="Verdana" w:hAnsi="Verdana"/>
          <w:b/>
          <w:noProof/>
          <w:color w:val="0000FF"/>
          <w:sz w:val="16"/>
          <w:szCs w:val="16"/>
          <w:lang w:val="en-US"/>
        </w:rPr>
        <w:drawing>
          <wp:inline distT="0" distB="0" distL="0" distR="0">
            <wp:extent cx="5716270" cy="95250"/>
            <wp:effectExtent l="0" t="0" r="0" b="0"/>
            <wp:docPr id="1040"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7C0A79" w:rsidRPr="00EC1F5F" w:rsidRDefault="00F97F78">
      <w:pPr>
        <w:jc w:val="center"/>
        <w:rPr>
          <w:rFonts w:ascii="Verdana" w:hAnsi="Verdana"/>
          <w:b/>
          <w:sz w:val="16"/>
          <w:szCs w:val="16"/>
        </w:rPr>
      </w:pPr>
      <w:r w:rsidRPr="00EC1F5F">
        <w:rPr>
          <w:rFonts w:ascii="Verdana" w:hAnsi="Verdana"/>
          <w:b/>
          <w:sz w:val="16"/>
          <w:szCs w:val="16"/>
        </w:rPr>
        <w:t>Computer Awareness</w:t>
      </w:r>
    </w:p>
    <w:p w:rsidR="007C0A79" w:rsidRDefault="00F97F78">
      <w:pPr>
        <w:jc w:val="both"/>
        <w:rPr>
          <w:rFonts w:ascii="Verdana" w:hAnsi="Verdana"/>
          <w:sz w:val="16"/>
          <w:szCs w:val="16"/>
        </w:rPr>
      </w:pPr>
      <w:r>
        <w:rPr>
          <w:rFonts w:ascii="Verdana" w:hAnsi="Verdana"/>
          <w:bCs/>
          <w:noProof/>
          <w:sz w:val="16"/>
          <w:szCs w:val="16"/>
          <w:lang w:val="en-US"/>
        </w:rPr>
        <w:drawing>
          <wp:inline distT="0" distB="0" distL="0" distR="0">
            <wp:extent cx="5716270" cy="95250"/>
            <wp:effectExtent l="0" t="0" r="0" b="0"/>
            <wp:docPr id="1041"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A51220" w:rsidRDefault="00A51220">
      <w:pPr>
        <w:pStyle w:val="ListParagraph"/>
        <w:numPr>
          <w:ilvl w:val="0"/>
          <w:numId w:val="1"/>
        </w:numPr>
        <w:jc w:val="both"/>
        <w:rPr>
          <w:rFonts w:ascii="Verdana" w:hAnsi="Verdana"/>
          <w:sz w:val="16"/>
          <w:szCs w:val="16"/>
        </w:rPr>
      </w:pPr>
      <w:r>
        <w:rPr>
          <w:rFonts w:ascii="Verdana" w:hAnsi="Verdana"/>
          <w:sz w:val="16"/>
          <w:szCs w:val="16"/>
        </w:rPr>
        <w:t>SQL</w:t>
      </w:r>
    </w:p>
    <w:p w:rsidR="00A51220" w:rsidRDefault="00A51220">
      <w:pPr>
        <w:pStyle w:val="ListParagraph"/>
        <w:numPr>
          <w:ilvl w:val="0"/>
          <w:numId w:val="1"/>
        </w:numPr>
        <w:jc w:val="both"/>
        <w:rPr>
          <w:rFonts w:ascii="Verdana" w:hAnsi="Verdana"/>
          <w:sz w:val="16"/>
          <w:szCs w:val="16"/>
        </w:rPr>
      </w:pPr>
      <w:r>
        <w:rPr>
          <w:rFonts w:ascii="Verdana" w:hAnsi="Verdana"/>
          <w:sz w:val="16"/>
          <w:szCs w:val="16"/>
        </w:rPr>
        <w:t>Python</w:t>
      </w:r>
    </w:p>
    <w:p w:rsidR="007C0A79" w:rsidRDefault="00F97F78">
      <w:pPr>
        <w:pStyle w:val="ListParagraph"/>
        <w:numPr>
          <w:ilvl w:val="0"/>
          <w:numId w:val="1"/>
        </w:numPr>
        <w:jc w:val="both"/>
        <w:rPr>
          <w:rFonts w:ascii="Verdana" w:hAnsi="Verdana"/>
          <w:sz w:val="16"/>
          <w:szCs w:val="16"/>
        </w:rPr>
      </w:pPr>
      <w:r>
        <w:rPr>
          <w:rFonts w:ascii="Verdana" w:hAnsi="Verdana"/>
          <w:sz w:val="16"/>
          <w:szCs w:val="16"/>
        </w:rPr>
        <w:t>Ms-Word, Ms-Excel, Ms-PowerPoint</w:t>
      </w:r>
    </w:p>
    <w:p w:rsidR="00A51220" w:rsidRPr="00A51220" w:rsidRDefault="00A51220" w:rsidP="00A51220">
      <w:pPr>
        <w:pStyle w:val="ListParagraph"/>
        <w:numPr>
          <w:ilvl w:val="0"/>
          <w:numId w:val="1"/>
        </w:numPr>
        <w:jc w:val="both"/>
        <w:rPr>
          <w:rFonts w:ascii="Verdana" w:hAnsi="Verdana"/>
          <w:sz w:val="16"/>
          <w:szCs w:val="16"/>
        </w:rPr>
      </w:pPr>
      <w:r>
        <w:rPr>
          <w:rFonts w:ascii="Verdana" w:hAnsi="Verdana"/>
          <w:sz w:val="16"/>
          <w:szCs w:val="16"/>
        </w:rPr>
        <w:t>Windows Environment &amp; Internet</w:t>
      </w:r>
    </w:p>
    <w:p w:rsidR="007C0A79" w:rsidRDefault="00F97F78">
      <w:pPr>
        <w:jc w:val="both"/>
        <w:rPr>
          <w:rFonts w:ascii="Verdana" w:hAnsi="Verdana"/>
          <w:color w:val="0000FF"/>
          <w:sz w:val="16"/>
          <w:szCs w:val="16"/>
        </w:rPr>
      </w:pPr>
      <w:r>
        <w:rPr>
          <w:rFonts w:ascii="Verdana" w:hAnsi="Verdana"/>
          <w:b/>
          <w:noProof/>
          <w:color w:val="0000FF"/>
          <w:sz w:val="16"/>
          <w:szCs w:val="16"/>
          <w:lang w:val="en-US"/>
        </w:rPr>
        <w:drawing>
          <wp:inline distT="0" distB="0" distL="0" distR="0">
            <wp:extent cx="5716270" cy="95250"/>
            <wp:effectExtent l="0" t="0" r="0" b="0"/>
            <wp:docPr id="1042"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7C0A79" w:rsidRPr="00EC1F5F" w:rsidRDefault="007C0A79">
      <w:pPr>
        <w:ind w:left="12"/>
        <w:jc w:val="both"/>
        <w:rPr>
          <w:rFonts w:ascii="Verdana" w:hAnsi="Verdana"/>
          <w:b/>
          <w:sz w:val="16"/>
          <w:szCs w:val="16"/>
        </w:rPr>
      </w:pPr>
    </w:p>
    <w:p w:rsidR="007C0A79" w:rsidRPr="00EC1F5F" w:rsidRDefault="00F97F78">
      <w:pPr>
        <w:jc w:val="center"/>
        <w:rPr>
          <w:rFonts w:ascii="Verdana" w:hAnsi="Verdana"/>
          <w:b/>
          <w:sz w:val="16"/>
          <w:szCs w:val="16"/>
        </w:rPr>
      </w:pPr>
      <w:r w:rsidRPr="00EC1F5F">
        <w:rPr>
          <w:rFonts w:ascii="Verdana" w:hAnsi="Verdana"/>
          <w:b/>
          <w:sz w:val="16"/>
          <w:szCs w:val="16"/>
        </w:rPr>
        <w:t>Personal Details</w:t>
      </w:r>
    </w:p>
    <w:p w:rsidR="007C0A79" w:rsidRDefault="00F97F78">
      <w:pPr>
        <w:jc w:val="both"/>
        <w:rPr>
          <w:rFonts w:ascii="Verdana" w:hAnsi="Verdana"/>
          <w:sz w:val="16"/>
          <w:szCs w:val="16"/>
        </w:rPr>
      </w:pPr>
      <w:r>
        <w:rPr>
          <w:rFonts w:ascii="Verdana" w:hAnsi="Verdana"/>
          <w:bCs/>
          <w:noProof/>
          <w:sz w:val="16"/>
          <w:szCs w:val="16"/>
          <w:lang w:val="en-US"/>
        </w:rPr>
        <w:drawing>
          <wp:inline distT="0" distB="0" distL="0" distR="0">
            <wp:extent cx="5716270" cy="95250"/>
            <wp:effectExtent l="0" t="0" r="0" b="0"/>
            <wp:docPr id="1043"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16270" cy="95250"/>
                    </a:xfrm>
                    <a:prstGeom prst="rect">
                      <a:avLst/>
                    </a:prstGeom>
                  </pic:spPr>
                </pic:pic>
              </a:graphicData>
            </a:graphic>
          </wp:inline>
        </w:drawing>
      </w:r>
    </w:p>
    <w:p w:rsidR="007C0A79" w:rsidRDefault="00F97F78">
      <w:pPr>
        <w:pStyle w:val="ListParagraph"/>
        <w:numPr>
          <w:ilvl w:val="0"/>
          <w:numId w:val="1"/>
        </w:numPr>
        <w:jc w:val="both"/>
        <w:rPr>
          <w:rFonts w:ascii="Verdana" w:hAnsi="Verdana"/>
          <w:sz w:val="16"/>
          <w:szCs w:val="16"/>
        </w:rPr>
      </w:pPr>
      <w:r>
        <w:rPr>
          <w:rFonts w:ascii="Verdana" w:hAnsi="Verdana"/>
          <w:sz w:val="16"/>
          <w:szCs w:val="16"/>
        </w:rPr>
        <w:t>Date of Birth: 14</w:t>
      </w:r>
      <w:r>
        <w:rPr>
          <w:rFonts w:ascii="Verdana" w:hAnsi="Verdana"/>
          <w:sz w:val="16"/>
          <w:szCs w:val="16"/>
          <w:vertAlign w:val="superscript"/>
        </w:rPr>
        <w:t>th</w:t>
      </w:r>
      <w:r>
        <w:rPr>
          <w:rFonts w:ascii="Verdana" w:hAnsi="Verdana"/>
          <w:sz w:val="16"/>
          <w:szCs w:val="16"/>
        </w:rPr>
        <w:t xml:space="preserve"> Aug-1981</w:t>
      </w:r>
    </w:p>
    <w:p w:rsidR="007C0A79" w:rsidRDefault="00F97F78">
      <w:pPr>
        <w:pStyle w:val="ListParagraph"/>
        <w:numPr>
          <w:ilvl w:val="0"/>
          <w:numId w:val="1"/>
        </w:numPr>
        <w:jc w:val="both"/>
        <w:rPr>
          <w:rFonts w:ascii="Verdana" w:hAnsi="Verdana"/>
          <w:sz w:val="16"/>
          <w:szCs w:val="16"/>
        </w:rPr>
      </w:pPr>
      <w:r>
        <w:rPr>
          <w:rFonts w:ascii="Verdana" w:hAnsi="Verdana"/>
          <w:sz w:val="16"/>
          <w:szCs w:val="16"/>
        </w:rPr>
        <w:t>Languages Known:  English, Hindi and Punjabi</w:t>
      </w:r>
    </w:p>
    <w:p w:rsidR="007C0A79" w:rsidRDefault="00F97F78">
      <w:pPr>
        <w:pStyle w:val="ListParagraph"/>
        <w:numPr>
          <w:ilvl w:val="0"/>
          <w:numId w:val="1"/>
        </w:numPr>
        <w:jc w:val="both"/>
        <w:rPr>
          <w:rFonts w:ascii="Verdana" w:hAnsi="Verdana"/>
          <w:sz w:val="16"/>
          <w:szCs w:val="16"/>
        </w:rPr>
      </w:pPr>
      <w:r>
        <w:rPr>
          <w:rFonts w:ascii="Verdana" w:hAnsi="Verdana"/>
          <w:sz w:val="16"/>
          <w:szCs w:val="16"/>
        </w:rPr>
        <w:t>Marital Status:        Married</w:t>
      </w:r>
    </w:p>
    <w:p w:rsidR="007C0A79" w:rsidRDefault="00F97F78">
      <w:pPr>
        <w:pStyle w:val="ListParagraph"/>
        <w:numPr>
          <w:ilvl w:val="0"/>
          <w:numId w:val="1"/>
        </w:numPr>
        <w:jc w:val="both"/>
        <w:rPr>
          <w:rFonts w:ascii="Verdana" w:hAnsi="Verdana"/>
          <w:sz w:val="16"/>
          <w:szCs w:val="16"/>
        </w:rPr>
      </w:pPr>
      <w:r>
        <w:rPr>
          <w:rFonts w:ascii="Verdana" w:hAnsi="Verdana"/>
          <w:sz w:val="16"/>
          <w:szCs w:val="16"/>
        </w:rPr>
        <w:t>Nationality:            Indian</w:t>
      </w:r>
    </w:p>
    <w:p w:rsidR="007C0A79" w:rsidRPr="008F4882" w:rsidRDefault="007C0A79" w:rsidP="008F4882">
      <w:pPr>
        <w:jc w:val="both"/>
        <w:rPr>
          <w:rFonts w:ascii="Verdana" w:hAnsi="Verdana"/>
          <w:b/>
          <w:sz w:val="16"/>
          <w:szCs w:val="16"/>
        </w:rPr>
      </w:pPr>
    </w:p>
    <w:sectPr w:rsidR="007C0A79" w:rsidRPr="008F4882" w:rsidSect="007C0A79">
      <w:pgSz w:w="11909" w:h="16834" w:code="9"/>
      <w:pgMar w:top="1008" w:right="1008" w:bottom="1008" w:left="1008" w:header="288" w:footer="288" w:gutter="0"/>
      <w:pgBorders w:offsetFrom="page">
        <w:top w:val="thinThickThinSmallGap" w:sz="12" w:space="24" w:color="auto" w:shadow="1"/>
        <w:left w:val="thinThickThinSmallGap" w:sz="12" w:space="24" w:color="auto" w:shadow="1"/>
        <w:bottom w:val="thinThickThinSmallGap" w:sz="12" w:space="24" w:color="auto" w:shadow="1"/>
        <w:right w:val="thinThickThinSmallGap" w:sz="12" w:space="24" w:color="auto" w:shadow="1"/>
      </w:pgBorders>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D000C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EE60272"/>
    <w:lvl w:ilvl="0" w:tplc="04090001">
      <w:start w:val="1"/>
      <w:numFmt w:val="bullet"/>
      <w:lvlText w:val=""/>
      <w:lvlJc w:val="left"/>
      <w:pPr>
        <w:tabs>
          <w:tab w:val="left" w:pos="720"/>
        </w:tabs>
        <w:ind w:left="720" w:hanging="360"/>
      </w:pPr>
      <w:rPr>
        <w:rFonts w:ascii="Symbol" w:hAnsi="Symbol" w:hint="default"/>
      </w:rPr>
    </w:lvl>
    <w:lvl w:ilvl="1" w:tplc="41CEC5FE">
      <w:start w:val="1"/>
      <w:numFmt w:val="bullet"/>
      <w:pStyle w:val="Heading2"/>
      <w:lvlText w:val=""/>
      <w:lvlJc w:val="left"/>
      <w:pPr>
        <w:tabs>
          <w:tab w:val="left" w:pos="1440"/>
        </w:tabs>
        <w:ind w:left="1440" w:hanging="360"/>
      </w:pPr>
      <w:rPr>
        <w:rFonts w:ascii="Symbol" w:hAnsi="Symbol" w:hint="default"/>
        <w:color w:val="auto"/>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330A6D3C"/>
    <w:lvl w:ilvl="0" w:tplc="41CEC5FE">
      <w:start w:val="1"/>
      <w:numFmt w:val="bullet"/>
      <w:lvlText w:val=""/>
      <w:lvlJc w:val="left"/>
      <w:pPr>
        <w:tabs>
          <w:tab w:val="left" w:pos="720"/>
        </w:tabs>
        <w:ind w:left="720" w:hanging="360"/>
      </w:pPr>
      <w:rPr>
        <w:rFonts w:ascii="Symbol" w:hAnsi="Symbol" w:hint="default"/>
        <w:color w:val="auto"/>
      </w:rPr>
    </w:lvl>
    <w:lvl w:ilvl="1" w:tplc="41CEC5FE">
      <w:start w:val="1"/>
      <w:numFmt w:val="bullet"/>
      <w:lvlText w:val=""/>
      <w:lvlJc w:val="left"/>
      <w:pPr>
        <w:tabs>
          <w:tab w:val="left" w:pos="1440"/>
        </w:tabs>
        <w:ind w:left="1440" w:hanging="360"/>
      </w:pPr>
      <w:rPr>
        <w:rFonts w:ascii="Symbol" w:hAnsi="Symbol" w:hint="default"/>
        <w:color w:val="auto"/>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07641AE"/>
    <w:multiLevelType w:val="hybridMultilevel"/>
    <w:tmpl w:val="D95C5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62962"/>
    <w:multiLevelType w:val="hybridMultilevel"/>
    <w:tmpl w:val="CCD80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E92981"/>
    <w:multiLevelType w:val="hybridMultilevel"/>
    <w:tmpl w:val="14CE689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C0A79"/>
    <w:rsid w:val="00015BE9"/>
    <w:rsid w:val="00024B69"/>
    <w:rsid w:val="00036957"/>
    <w:rsid w:val="00042197"/>
    <w:rsid w:val="000F102F"/>
    <w:rsid w:val="0015697E"/>
    <w:rsid w:val="001575D2"/>
    <w:rsid w:val="001723F3"/>
    <w:rsid w:val="001769AC"/>
    <w:rsid w:val="001837CD"/>
    <w:rsid w:val="001848AB"/>
    <w:rsid w:val="00185D6C"/>
    <w:rsid w:val="001C0BF0"/>
    <w:rsid w:val="001C3E50"/>
    <w:rsid w:val="001E270C"/>
    <w:rsid w:val="001F0989"/>
    <w:rsid w:val="00203299"/>
    <w:rsid w:val="00256A43"/>
    <w:rsid w:val="00261328"/>
    <w:rsid w:val="002A529D"/>
    <w:rsid w:val="002C12E1"/>
    <w:rsid w:val="002D3DA9"/>
    <w:rsid w:val="00321B6C"/>
    <w:rsid w:val="00370EF7"/>
    <w:rsid w:val="00396BAE"/>
    <w:rsid w:val="003B7A99"/>
    <w:rsid w:val="003C7170"/>
    <w:rsid w:val="00484D49"/>
    <w:rsid w:val="004D369F"/>
    <w:rsid w:val="004E3204"/>
    <w:rsid w:val="004E496F"/>
    <w:rsid w:val="00510606"/>
    <w:rsid w:val="005C420D"/>
    <w:rsid w:val="00620476"/>
    <w:rsid w:val="00622104"/>
    <w:rsid w:val="00623A37"/>
    <w:rsid w:val="006414DF"/>
    <w:rsid w:val="006E172F"/>
    <w:rsid w:val="00711E86"/>
    <w:rsid w:val="00727AF7"/>
    <w:rsid w:val="007723D2"/>
    <w:rsid w:val="0079690E"/>
    <w:rsid w:val="007C0A79"/>
    <w:rsid w:val="007E5A85"/>
    <w:rsid w:val="00837367"/>
    <w:rsid w:val="008A1686"/>
    <w:rsid w:val="008B05B4"/>
    <w:rsid w:val="008F4882"/>
    <w:rsid w:val="0092111E"/>
    <w:rsid w:val="009326CD"/>
    <w:rsid w:val="009401FC"/>
    <w:rsid w:val="00972918"/>
    <w:rsid w:val="009C1430"/>
    <w:rsid w:val="009C390C"/>
    <w:rsid w:val="009E16BB"/>
    <w:rsid w:val="009E5A0F"/>
    <w:rsid w:val="00A03628"/>
    <w:rsid w:val="00A424CE"/>
    <w:rsid w:val="00A51220"/>
    <w:rsid w:val="00AE2D71"/>
    <w:rsid w:val="00B24976"/>
    <w:rsid w:val="00B87748"/>
    <w:rsid w:val="00BB78F9"/>
    <w:rsid w:val="00BF27CC"/>
    <w:rsid w:val="00C027F5"/>
    <w:rsid w:val="00CB4A0D"/>
    <w:rsid w:val="00D3276B"/>
    <w:rsid w:val="00D522BF"/>
    <w:rsid w:val="00D714AC"/>
    <w:rsid w:val="00DA07A7"/>
    <w:rsid w:val="00DB1259"/>
    <w:rsid w:val="00DB3FE9"/>
    <w:rsid w:val="00DF4D9E"/>
    <w:rsid w:val="00EA6AAE"/>
    <w:rsid w:val="00EA6C4C"/>
    <w:rsid w:val="00EC1F5F"/>
    <w:rsid w:val="00EC3262"/>
    <w:rsid w:val="00F31A86"/>
    <w:rsid w:val="00F41F66"/>
    <w:rsid w:val="00F45693"/>
    <w:rsid w:val="00F97F78"/>
    <w:rsid w:val="00FA0ADB"/>
    <w:rsid w:val="00FB4086"/>
    <w:rsid w:val="00FD3A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79"/>
    <w:rPr>
      <w:rFonts w:ascii="Times New Roman" w:eastAsia="Times New Roman" w:hAnsi="Times New Roman"/>
      <w:sz w:val="24"/>
      <w:szCs w:val="24"/>
      <w:lang w:val="en-GB"/>
    </w:rPr>
  </w:style>
  <w:style w:type="paragraph" w:styleId="Heading2">
    <w:name w:val="heading 2"/>
    <w:basedOn w:val="Normal"/>
    <w:next w:val="Normal"/>
    <w:link w:val="Heading2Char"/>
    <w:qFormat/>
    <w:rsid w:val="007C0A79"/>
    <w:pPr>
      <w:keepNext/>
      <w:widowControl w:val="0"/>
      <w:numPr>
        <w:ilvl w:val="1"/>
        <w:numId w:val="2"/>
      </w:numPr>
      <w:suppressAutoHyphens/>
      <w:outlineLvl w:val="1"/>
    </w:pPr>
    <w:rPr>
      <w:rFonts w:ascii="Verdana" w:eastAsia="Lucida Sans Unicode" w:hAnsi="Verdana" w:cs="Tahoma"/>
      <w:bCs/>
      <w:sz w:val="17"/>
      <w:u w:val="single"/>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A79"/>
    <w:rPr>
      <w:rFonts w:ascii="Verdana" w:eastAsia="Lucida Sans Unicode" w:hAnsi="Verdana" w:cs="Tahoma"/>
      <w:bCs/>
      <w:sz w:val="17"/>
      <w:szCs w:val="24"/>
      <w:u w:val="single"/>
      <w:lang w:bidi="en-US"/>
    </w:rPr>
  </w:style>
  <w:style w:type="paragraph" w:styleId="BodyText">
    <w:name w:val="Body Text"/>
    <w:basedOn w:val="Normal"/>
    <w:link w:val="BodyTextChar"/>
    <w:rsid w:val="007C0A79"/>
    <w:pPr>
      <w:widowControl w:val="0"/>
      <w:suppressAutoHyphens/>
      <w:spacing w:after="120"/>
    </w:pPr>
    <w:rPr>
      <w:rFonts w:eastAsia="Lucida Sans Unicode" w:cs="Tahoma"/>
      <w:lang w:val="en-US" w:bidi="en-US"/>
    </w:rPr>
  </w:style>
  <w:style w:type="character" w:customStyle="1" w:styleId="BodyTextChar">
    <w:name w:val="Body Text Char"/>
    <w:basedOn w:val="DefaultParagraphFont"/>
    <w:link w:val="BodyText"/>
    <w:rsid w:val="007C0A79"/>
    <w:rPr>
      <w:rFonts w:ascii="Times New Roman" w:eastAsia="Lucida Sans Unicode" w:hAnsi="Times New Roman" w:cs="Tahoma"/>
      <w:sz w:val="24"/>
      <w:szCs w:val="24"/>
      <w:lang w:bidi="en-US"/>
    </w:rPr>
  </w:style>
  <w:style w:type="character" w:styleId="Hyperlink">
    <w:name w:val="Hyperlink"/>
    <w:basedOn w:val="DefaultParagraphFont"/>
    <w:uiPriority w:val="99"/>
    <w:rsid w:val="007C0A79"/>
    <w:rPr>
      <w:color w:val="0000FF"/>
      <w:u w:val="single"/>
    </w:rPr>
  </w:style>
  <w:style w:type="paragraph" w:styleId="ListParagraph">
    <w:name w:val="List Paragraph"/>
    <w:basedOn w:val="Normal"/>
    <w:uiPriority w:val="34"/>
    <w:qFormat/>
    <w:rsid w:val="007C0A79"/>
    <w:pPr>
      <w:ind w:left="720"/>
      <w:contextualSpacing/>
    </w:pPr>
  </w:style>
  <w:style w:type="character" w:customStyle="1" w:styleId="apple-style-span">
    <w:name w:val="apple-style-span"/>
    <w:basedOn w:val="DefaultParagraphFont"/>
    <w:rsid w:val="007C0A79"/>
  </w:style>
  <w:style w:type="character" w:customStyle="1" w:styleId="apple-converted-space">
    <w:name w:val="apple-converted-space"/>
    <w:basedOn w:val="DefaultParagraphFont"/>
    <w:rsid w:val="007C0A79"/>
  </w:style>
  <w:style w:type="paragraph" w:styleId="BalloonText">
    <w:name w:val="Balloon Text"/>
    <w:basedOn w:val="Normal"/>
    <w:link w:val="BalloonTextChar"/>
    <w:uiPriority w:val="99"/>
    <w:semiHidden/>
    <w:unhideWhenUsed/>
    <w:rsid w:val="00A03628"/>
    <w:rPr>
      <w:rFonts w:ascii="Tahoma" w:hAnsi="Tahoma" w:cs="Tahoma"/>
      <w:sz w:val="16"/>
      <w:szCs w:val="16"/>
    </w:rPr>
  </w:style>
  <w:style w:type="character" w:customStyle="1" w:styleId="BalloonTextChar">
    <w:name w:val="Balloon Text Char"/>
    <w:basedOn w:val="DefaultParagraphFont"/>
    <w:link w:val="BalloonText"/>
    <w:uiPriority w:val="99"/>
    <w:semiHidden/>
    <w:rsid w:val="00A03628"/>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79"/>
    <w:rPr>
      <w:rFonts w:ascii="Times New Roman" w:eastAsia="Times New Roman" w:hAnsi="Times New Roman"/>
      <w:sz w:val="24"/>
      <w:szCs w:val="24"/>
      <w:lang w:val="en-GB"/>
    </w:rPr>
  </w:style>
  <w:style w:type="paragraph" w:styleId="Heading2">
    <w:name w:val="heading 2"/>
    <w:basedOn w:val="Normal"/>
    <w:next w:val="Normal"/>
    <w:link w:val="Heading2Char"/>
    <w:qFormat/>
    <w:rsid w:val="007C0A79"/>
    <w:pPr>
      <w:keepNext/>
      <w:widowControl w:val="0"/>
      <w:numPr>
        <w:ilvl w:val="1"/>
        <w:numId w:val="2"/>
      </w:numPr>
      <w:suppressAutoHyphens/>
      <w:outlineLvl w:val="1"/>
    </w:pPr>
    <w:rPr>
      <w:rFonts w:ascii="Verdana" w:eastAsia="Lucida Sans Unicode" w:hAnsi="Verdana" w:cs="Tahoma"/>
      <w:bCs/>
      <w:sz w:val="17"/>
      <w:u w:val="single"/>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A79"/>
    <w:rPr>
      <w:rFonts w:ascii="Verdana" w:eastAsia="Lucida Sans Unicode" w:hAnsi="Verdana" w:cs="Tahoma"/>
      <w:bCs/>
      <w:sz w:val="17"/>
      <w:szCs w:val="24"/>
      <w:u w:val="single"/>
      <w:lang w:bidi="en-US"/>
    </w:rPr>
  </w:style>
  <w:style w:type="paragraph" w:styleId="BodyText">
    <w:name w:val="Body Text"/>
    <w:basedOn w:val="Normal"/>
    <w:link w:val="BodyTextChar"/>
    <w:rsid w:val="007C0A79"/>
    <w:pPr>
      <w:widowControl w:val="0"/>
      <w:suppressAutoHyphens/>
      <w:spacing w:after="120"/>
    </w:pPr>
    <w:rPr>
      <w:rFonts w:eastAsia="Lucida Sans Unicode" w:cs="Tahoma"/>
      <w:lang w:val="en-US" w:bidi="en-US"/>
    </w:rPr>
  </w:style>
  <w:style w:type="character" w:customStyle="1" w:styleId="BodyTextChar">
    <w:name w:val="Body Text Char"/>
    <w:basedOn w:val="DefaultParagraphFont"/>
    <w:link w:val="BodyText"/>
    <w:rsid w:val="007C0A79"/>
    <w:rPr>
      <w:rFonts w:ascii="Times New Roman" w:eastAsia="Lucida Sans Unicode" w:hAnsi="Times New Roman" w:cs="Tahoma"/>
      <w:sz w:val="24"/>
      <w:szCs w:val="24"/>
      <w:lang w:bidi="en-US"/>
    </w:rPr>
  </w:style>
  <w:style w:type="character" w:styleId="Hyperlink">
    <w:name w:val="Hyperlink"/>
    <w:basedOn w:val="DefaultParagraphFont"/>
    <w:uiPriority w:val="99"/>
    <w:rsid w:val="007C0A79"/>
    <w:rPr>
      <w:color w:val="0000FF"/>
      <w:u w:val="single"/>
    </w:rPr>
  </w:style>
  <w:style w:type="paragraph" w:styleId="ListParagraph">
    <w:name w:val="List Paragraph"/>
    <w:basedOn w:val="Normal"/>
    <w:uiPriority w:val="34"/>
    <w:qFormat/>
    <w:rsid w:val="007C0A79"/>
    <w:pPr>
      <w:ind w:left="720"/>
      <w:contextualSpacing/>
    </w:pPr>
  </w:style>
  <w:style w:type="character" w:customStyle="1" w:styleId="apple-style-span">
    <w:name w:val="apple-style-span"/>
    <w:basedOn w:val="DefaultParagraphFont"/>
    <w:rsid w:val="007C0A79"/>
  </w:style>
  <w:style w:type="character" w:customStyle="1" w:styleId="apple-converted-space">
    <w:name w:val="apple-converted-space"/>
    <w:basedOn w:val="DefaultParagraphFont"/>
    <w:rsid w:val="007C0A79"/>
  </w:style>
  <w:style w:type="paragraph" w:styleId="BalloonText">
    <w:name w:val="Balloon Text"/>
    <w:basedOn w:val="Normal"/>
    <w:link w:val="BalloonTextChar"/>
    <w:uiPriority w:val="99"/>
    <w:semiHidden/>
    <w:unhideWhenUsed/>
    <w:rsid w:val="00A03628"/>
    <w:rPr>
      <w:rFonts w:ascii="Tahoma" w:hAnsi="Tahoma" w:cs="Tahoma"/>
      <w:sz w:val="16"/>
      <w:szCs w:val="16"/>
    </w:rPr>
  </w:style>
  <w:style w:type="character" w:customStyle="1" w:styleId="BalloonTextChar">
    <w:name w:val="Balloon Text Char"/>
    <w:basedOn w:val="DefaultParagraphFont"/>
    <w:link w:val="BalloonText"/>
    <w:uiPriority w:val="99"/>
    <w:semiHidden/>
    <w:rsid w:val="00A03628"/>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SURUCHI KATARE</vt:lpstr>
    </vt:vector>
  </TitlesOfParts>
  <Company>Deftones</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SURUCHI KATARE</dc:title>
  <dc:creator>abc</dc:creator>
  <cp:lastModifiedBy>Parminder</cp:lastModifiedBy>
  <cp:revision>7</cp:revision>
  <cp:lastPrinted>2018-05-15T15:55:00Z</cp:lastPrinted>
  <dcterms:created xsi:type="dcterms:W3CDTF">2021-02-07T13:20:00Z</dcterms:created>
  <dcterms:modified xsi:type="dcterms:W3CDTF">2021-02-07T15:36:00Z</dcterms:modified>
</cp:coreProperties>
</file>