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right="3055"/>
      </w:pPr>
      <w:r>
        <w:rPr>
          <w:rFonts w:ascii="Times" w:hAnsi="Times" w:cs="Times"/>
          <w:sz w:val="24"/>
          <w:sz-cs w:val="24"/>
        </w:rPr>
        <w:t xml:space="preserve">Harneet Kaur</w:t>
      </w:r>
    </w:p>
    <w:p>
      <w:pPr>
        <w:ind w:right="3059"/>
      </w:pPr>
      <w:r>
        <w:rPr>
          <w:rFonts w:ascii="Times" w:hAnsi="Times" w:cs="Times"/>
          <w:sz w:val="24"/>
          <w:sz-cs w:val="24"/>
          <w:b/>
        </w:rPr>
        <w:t xml:space="preserve">Email ID: harneetkaur718@gmail.com </w:t>
      </w:r>
    </w:p>
    <w:p>
      <w:pPr>
        <w:ind w:right="3059"/>
      </w:pPr>
      <w:r>
        <w:rPr>
          <w:rFonts w:ascii="Times" w:hAnsi="Times" w:cs="Times"/>
          <w:sz w:val="24"/>
          <w:sz-cs w:val="24"/>
          <w:b/>
        </w:rPr>
        <w:t xml:space="preserve">Contact: 8076778983/9646787337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CAREER OBJECTIVE</w:t>
      </w:r>
    </w:p>
    <w:p>
      <w:pPr>
        <w:ind w:right="365"/>
      </w:pPr>
      <w:r>
        <w:rPr>
          <w:rFonts w:ascii="Times" w:hAnsi="Times" w:cs="Times"/>
          <w:sz w:val="24"/>
          <w:sz-cs w:val="24"/>
        </w:rPr>
        <w:t xml:space="preserve">             To work in an organisation where I can learn, understand HR practices and apply my acquired skills, thereby contributing to the growth functioning of the organisation and grow with 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PROFESSIONAL SYNOPSIS</w:t>
      </w:r>
    </w:p>
    <w:p>
      <w:pPr>
        <w:ind w:left="720" w:right="994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Result-Oriented Talent Acquisition / Recruitment professional </w:t>
      </w:r>
      <w:r>
        <w:rPr>
          <w:rFonts w:ascii="Times" w:hAnsi="Times" w:cs="Times"/>
          <w:sz w:val="24"/>
          <w:sz-cs w:val="24"/>
        </w:rPr>
        <w:t xml:space="preserve">with around 5.5 years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professional experience in IT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Recruitment.</w:t>
      </w:r>
    </w:p>
    <w:p>
      <w:pPr>
        <w:ind w:left="720" w:right="893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Managing full-lifecycle of hiring processes (Permanent, Contract, Contract to Hire, Volume Hiring, Mass Hiring) for</w:t>
      </w:r>
      <w:r>
        <w:rPr>
          <w:rFonts w:ascii="Times" w:hAnsi="Times" w:cs="Times"/>
          <w:sz w:val="24"/>
          <w:sz-cs w:val="24"/>
          <w:spacing w:val="-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organisation.</w:t>
      </w:r>
    </w:p>
    <w:p>
      <w:pPr>
        <w:jc w:val="both"/>
        <w:ind w:left="720" w:right="50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Taking care of Client Interaction, Various HR Processes, Interview coordination, Joining, and Separations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etc.</w:t>
      </w:r>
    </w:p>
    <w:p>
      <w:pPr>
        <w:jc w:val="both"/>
        <w:ind w:left="720" w:right="50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Hands on experience in  Product based clients.</w:t>
      </w:r>
    </w:p>
    <w:p>
      <w:pPr>
        <w:jc w:val="both"/>
        <w:ind w:left="720" w:right="44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Extensively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worked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different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portals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such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 </w:t>
      </w:r>
      <w:r>
        <w:rPr>
          <w:rFonts w:ascii="Times" w:hAnsi="Times" w:cs="Times"/>
          <w:sz w:val="24"/>
          <w:sz-cs w:val="24"/>
          <w:b/>
        </w:rPr>
        <w:t xml:space="preserve">(Naukri,</w:t>
      </w:r>
      <w:r>
        <w:rPr>
          <w:rFonts w:ascii="Times" w:hAnsi="Times" w:cs="Times"/>
          <w:sz w:val="24"/>
          <w:sz-cs w:val="24"/>
          <w:b/>
          <w:spacing w:val="-3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Monster, LinkedIN, Hirist and Instahyre)</w:t>
      </w:r>
      <w:r>
        <w:rPr>
          <w:rFonts w:ascii="Times" w:hAnsi="Times" w:cs="Times"/>
          <w:sz w:val="24"/>
          <w:sz-cs w:val="24"/>
          <w:b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any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searching tool easily in span of short 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Extensive experience in sourcing candidates through contacts, referrals, and Social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Networks.</w:t>
      </w:r>
    </w:p>
    <w:p>
      <w:pPr>
        <w:ind w:right="368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Work Summary</w:t>
      </w:r>
    </w:p>
    <w:p>
      <w:pPr>
        <w:ind w:right="4297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right="4297"/>
      </w:pPr>
      <w:r>
        <w:rPr>
          <w:rFonts w:ascii="Times" w:hAnsi="Times" w:cs="Times"/>
          <w:sz w:val="24"/>
          <w:sz-cs w:val="24"/>
        </w:rPr>
        <w:t xml:space="preserve">3. Organisation</w:t>
        <w:tab/>
        <w:t xml:space="preserve"/>
        <w:tab/>
        <w:t xml:space="preserve">:</w:t>
        <w:tab/>
        <w:t xml:space="preserve"/>
        <w:tab/>
        <w:t xml:space="preserve"/>
        <w:tab/>
        <w:t xml:space="preserve">KPMG –RPO (Teamlease) Designation</w:t>
        <w:tab/>
        <w:t xml:space="preserve">:</w:t>
        <w:tab/>
        <w:t xml:space="preserve">Senior Executive </w:t>
      </w:r>
    </w:p>
    <w:p>
      <w:pPr>
        <w:ind w:right="4297"/>
      </w:pPr>
      <w:r>
        <w:rPr>
          <w:rFonts w:ascii="Times" w:hAnsi="Times" w:cs="Times"/>
          <w:sz w:val="24"/>
          <w:sz-cs w:val="24"/>
        </w:rPr>
        <w:t xml:space="preserve">Duration</w:t>
        <w:tab/>
        <w:t xml:space="preserve"/>
        <w:tab/>
        <w:t xml:space="preserve">:</w:t>
        <w:tab/>
        <w:t xml:space="preserve"/>
        <w:tab/>
        <w:t xml:space="preserve">Feb 2020 to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Jun 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Handling end to end IT recruitment process for all levels of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hiring.</w:t>
      </w:r>
    </w:p>
    <w:p>
      <w:pPr>
        <w:ind w:left="1440" w:right="36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Managing Stakeholders of different Technologies like- Jira Administrator (Atlassian Tool), Cloud Azure, Data Science, .Net Full stack, SCM , Ariba Consultant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etc.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Vendor management is one of the key</w:t>
      </w:r>
      <w:r>
        <w:rPr>
          <w:rFonts w:ascii="Times" w:hAnsi="Times" w:cs="Times"/>
          <w:sz w:val="24"/>
          <w:sz-cs w:val="24"/>
          <w:b/>
          <w:spacing w:val="-19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responsibilities.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Handling end to end recruitment and closed the permanent positions till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now.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multiple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skills/roles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experience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fresher,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middle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&amp;senior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level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hiring.</w:t>
      </w:r>
    </w:p>
    <w:p>
      <w:pPr>
        <w:ind w:left="1440" w:right="574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Meeting hiring managers to understand niche or other skill profiles and consult with Business managers and delivery heads to understand deeply what is required in the candidate on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respective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skill.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Accountability to fill open requisitions within established time to fill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guidelines.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 a pipeline for current role and future hiring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needs.</w:t>
      </w:r>
    </w:p>
    <w:p>
      <w:pPr>
        <w:ind w:right="323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3232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Organisation</w:t>
        <w:tab/>
        <w:t xml:space="preserve"/>
        <w:tab/>
        <w:t xml:space="preserve">:</w:t>
        <w:tab/>
        <w:t xml:space="preserve"/>
        <w:tab/>
        <w:t xml:space="preserve"/>
        <w:tab/>
        <w:t xml:space="preserve">Technosoft Global Solutions LLP Designation</w:t>
        <w:tab/>
        <w:t xml:space="preserve">:</w:t>
        <w:tab/>
        <w:t xml:space="preserve">Senior Executive - Talent Acquisition. Duration</w:t>
        <w:tab/>
        <w:t xml:space="preserve"/>
        <w:tab/>
        <w:t xml:space="preserve">:</w:t>
        <w:tab/>
        <w:t xml:space="preserve"/>
        <w:tab/>
        <w:t xml:space="preserve">July 2018 to Feb 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Handling end to end IT recruitment process for all levels of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hiring.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Working as team lead by managing a team of 10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members.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full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life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cycle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Recruitment,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right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sourcing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candidates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2"/>
        </w:rPr>
        <w:t xml:space="preserve">in-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database,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headhunting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portals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(Naukri,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Monster, LinkedIn).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Spoc for healthcare domain clients like Thryve Digital, PRA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Health UHG.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Meeting with stake holders to understand the in house requirements.</w:t>
      </w:r>
    </w:p>
    <w:p>
      <w:pPr>
        <w:ind w:left="1440" w:right="359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Managing clients of different domains like- Deloitte, UHG, Unisys, Honeywell Technologies, Absolut Data, TCS, Archway, IQVIA IBM, Dell, Ford , FL-Smidth IMS health</w:t>
      </w:r>
      <w:r>
        <w:rPr>
          <w:rFonts w:ascii="Times" w:hAnsi="Times" w:cs="Times"/>
          <w:sz w:val="24"/>
          <w:sz-cs w:val="24"/>
          <w:b/>
          <w:spacing w:val="-2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etc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Vendor management is one of the key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responsibilities.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Clients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</w:t>
      </w:r>
    </w:p>
    <w:p>
      <w:pPr>
        <w:ind w:right="1384"/>
      </w:pPr>
      <w:r>
        <w:rPr>
          <w:rFonts w:ascii="Times" w:hAnsi="Times" w:cs="Times"/>
          <w:sz w:val="24"/>
          <w:sz-cs w:val="24"/>
        </w:rPr>
        <w:t xml:space="preserve">IBM || TCS|| UHG || Banca Sella||Thryve Digital||L-Brands||Airbus||Archway||Fl- Smidth||Dell||IQVIA||Absolut Data||Bunge|| Hesus || Finchatbot || A-Gas || Preqin etc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451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 Organisation</w:t>
        <w:tab/>
        <w:t xml:space="preserve">: Global Talent Solutions Designation</w:t>
        <w:tab/>
        <w:t xml:space="preserve">: Executive--TAG</w:t>
      </w:r>
    </w:p>
    <w:p>
      <w:pPr>
        <w:ind w:right="4510"/>
      </w:pPr>
      <w:r>
        <w:rPr>
          <w:rFonts w:ascii="Times" w:hAnsi="Times" w:cs="Times"/>
          <w:sz w:val="24"/>
          <w:sz-cs w:val="24"/>
          <w:b/>
        </w:rPr>
        <w:t xml:space="preserve">Duration </w:t>
        <w:tab/>
        <w:t xml:space="preserve">:  March 2015 to Jun</w:t>
      </w:r>
      <w:r>
        <w:rPr>
          <w:rFonts w:ascii="Times" w:hAnsi="Times" w:cs="Times"/>
          <w:sz w:val="24"/>
          <w:sz-cs w:val="24"/>
          <w:b/>
          <w:spacing w:val="-1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2018</w:t>
      </w:r>
    </w:p>
    <w:p>
      <w:pPr>
        <w:ind w:right="451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  <w:ind w:right="643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  <w:ind w:right="6430"/>
      </w:pPr>
      <w:r>
        <w:rPr>
          <w:rFonts w:ascii="Times" w:hAnsi="Times" w:cs="Times"/>
          <w:sz w:val="24"/>
          <w:sz-cs w:val="24"/>
          <w:b/>
        </w:rPr>
        <w:t xml:space="preserve">Key Roles and Responsibilities: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right="119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full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life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cycle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Recruitment,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right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sourcing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candidates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2"/>
        </w:rPr>
        <w:t xml:space="preserve">in-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database,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headhunting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portals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(Nauru,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Monster, LinkedIn).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Handle multiple open positions/clients’ requirements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simultaneously.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on multiple skills/roles and experience in mid-senior level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hiring.</w:t>
      </w:r>
    </w:p>
    <w:p>
      <w:pPr>
        <w:jc w:val="both"/>
        <w:ind w:left="720" w:right="50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Responsible for entire recruitment activities (sourcing, screening, short listing, scheduling, negotiating, interviewing candidates and making final offer; and follow up until candidate joins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organisation).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Feedback and follow ups with candidate and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clients.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Salary negotiation with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candidates.</w:t>
      </w:r>
    </w:p>
    <w:p>
      <w:pPr>
        <w:jc w:val="both"/>
        <w:ind w:right="50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Clients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</w:t>
      </w:r>
    </w:p>
    <w:p>
      <w:pPr>
        <w:ind w:right="1651"/>
      </w:pPr>
      <w:r>
        <w:rPr>
          <w:rFonts w:ascii="Times" w:hAnsi="Times" w:cs="Times"/>
          <w:sz w:val="24"/>
          <w:sz-cs w:val="24"/>
        </w:rPr>
        <w:t xml:space="preserve">IBM || Harman Internationals || Appster || Fingent || Easy Policy || KPMG || Wipro || HCL || Wild net technologies || C1 Exchange || Change Pond Technologies || Contata Solutions || Grey Orange || NIIT || CMS (NIC)|| Easy Policy || SapientHCL||Agreeya Solutions||Bureau Veritas||Interra IT||IL and FS Technologies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Education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2015 - Completed MCA with 80% from P. T. U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Skill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Sets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Tools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Times" w:hAnsi="Times" w:cs="Times"/>
          <w:sz w:val="24"/>
          <w:sz-cs w:val="24"/>
        </w:rPr>
        <w:t xml:space="preserve">MS Office 2016, HRMS Tool, Taleo, ATS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Personal Traits</w:t>
      </w:r>
      <w:r>
        <w:rPr>
          <w:rFonts w:ascii="Times" w:hAnsi="Times" w:cs="Times"/>
          <w:sz w:val="24"/>
          <w:sz-cs w:val="24"/>
        </w:rPr>
        <w:t xml:space="preserve">: Positive Attitude || Discipline and Punctuality || Team player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Communication Languages</w:t>
      </w:r>
      <w:r>
        <w:rPr>
          <w:rFonts w:ascii="Times" w:hAnsi="Times" w:cs="Times"/>
          <w:sz w:val="24"/>
          <w:sz-cs w:val="24"/>
        </w:rPr>
        <w:t xml:space="preserve">: English, Hindi and Punjabi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Personal Details</w:t>
      </w:r>
    </w:p>
    <w:p>
      <w:pPr>
        <w:ind w:right="6641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right="6641"/>
      </w:pPr>
      <w:r>
        <w:rPr>
          <w:rFonts w:ascii="Times" w:hAnsi="Times" w:cs="Times"/>
          <w:sz w:val="24"/>
          <w:sz-cs w:val="24"/>
        </w:rPr>
        <w:t xml:space="preserve">Fathers Name: S. Manjeet Singh Date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Birth</w:t>
        <w:tab/>
        <w:t xml:space="preserve">: 07 July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1991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Declaration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392"/>
      </w:pPr>
      <w:r>
        <w:rPr>
          <w:rFonts w:ascii="Times" w:hAnsi="Times" w:cs="Times"/>
          <w:sz w:val="24"/>
          <w:sz-cs w:val="24"/>
        </w:rPr>
        <w:t xml:space="preserve">I hereby declare that the details mentioned above are true to the best of my knowledge and belief. Place: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Bangalore</w:t>
        <w:tab/>
        <w:t xml:space="preserve">Signature: Harneet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Kaur</w:t>
      </w:r>
    </w:p>
    <w:sectPr>
      <w:pgSz w:w="12240" w:h="15840"/>
      <w:pgMar w:top="500" w:right="1300" w:bottom="280" w:left="13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</dc:creator>
</cp:coreProperties>
</file>

<file path=docProps/meta.xml><?xml version="1.0" encoding="utf-8"?>
<meta xmlns="http://schemas.apple.com/cocoa/2006/metadata">
  <generator>CocoaOOXMLWriter/1894.6</generator>
</meta>
</file>