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725" w:rsidRDefault="00316493">
      <w:pPr>
        <w:spacing w:after="0"/>
        <w:jc w:val="center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Curriculum Vitae</w:t>
      </w:r>
    </w:p>
    <w:p w:rsidR="00A61725" w:rsidRDefault="003C1178">
      <w:pPr>
        <w:spacing w:after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HEMANTH PATWARI</w:t>
      </w:r>
    </w:p>
    <w:p w:rsidR="00A61725" w:rsidRDefault="00316493">
      <w:pPr>
        <w:spacing w:after="100" w:afterAutospacing="1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Email id: </w:t>
      </w:r>
      <w:hyperlink r:id="rId6" w:history="1">
        <w:r w:rsidR="003C1178" w:rsidRPr="00BD7057">
          <w:rPr>
            <w:rStyle w:val="Hyperlink"/>
            <w:rFonts w:ascii="Times New Roman"/>
            <w:sz w:val="24"/>
            <w:szCs w:val="24"/>
          </w:rPr>
          <w:t>hemanthpatwari2@gmail.com</w:t>
        </w:r>
      </w:hyperlink>
      <w:r w:rsidR="003C1178">
        <w:rPr>
          <w:rFonts w:ascii="Times New Roman"/>
          <w:sz w:val="24"/>
          <w:szCs w:val="24"/>
        </w:rPr>
        <w:t xml:space="preserve"> </w:t>
      </w:r>
      <w:r w:rsidR="004C159F">
        <w:rPr>
          <w:rFonts w:ascii="Times New Roman"/>
          <w:sz w:val="24"/>
          <w:szCs w:val="24"/>
        </w:rPr>
        <w:tab/>
      </w:r>
      <w:r w:rsidR="004C159F">
        <w:rPr>
          <w:rFonts w:ascii="Times New Roman"/>
          <w:sz w:val="24"/>
          <w:szCs w:val="24"/>
        </w:rPr>
        <w:tab/>
      </w:r>
      <w:r w:rsidR="004C159F">
        <w:rPr>
          <w:rFonts w:ascii="Times New Roman"/>
          <w:sz w:val="24"/>
          <w:szCs w:val="24"/>
        </w:rPr>
        <w:tab/>
      </w:r>
      <w:r>
        <w:tab/>
      </w:r>
      <w:r>
        <w:rPr>
          <w:rFonts w:ascii="Times New Roman"/>
          <w:sz w:val="24"/>
          <w:szCs w:val="24"/>
        </w:rPr>
        <w:t>Mobile No: +91-8</w:t>
      </w:r>
      <w:r w:rsidR="003C1178">
        <w:rPr>
          <w:rFonts w:ascii="Times New Roman"/>
          <w:sz w:val="24"/>
          <w:szCs w:val="24"/>
        </w:rPr>
        <w:t>143191941</w:t>
      </w:r>
    </w:p>
    <w:p w:rsidR="00A61725" w:rsidRDefault="00316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B9BD5"/>
        <w:spacing w:after="120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  <w:shd w:val="clear" w:color="auto" w:fill="5B9BD5"/>
        </w:rPr>
        <w:t xml:space="preserve">CAREER OBJECTIVE         </w:t>
      </w:r>
    </w:p>
    <w:p w:rsidR="00A61725" w:rsidRDefault="00316493">
      <w:pPr>
        <w:spacing w:after="100" w:afterAutospacing="1"/>
        <w:ind w:firstLine="72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To work in </w:t>
      </w:r>
      <w:r w:rsidR="00FA424D">
        <w:rPr>
          <w:rFonts w:ascii="Times New Roman"/>
          <w:sz w:val="24"/>
          <w:szCs w:val="24"/>
        </w:rPr>
        <w:t xml:space="preserve">a Professional Organization, where I can utilize my skills and improve my career path, which effectively contributes to the growth of </w:t>
      </w:r>
      <w:r>
        <w:rPr>
          <w:rFonts w:ascii="Times New Roman"/>
          <w:sz w:val="24"/>
          <w:szCs w:val="24"/>
        </w:rPr>
        <w:t>organization</w:t>
      </w:r>
      <w:r w:rsidR="00FA424D">
        <w:rPr>
          <w:rFonts w:ascii="Times New Roman"/>
          <w:sz w:val="24"/>
          <w:szCs w:val="24"/>
        </w:rPr>
        <w:t>.</w:t>
      </w:r>
      <w:bookmarkStart w:id="0" w:name="_GoBack"/>
      <w:bookmarkEnd w:id="0"/>
    </w:p>
    <w:p w:rsidR="00A61725" w:rsidRDefault="00316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B9BD5"/>
        <w:spacing w:after="120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ACADEMIC DETAILS</w:t>
      </w:r>
    </w:p>
    <w:tbl>
      <w:tblPr>
        <w:tblStyle w:val="TableGrid"/>
        <w:tblW w:w="0" w:type="auto"/>
        <w:tblLook w:val="04A0"/>
      </w:tblPr>
      <w:tblGrid>
        <w:gridCol w:w="2490"/>
        <w:gridCol w:w="3558"/>
        <w:gridCol w:w="1710"/>
        <w:gridCol w:w="2205"/>
      </w:tblGrid>
      <w:tr w:rsidR="004C159F" w:rsidTr="00EA139B">
        <w:trPr>
          <w:trHeight w:val="647"/>
        </w:trPr>
        <w:tc>
          <w:tcPr>
            <w:tcW w:w="2490" w:type="dxa"/>
          </w:tcPr>
          <w:p w:rsidR="004C159F" w:rsidRPr="003C1178" w:rsidRDefault="003E31D1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558" w:type="dxa"/>
          </w:tcPr>
          <w:p w:rsidR="004C159F" w:rsidRPr="003C1178" w:rsidRDefault="004C159F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 w:rsidRPr="003C1178">
              <w:rPr>
                <w:rFonts w:asci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710" w:type="dxa"/>
          </w:tcPr>
          <w:p w:rsidR="004C159F" w:rsidRPr="003C1178" w:rsidRDefault="004C159F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 w:rsidRPr="003C1178">
              <w:rPr>
                <w:rFonts w:asci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205" w:type="dxa"/>
          </w:tcPr>
          <w:p w:rsidR="004C159F" w:rsidRPr="003C1178" w:rsidRDefault="004C159F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 w:rsidRPr="003C1178">
              <w:rPr>
                <w:rFonts w:ascii="Times New Roman"/>
                <w:b/>
                <w:sz w:val="24"/>
                <w:szCs w:val="24"/>
              </w:rPr>
              <w:t>PERCENTAGE</w:t>
            </w:r>
          </w:p>
          <w:p w:rsidR="004C159F" w:rsidRPr="003C1178" w:rsidRDefault="004C159F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4C159F" w:rsidTr="00EA139B">
        <w:tc>
          <w:tcPr>
            <w:tcW w:w="2490" w:type="dxa"/>
          </w:tcPr>
          <w:p w:rsidR="004C159F" w:rsidRDefault="003C1178" w:rsidP="00C03CBE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MBA</w:t>
            </w:r>
          </w:p>
        </w:tc>
        <w:tc>
          <w:tcPr>
            <w:tcW w:w="3558" w:type="dxa"/>
          </w:tcPr>
          <w:p w:rsidR="004C159F" w:rsidRDefault="003C1178" w:rsidP="003C1178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Gandhi institute of Technology and Management </w:t>
            </w:r>
          </w:p>
        </w:tc>
        <w:tc>
          <w:tcPr>
            <w:tcW w:w="1710" w:type="dxa"/>
          </w:tcPr>
          <w:p w:rsidR="004C159F" w:rsidRDefault="003C1178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2019</w:t>
            </w:r>
          </w:p>
        </w:tc>
        <w:tc>
          <w:tcPr>
            <w:tcW w:w="2205" w:type="dxa"/>
          </w:tcPr>
          <w:p w:rsidR="004C159F" w:rsidRDefault="003C1178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Grade (A)</w:t>
            </w:r>
          </w:p>
          <w:p w:rsidR="004C159F" w:rsidRDefault="004C159F">
            <w:pPr>
              <w:jc w:val="both"/>
              <w:rPr>
                <w:rFonts w:ascii="Times New Roman"/>
                <w:sz w:val="24"/>
                <w:szCs w:val="24"/>
              </w:rPr>
            </w:pPr>
          </w:p>
        </w:tc>
      </w:tr>
      <w:tr w:rsidR="004C159F" w:rsidTr="00EA139B">
        <w:tc>
          <w:tcPr>
            <w:tcW w:w="2490" w:type="dxa"/>
          </w:tcPr>
          <w:p w:rsidR="004C159F" w:rsidRDefault="003C1178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BSC (MECS)</w:t>
            </w:r>
          </w:p>
        </w:tc>
        <w:tc>
          <w:tcPr>
            <w:tcW w:w="3558" w:type="dxa"/>
          </w:tcPr>
          <w:p w:rsidR="004C159F" w:rsidRDefault="003C1178">
            <w:pPr>
              <w:jc w:val="both"/>
              <w:rPr>
                <w:rFonts w:ascii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  <w:szCs w:val="24"/>
              </w:rPr>
              <w:t>Bankatlal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Badruka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College for Information</w:t>
            </w:r>
            <w:r w:rsidR="00FA424D">
              <w:rPr>
                <w:rFonts w:ascii="Times New Roman"/>
                <w:sz w:val="24"/>
                <w:szCs w:val="24"/>
              </w:rPr>
              <w:t xml:space="preserve"> Technology</w:t>
            </w:r>
          </w:p>
        </w:tc>
        <w:tc>
          <w:tcPr>
            <w:tcW w:w="1710" w:type="dxa"/>
          </w:tcPr>
          <w:p w:rsidR="004C159F" w:rsidRDefault="003C1178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2016</w:t>
            </w:r>
          </w:p>
        </w:tc>
        <w:tc>
          <w:tcPr>
            <w:tcW w:w="2205" w:type="dxa"/>
          </w:tcPr>
          <w:p w:rsidR="004C159F" w:rsidRDefault="004C159F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65%</w:t>
            </w:r>
          </w:p>
          <w:p w:rsidR="004C159F" w:rsidRDefault="004C159F">
            <w:pPr>
              <w:jc w:val="both"/>
              <w:rPr>
                <w:rFonts w:ascii="Times New Roman"/>
                <w:sz w:val="24"/>
                <w:szCs w:val="24"/>
              </w:rPr>
            </w:pPr>
          </w:p>
        </w:tc>
      </w:tr>
      <w:tr w:rsidR="004C159F" w:rsidTr="00EA139B">
        <w:tc>
          <w:tcPr>
            <w:tcW w:w="2490" w:type="dxa"/>
          </w:tcPr>
          <w:p w:rsidR="004C159F" w:rsidRDefault="003E31D1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XII</w:t>
            </w:r>
            <w:r w:rsidR="003C1178">
              <w:rPr>
                <w:rFonts w:ascii="Times New Roman"/>
                <w:sz w:val="24"/>
                <w:szCs w:val="24"/>
              </w:rPr>
              <w:t xml:space="preserve"> PUC</w:t>
            </w:r>
          </w:p>
        </w:tc>
        <w:tc>
          <w:tcPr>
            <w:tcW w:w="3558" w:type="dxa"/>
          </w:tcPr>
          <w:p w:rsidR="004C159F" w:rsidRDefault="003C1178" w:rsidP="003C1178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Chaitanya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Junior College</w:t>
            </w:r>
          </w:p>
        </w:tc>
        <w:tc>
          <w:tcPr>
            <w:tcW w:w="1710" w:type="dxa"/>
          </w:tcPr>
          <w:p w:rsidR="004C159F" w:rsidRDefault="003C1178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2013</w:t>
            </w:r>
          </w:p>
        </w:tc>
        <w:tc>
          <w:tcPr>
            <w:tcW w:w="2205" w:type="dxa"/>
          </w:tcPr>
          <w:p w:rsidR="004C159F" w:rsidRDefault="003C1178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71%</w:t>
            </w:r>
          </w:p>
          <w:p w:rsidR="004C159F" w:rsidRDefault="004C159F">
            <w:pPr>
              <w:jc w:val="both"/>
              <w:rPr>
                <w:rFonts w:ascii="Times New Roman"/>
                <w:sz w:val="24"/>
                <w:szCs w:val="24"/>
              </w:rPr>
            </w:pPr>
          </w:p>
        </w:tc>
      </w:tr>
      <w:tr w:rsidR="004C159F" w:rsidTr="00EA139B">
        <w:tc>
          <w:tcPr>
            <w:tcW w:w="2490" w:type="dxa"/>
          </w:tcPr>
          <w:p w:rsidR="004C159F" w:rsidRDefault="003E31D1" w:rsidP="003E31D1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X</w:t>
            </w:r>
            <w:r w:rsidR="003C1178">
              <w:rPr>
                <w:rFonts w:ascii="Times New Roman"/>
                <w:sz w:val="24"/>
                <w:szCs w:val="24"/>
              </w:rPr>
              <w:t xml:space="preserve"> Std</w:t>
            </w:r>
          </w:p>
        </w:tc>
        <w:tc>
          <w:tcPr>
            <w:tcW w:w="3558" w:type="dxa"/>
          </w:tcPr>
          <w:p w:rsidR="004C159F" w:rsidRDefault="003C1178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Little Stars High School</w:t>
            </w:r>
          </w:p>
        </w:tc>
        <w:tc>
          <w:tcPr>
            <w:tcW w:w="1710" w:type="dxa"/>
          </w:tcPr>
          <w:p w:rsidR="004C159F" w:rsidRDefault="003C1178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2011</w:t>
            </w:r>
          </w:p>
        </w:tc>
        <w:tc>
          <w:tcPr>
            <w:tcW w:w="2205" w:type="dxa"/>
          </w:tcPr>
          <w:p w:rsidR="004C159F" w:rsidRDefault="003C1178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79%</w:t>
            </w:r>
          </w:p>
          <w:p w:rsidR="004C159F" w:rsidRDefault="004C159F">
            <w:pPr>
              <w:jc w:val="both"/>
              <w:rPr>
                <w:rFonts w:ascii="Times New Roman"/>
                <w:sz w:val="24"/>
                <w:szCs w:val="24"/>
              </w:rPr>
            </w:pPr>
          </w:p>
        </w:tc>
      </w:tr>
    </w:tbl>
    <w:p w:rsidR="00A61725" w:rsidRDefault="00A61725">
      <w:pPr>
        <w:spacing w:after="0"/>
        <w:jc w:val="both"/>
        <w:rPr>
          <w:rFonts w:ascii="Times New Roman"/>
          <w:b/>
          <w:sz w:val="24"/>
          <w:szCs w:val="24"/>
        </w:rPr>
      </w:pPr>
    </w:p>
    <w:p w:rsidR="00316493" w:rsidRDefault="00A34D23" w:rsidP="00316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B9BD5"/>
        <w:spacing w:after="120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PROJECT 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9963"/>
      </w:tblGrid>
      <w:tr w:rsidR="00A34D23" w:rsidRPr="00325618" w:rsidTr="00CE2030">
        <w:tc>
          <w:tcPr>
            <w:tcW w:w="9963" w:type="dxa"/>
          </w:tcPr>
          <w:p w:rsidR="00A34D23" w:rsidRDefault="00A34D23" w:rsidP="00A34D23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Project on “Supply Chain Management”</w:t>
            </w:r>
          </w:p>
          <w:p w:rsidR="003E31D1" w:rsidRPr="00325618" w:rsidRDefault="003E31D1" w:rsidP="00A34D23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A34D23" w:rsidTr="00CE2030">
        <w:tc>
          <w:tcPr>
            <w:tcW w:w="9963" w:type="dxa"/>
          </w:tcPr>
          <w:p w:rsidR="003E31D1" w:rsidRDefault="00A34D23" w:rsidP="00CE203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/>
                <w:sz w:val="24"/>
                <w:szCs w:val="24"/>
              </w:rPr>
            </w:pPr>
            <w:r w:rsidRPr="00CE2030">
              <w:rPr>
                <w:rFonts w:ascii="Times New Roman"/>
                <w:sz w:val="24"/>
                <w:szCs w:val="24"/>
              </w:rPr>
              <w:t>Introduction to the concept of Supply chain management</w:t>
            </w:r>
          </w:p>
          <w:p w:rsidR="00A34D23" w:rsidRDefault="003E31D1" w:rsidP="003E31D1">
            <w:pPr>
              <w:pStyle w:val="ListParagraph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                                                                     </w:t>
            </w:r>
          </w:p>
          <w:p w:rsidR="003E31D1" w:rsidRPr="00CE2030" w:rsidRDefault="003E31D1" w:rsidP="00CE203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factor leading to it involves the integration of information, transportation, inventory, warehousing, material handling, and packaging.</w:t>
            </w:r>
          </w:p>
          <w:p w:rsidR="00A34D23" w:rsidRDefault="00A34D23">
            <w:pPr>
              <w:jc w:val="both"/>
              <w:rPr>
                <w:rFonts w:ascii="Times New Roman"/>
                <w:sz w:val="24"/>
                <w:szCs w:val="24"/>
              </w:rPr>
            </w:pPr>
          </w:p>
        </w:tc>
      </w:tr>
      <w:tr w:rsidR="00A34D23" w:rsidTr="00CE2030">
        <w:tc>
          <w:tcPr>
            <w:tcW w:w="9963" w:type="dxa"/>
          </w:tcPr>
          <w:p w:rsidR="00A34D23" w:rsidRDefault="00A34D23" w:rsidP="00CE203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/>
                <w:sz w:val="24"/>
                <w:szCs w:val="24"/>
              </w:rPr>
            </w:pPr>
            <w:r w:rsidRPr="00CE2030">
              <w:rPr>
                <w:rFonts w:ascii="Times New Roman"/>
                <w:sz w:val="24"/>
                <w:szCs w:val="24"/>
              </w:rPr>
              <w:t>The effect on supply chain management, implement the backend the work of the warehousing department and inventory level of management.</w:t>
            </w:r>
          </w:p>
          <w:p w:rsidR="00CE2030" w:rsidRPr="00CE2030" w:rsidRDefault="00CE2030" w:rsidP="00CE2030">
            <w:pPr>
              <w:pStyle w:val="ListParagraph"/>
              <w:jc w:val="both"/>
              <w:rPr>
                <w:rFonts w:ascii="Times New Roman"/>
                <w:sz w:val="24"/>
                <w:szCs w:val="24"/>
              </w:rPr>
            </w:pPr>
          </w:p>
        </w:tc>
      </w:tr>
      <w:tr w:rsidR="00A34D23" w:rsidTr="00CE2030">
        <w:tc>
          <w:tcPr>
            <w:tcW w:w="9963" w:type="dxa"/>
          </w:tcPr>
          <w:p w:rsidR="00A34D23" w:rsidRPr="00CE2030" w:rsidRDefault="00A34D23" w:rsidP="00CE203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/>
                <w:sz w:val="24"/>
                <w:szCs w:val="24"/>
              </w:rPr>
            </w:pPr>
            <w:r w:rsidRPr="00CE2030">
              <w:rPr>
                <w:rFonts w:ascii="Times New Roman"/>
                <w:sz w:val="24"/>
                <w:szCs w:val="24"/>
              </w:rPr>
              <w:t xml:space="preserve">Forward and </w:t>
            </w:r>
            <w:r w:rsidR="00CE2030" w:rsidRPr="00CE2030">
              <w:rPr>
                <w:rFonts w:ascii="Times New Roman"/>
                <w:sz w:val="24"/>
                <w:szCs w:val="24"/>
              </w:rPr>
              <w:t xml:space="preserve">backward (reverse) flow and storage of goods, services and information between the point of origin and the point of consumption in order to meet </w:t>
            </w:r>
            <w:r w:rsidR="003E31D1" w:rsidRPr="00CE2030">
              <w:rPr>
                <w:rFonts w:ascii="Times New Roman"/>
                <w:sz w:val="24"/>
                <w:szCs w:val="24"/>
              </w:rPr>
              <w:t>customer’s</w:t>
            </w:r>
            <w:r w:rsidR="00CE2030" w:rsidRPr="00CE2030">
              <w:rPr>
                <w:rFonts w:ascii="Times New Roman"/>
                <w:sz w:val="24"/>
                <w:szCs w:val="24"/>
              </w:rPr>
              <w:t xml:space="preserve"> requirement rather to the customers delight.</w:t>
            </w:r>
          </w:p>
        </w:tc>
      </w:tr>
    </w:tbl>
    <w:p w:rsidR="00A61725" w:rsidRDefault="00A61725" w:rsidP="00DB122C">
      <w:pPr>
        <w:pStyle w:val="ListParagraph"/>
        <w:spacing w:after="0"/>
        <w:ind w:left="360"/>
        <w:jc w:val="both"/>
        <w:rPr>
          <w:rFonts w:ascii="Times New Roman"/>
          <w:sz w:val="24"/>
          <w:szCs w:val="24"/>
        </w:rPr>
      </w:pPr>
    </w:p>
    <w:p w:rsidR="00316493" w:rsidRDefault="00316493" w:rsidP="00DB122C">
      <w:pPr>
        <w:pStyle w:val="ListParagraph"/>
        <w:spacing w:after="0"/>
        <w:ind w:left="360"/>
        <w:jc w:val="both"/>
        <w:rPr>
          <w:rFonts w:ascii="Times New Roman"/>
          <w:sz w:val="24"/>
          <w:szCs w:val="24"/>
        </w:rPr>
      </w:pPr>
    </w:p>
    <w:p w:rsidR="00A61725" w:rsidRDefault="00CE2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B9BD5"/>
        <w:spacing w:after="120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SKILLS &amp; COMPETENCIES</w:t>
      </w:r>
    </w:p>
    <w:p w:rsidR="00CE2030" w:rsidRDefault="00CE2030">
      <w:pPr>
        <w:pStyle w:val="ListParagraph"/>
        <w:numPr>
          <w:ilvl w:val="0"/>
          <w:numId w:val="2"/>
        </w:numPr>
        <w:spacing w:after="100" w:afterAutospacing="1"/>
        <w:ind w:left="180" w:hanging="18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Patient even in the  most difficult times</w:t>
      </w:r>
    </w:p>
    <w:p w:rsidR="00CE2030" w:rsidRDefault="00CE2030">
      <w:pPr>
        <w:pStyle w:val="ListParagraph"/>
        <w:numPr>
          <w:ilvl w:val="0"/>
          <w:numId w:val="2"/>
        </w:numPr>
        <w:spacing w:after="100" w:afterAutospacing="1"/>
        <w:ind w:left="180" w:hanging="18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Ability to work under pressure</w:t>
      </w:r>
    </w:p>
    <w:p w:rsidR="00CE2030" w:rsidRDefault="00CE2030">
      <w:pPr>
        <w:pStyle w:val="ListParagraph"/>
        <w:numPr>
          <w:ilvl w:val="0"/>
          <w:numId w:val="2"/>
        </w:numPr>
        <w:spacing w:after="100" w:afterAutospacing="1"/>
        <w:ind w:left="180" w:hanging="18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Time management</w:t>
      </w:r>
    </w:p>
    <w:p w:rsidR="00CE2030" w:rsidRDefault="00CE2030" w:rsidP="00CE2030">
      <w:pPr>
        <w:pStyle w:val="ListParagraph"/>
        <w:numPr>
          <w:ilvl w:val="0"/>
          <w:numId w:val="2"/>
        </w:numPr>
        <w:spacing w:after="100" w:afterAutospacing="1"/>
        <w:ind w:left="180" w:hanging="18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Convenience the customer</w:t>
      </w:r>
    </w:p>
    <w:p w:rsidR="003E31D1" w:rsidRDefault="003E31D1" w:rsidP="00CE2030">
      <w:pPr>
        <w:pStyle w:val="ListParagraph"/>
        <w:numPr>
          <w:ilvl w:val="0"/>
          <w:numId w:val="2"/>
        </w:numPr>
        <w:spacing w:after="100" w:afterAutospacing="1"/>
        <w:ind w:left="180" w:hanging="18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Self-motivation.</w:t>
      </w:r>
    </w:p>
    <w:p w:rsidR="00056E95" w:rsidRDefault="00056E95" w:rsidP="00CE2030">
      <w:pPr>
        <w:pStyle w:val="ListParagraph"/>
        <w:spacing w:after="100" w:afterAutospacing="1"/>
        <w:ind w:left="180"/>
        <w:jc w:val="both"/>
        <w:rPr>
          <w:rFonts w:ascii="Times New Roman"/>
          <w:sz w:val="24"/>
          <w:szCs w:val="24"/>
        </w:rPr>
      </w:pPr>
    </w:p>
    <w:p w:rsidR="00EA139B" w:rsidRDefault="00EA139B" w:rsidP="00CE2030">
      <w:pPr>
        <w:pStyle w:val="ListParagraph"/>
        <w:spacing w:after="100" w:afterAutospacing="1"/>
        <w:ind w:left="180"/>
        <w:jc w:val="both"/>
        <w:rPr>
          <w:rFonts w:ascii="Times New Roman"/>
          <w:sz w:val="24"/>
          <w:szCs w:val="24"/>
        </w:rPr>
      </w:pPr>
    </w:p>
    <w:p w:rsidR="00CE2030" w:rsidRDefault="00CE2030" w:rsidP="00CE2030">
      <w:pPr>
        <w:pStyle w:val="ListParagraph"/>
        <w:spacing w:after="0"/>
        <w:ind w:left="360"/>
        <w:jc w:val="both"/>
        <w:rPr>
          <w:rFonts w:ascii="Times New Roman"/>
          <w:sz w:val="24"/>
          <w:szCs w:val="24"/>
        </w:rPr>
      </w:pPr>
    </w:p>
    <w:p w:rsidR="00CE2030" w:rsidRDefault="00CE2030" w:rsidP="00CE2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B9BD5"/>
        <w:spacing w:after="120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TECHNICAL SKILLS</w:t>
      </w:r>
    </w:p>
    <w:p w:rsidR="00CE2030" w:rsidRDefault="00CE2030" w:rsidP="00CE2030">
      <w:pPr>
        <w:pStyle w:val="ListParagraph"/>
        <w:spacing w:after="100" w:afterAutospacing="1"/>
        <w:ind w:left="180"/>
        <w:jc w:val="both"/>
        <w:rPr>
          <w:rFonts w:ascii="Times New Roman"/>
          <w:sz w:val="24"/>
          <w:szCs w:val="24"/>
        </w:rPr>
      </w:pPr>
      <w:r w:rsidRPr="00CE2030">
        <w:rPr>
          <w:rFonts w:ascii="Times New Roman"/>
          <w:b/>
          <w:sz w:val="24"/>
          <w:szCs w:val="24"/>
        </w:rPr>
        <w:t>Software Skills</w:t>
      </w:r>
      <w:r>
        <w:rPr>
          <w:rFonts w:ascii="Times New Roman"/>
          <w:sz w:val="24"/>
          <w:szCs w:val="24"/>
        </w:rPr>
        <w:t xml:space="preserve">: MS office &amp; Adobe </w:t>
      </w:r>
      <w:proofErr w:type="spellStart"/>
      <w:proofErr w:type="gramStart"/>
      <w:r>
        <w:rPr>
          <w:rFonts w:ascii="Times New Roman"/>
          <w:sz w:val="24"/>
          <w:szCs w:val="24"/>
        </w:rPr>
        <w:t>xd</w:t>
      </w:r>
      <w:proofErr w:type="spellEnd"/>
      <w:proofErr w:type="gramEnd"/>
      <w:r>
        <w:rPr>
          <w:rFonts w:ascii="Times New Roman"/>
          <w:sz w:val="24"/>
          <w:szCs w:val="24"/>
        </w:rPr>
        <w:t xml:space="preserve"> tools</w:t>
      </w:r>
    </w:p>
    <w:p w:rsidR="00CE2030" w:rsidRDefault="00CE2030" w:rsidP="00CE2030">
      <w:pPr>
        <w:pStyle w:val="ListParagraph"/>
        <w:spacing w:after="100" w:afterAutospacing="1"/>
        <w:ind w:left="180"/>
        <w:jc w:val="both"/>
        <w:rPr>
          <w:rFonts w:ascii="Times New Roman"/>
          <w:sz w:val="24"/>
          <w:szCs w:val="24"/>
        </w:rPr>
      </w:pPr>
    </w:p>
    <w:p w:rsidR="00CE2030" w:rsidRDefault="00CE2030" w:rsidP="00CE2030">
      <w:pPr>
        <w:pStyle w:val="ListParagraph"/>
        <w:spacing w:after="0"/>
        <w:ind w:left="360"/>
        <w:jc w:val="both"/>
        <w:rPr>
          <w:rFonts w:ascii="Times New Roman"/>
          <w:sz w:val="24"/>
          <w:szCs w:val="24"/>
        </w:rPr>
      </w:pPr>
    </w:p>
    <w:p w:rsidR="00CE2030" w:rsidRDefault="00CE2030" w:rsidP="00CE2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B9BD5"/>
        <w:spacing w:after="120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ACHIEVEMENTS</w:t>
      </w:r>
    </w:p>
    <w:p w:rsidR="00CE2030" w:rsidRDefault="00CE2030" w:rsidP="00CE2030">
      <w:pPr>
        <w:pStyle w:val="ListParagraph"/>
        <w:numPr>
          <w:ilvl w:val="0"/>
          <w:numId w:val="2"/>
        </w:numPr>
        <w:spacing w:after="100" w:afterAutospacing="1"/>
        <w:ind w:left="180" w:hanging="18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Received appreciation for contributing my efforts as student coordinator to the success of ABACUS, a science fest at our college.</w:t>
      </w:r>
    </w:p>
    <w:p w:rsidR="00CE2030" w:rsidRDefault="00CE2030" w:rsidP="00CE2030">
      <w:pPr>
        <w:pStyle w:val="ListParagraph"/>
        <w:numPr>
          <w:ilvl w:val="0"/>
          <w:numId w:val="2"/>
        </w:numPr>
        <w:spacing w:after="100" w:afterAutospacing="1"/>
        <w:ind w:left="180" w:hanging="180"/>
        <w:jc w:val="both"/>
        <w:rPr>
          <w:rFonts w:ascii="Times New Roman"/>
          <w:sz w:val="24"/>
          <w:szCs w:val="24"/>
        </w:rPr>
      </w:pPr>
      <w:r w:rsidRPr="00CE2030">
        <w:rPr>
          <w:rFonts w:ascii="Times New Roman"/>
          <w:sz w:val="24"/>
          <w:szCs w:val="24"/>
        </w:rPr>
        <w:t>Received merit certificate in District Level Science Talent Test at school level.</w:t>
      </w:r>
    </w:p>
    <w:p w:rsidR="00CE2030" w:rsidRDefault="00CE2030" w:rsidP="00CE2030">
      <w:pPr>
        <w:pStyle w:val="ListParagraph"/>
        <w:spacing w:after="0"/>
        <w:ind w:left="360"/>
        <w:jc w:val="both"/>
        <w:rPr>
          <w:rFonts w:ascii="Times New Roman"/>
          <w:sz w:val="24"/>
          <w:szCs w:val="24"/>
        </w:rPr>
      </w:pPr>
    </w:p>
    <w:p w:rsidR="00CE2030" w:rsidRDefault="00CE2030" w:rsidP="00CE2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B9BD5"/>
        <w:spacing w:after="120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EXTRA CURRICULAR ACITIVITES</w:t>
      </w:r>
    </w:p>
    <w:p w:rsidR="00CE2030" w:rsidRDefault="00CE2030" w:rsidP="00CE2030">
      <w:pPr>
        <w:pStyle w:val="ListParagraph"/>
        <w:numPr>
          <w:ilvl w:val="0"/>
          <w:numId w:val="2"/>
        </w:numPr>
        <w:spacing w:after="100" w:afterAutospacing="1"/>
        <w:ind w:left="180" w:hanging="180"/>
        <w:jc w:val="both"/>
        <w:rPr>
          <w:rFonts w:ascii="Times New Roman"/>
          <w:sz w:val="24"/>
          <w:szCs w:val="24"/>
        </w:rPr>
      </w:pPr>
      <w:r w:rsidRPr="00CE2030">
        <w:rPr>
          <w:rFonts w:ascii="Times New Roman"/>
          <w:sz w:val="24"/>
          <w:szCs w:val="24"/>
        </w:rPr>
        <w:t>Attended personality development classes at Ramakrishna Math, Hyderabad</w:t>
      </w:r>
    </w:p>
    <w:p w:rsidR="00CE2030" w:rsidRDefault="00CE2030" w:rsidP="00CE2030">
      <w:pPr>
        <w:pStyle w:val="ListParagraph"/>
        <w:numPr>
          <w:ilvl w:val="0"/>
          <w:numId w:val="2"/>
        </w:numPr>
        <w:spacing w:after="100" w:afterAutospacing="1"/>
        <w:ind w:left="180" w:hanging="18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Participated in Blood Donation camp conducted by Red Cross</w:t>
      </w:r>
    </w:p>
    <w:p w:rsidR="00CE2030" w:rsidRDefault="00CE2030" w:rsidP="00CE2030">
      <w:pPr>
        <w:pStyle w:val="ListParagraph"/>
        <w:numPr>
          <w:ilvl w:val="0"/>
          <w:numId w:val="2"/>
        </w:numPr>
        <w:spacing w:after="100" w:afterAutospacing="1"/>
        <w:ind w:left="180" w:hanging="18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Used to visit to old age home and orphan</w:t>
      </w:r>
    </w:p>
    <w:p w:rsidR="00CE2030" w:rsidRDefault="00CE2030" w:rsidP="00CE2030">
      <w:pPr>
        <w:pStyle w:val="ListParagraph"/>
        <w:numPr>
          <w:ilvl w:val="0"/>
          <w:numId w:val="2"/>
        </w:numPr>
        <w:spacing w:after="100" w:afterAutospacing="1"/>
        <w:ind w:left="180" w:hanging="18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Participated in ‘NCC (THE BHARAT SCOUTS AND GUIDES T.S)’</w:t>
      </w:r>
    </w:p>
    <w:p w:rsidR="00CE2030" w:rsidRPr="00CE2030" w:rsidRDefault="00CE2030" w:rsidP="00CE2030">
      <w:pPr>
        <w:pStyle w:val="ListParagraph"/>
        <w:spacing w:after="100" w:afterAutospacing="1"/>
        <w:ind w:left="180"/>
        <w:jc w:val="both"/>
        <w:rPr>
          <w:rFonts w:ascii="Times New Roman"/>
          <w:sz w:val="24"/>
          <w:szCs w:val="24"/>
        </w:rPr>
      </w:pPr>
    </w:p>
    <w:p w:rsidR="00A61725" w:rsidRDefault="00316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B9BD5"/>
        <w:spacing w:after="120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8"/>
          <w:szCs w:val="28"/>
        </w:rPr>
        <w:t>PERSONAL PROFILE</w:t>
      </w:r>
    </w:p>
    <w:p w:rsidR="00056E95" w:rsidRDefault="00056E95">
      <w:pPr>
        <w:spacing w:after="0"/>
        <w:ind w:left="1985" w:hanging="1985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Father </w:t>
      </w:r>
      <w:r w:rsidR="003E31D1">
        <w:rPr>
          <w:rFonts w:ascii="Times New Roman"/>
          <w:sz w:val="24"/>
          <w:szCs w:val="24"/>
        </w:rPr>
        <w:t>Name: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>P</w:t>
      </w:r>
      <w:r w:rsidR="00CE2030">
        <w:rPr>
          <w:rFonts w:ascii="Times New Roman"/>
          <w:sz w:val="24"/>
          <w:szCs w:val="24"/>
        </w:rPr>
        <w:t xml:space="preserve"> </w:t>
      </w:r>
      <w:proofErr w:type="spellStart"/>
      <w:r w:rsidR="00CE2030">
        <w:rPr>
          <w:rFonts w:ascii="Times New Roman"/>
          <w:sz w:val="24"/>
          <w:szCs w:val="24"/>
        </w:rPr>
        <w:t>Prakash</w:t>
      </w:r>
      <w:proofErr w:type="spellEnd"/>
      <w:r w:rsidR="00CE2030">
        <w:rPr>
          <w:rFonts w:ascii="Times New Roman"/>
          <w:sz w:val="24"/>
          <w:szCs w:val="24"/>
        </w:rPr>
        <w:t xml:space="preserve"> </w:t>
      </w:r>
      <w:proofErr w:type="spellStart"/>
      <w:r w:rsidR="00CE2030">
        <w:rPr>
          <w:rFonts w:ascii="Times New Roman"/>
          <w:sz w:val="24"/>
          <w:szCs w:val="24"/>
        </w:rPr>
        <w:t>Rao</w:t>
      </w:r>
      <w:proofErr w:type="spellEnd"/>
    </w:p>
    <w:p w:rsidR="00056E95" w:rsidRDefault="00056E95">
      <w:pPr>
        <w:spacing w:after="0"/>
        <w:ind w:left="1985" w:hanging="1985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Mother Name: 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 w:rsidR="00CE2030">
        <w:rPr>
          <w:rFonts w:ascii="Times New Roman"/>
          <w:sz w:val="24"/>
          <w:szCs w:val="24"/>
        </w:rPr>
        <w:t xml:space="preserve">P </w:t>
      </w:r>
      <w:proofErr w:type="spellStart"/>
      <w:r w:rsidR="00CE2030">
        <w:rPr>
          <w:rFonts w:ascii="Times New Roman"/>
          <w:sz w:val="24"/>
          <w:szCs w:val="24"/>
        </w:rPr>
        <w:t>Sunitha</w:t>
      </w:r>
      <w:proofErr w:type="spellEnd"/>
    </w:p>
    <w:p w:rsidR="00CE2030" w:rsidRDefault="00CE2030">
      <w:pPr>
        <w:spacing w:after="0"/>
        <w:ind w:left="1985" w:hanging="1985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Nationality: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>Indian</w:t>
      </w:r>
    </w:p>
    <w:p w:rsidR="00056E95" w:rsidRDefault="00056E95">
      <w:pPr>
        <w:spacing w:after="0"/>
        <w:ind w:left="1985" w:hanging="1985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Date of </w:t>
      </w:r>
      <w:r w:rsidR="003E31D1">
        <w:rPr>
          <w:rFonts w:ascii="Times New Roman"/>
          <w:sz w:val="24"/>
          <w:szCs w:val="24"/>
        </w:rPr>
        <w:t>Birth: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 w:rsidR="00CE2030">
        <w:rPr>
          <w:rFonts w:ascii="Times New Roman"/>
          <w:sz w:val="24"/>
          <w:szCs w:val="24"/>
        </w:rPr>
        <w:t>05</w:t>
      </w:r>
      <w:r w:rsidR="00316493">
        <w:rPr>
          <w:rFonts w:ascii="Times New Roman"/>
          <w:sz w:val="24"/>
          <w:szCs w:val="24"/>
        </w:rPr>
        <w:t>-0</w:t>
      </w:r>
      <w:r w:rsidR="00CE2030">
        <w:rPr>
          <w:rFonts w:ascii="Times New Roman"/>
          <w:sz w:val="24"/>
          <w:szCs w:val="24"/>
        </w:rPr>
        <w:t>8</w:t>
      </w:r>
      <w:r w:rsidR="00316493">
        <w:rPr>
          <w:rFonts w:ascii="Times New Roman"/>
          <w:sz w:val="24"/>
          <w:szCs w:val="24"/>
        </w:rPr>
        <w:t>-19</w:t>
      </w:r>
      <w:r w:rsidR="00CE2030">
        <w:rPr>
          <w:rFonts w:ascii="Times New Roman"/>
          <w:sz w:val="24"/>
          <w:szCs w:val="24"/>
        </w:rPr>
        <w:t>95</w:t>
      </w:r>
    </w:p>
    <w:p w:rsidR="00056E95" w:rsidRDefault="00056E95">
      <w:pPr>
        <w:spacing w:after="0"/>
        <w:ind w:left="1985" w:hanging="1985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Gender: 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 w:rsidR="00EA139B">
        <w:rPr>
          <w:rFonts w:ascii="Times New Roman"/>
          <w:sz w:val="24"/>
          <w:szCs w:val="24"/>
        </w:rPr>
        <w:t>M</w:t>
      </w:r>
      <w:r>
        <w:rPr>
          <w:rFonts w:ascii="Times New Roman"/>
          <w:sz w:val="24"/>
          <w:szCs w:val="24"/>
        </w:rPr>
        <w:t>ale</w:t>
      </w:r>
    </w:p>
    <w:p w:rsidR="00A61725" w:rsidRDefault="00316493" w:rsidP="00056E95">
      <w:pPr>
        <w:spacing w:after="0"/>
        <w:ind w:left="2160" w:hanging="216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Address: </w:t>
      </w:r>
      <w:r w:rsidR="00056E95">
        <w:rPr>
          <w:rFonts w:ascii="Times New Roman"/>
          <w:sz w:val="24"/>
          <w:szCs w:val="24"/>
        </w:rPr>
        <w:tab/>
      </w:r>
      <w:proofErr w:type="spellStart"/>
      <w:r w:rsidR="00A86F72">
        <w:rPr>
          <w:rFonts w:ascii="Times New Roman"/>
          <w:sz w:val="24"/>
          <w:szCs w:val="24"/>
        </w:rPr>
        <w:t>Vidya</w:t>
      </w:r>
      <w:proofErr w:type="spellEnd"/>
      <w:r w:rsidR="00A86F72">
        <w:rPr>
          <w:rFonts w:ascii="Times New Roman"/>
          <w:sz w:val="24"/>
          <w:szCs w:val="24"/>
        </w:rPr>
        <w:t xml:space="preserve"> </w:t>
      </w:r>
      <w:proofErr w:type="spellStart"/>
      <w:r w:rsidR="00A86F72">
        <w:rPr>
          <w:rFonts w:ascii="Times New Roman"/>
          <w:sz w:val="24"/>
          <w:szCs w:val="24"/>
        </w:rPr>
        <w:t>nagar</w:t>
      </w:r>
      <w:proofErr w:type="spellEnd"/>
      <w:r w:rsidR="00A86F72">
        <w:rPr>
          <w:rFonts w:ascii="Times New Roman"/>
          <w:sz w:val="24"/>
          <w:szCs w:val="24"/>
        </w:rPr>
        <w:t xml:space="preserve"> Hyderabad-500020</w:t>
      </w:r>
      <w:r>
        <w:rPr>
          <w:rFonts w:ascii="Times New Roman"/>
          <w:sz w:val="24"/>
          <w:szCs w:val="24"/>
        </w:rPr>
        <w:t>.</w:t>
      </w:r>
    </w:p>
    <w:p w:rsidR="00A61725" w:rsidRDefault="00316493">
      <w:pPr>
        <w:spacing w:after="0"/>
        <w:ind w:left="720" w:hanging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Languages known: </w:t>
      </w:r>
      <w:r w:rsidR="00056E95">
        <w:rPr>
          <w:rFonts w:ascii="Times New Roman"/>
          <w:sz w:val="24"/>
          <w:szCs w:val="24"/>
        </w:rPr>
        <w:tab/>
        <w:t>English, Kannada, Hindi</w:t>
      </w:r>
      <w:r w:rsidR="00EA139B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and </w:t>
      </w:r>
      <w:r w:rsidR="00056E95">
        <w:rPr>
          <w:rFonts w:ascii="Times New Roman"/>
          <w:sz w:val="24"/>
          <w:szCs w:val="24"/>
        </w:rPr>
        <w:t>T</w:t>
      </w:r>
      <w:r w:rsidR="00EA139B">
        <w:rPr>
          <w:rFonts w:ascii="Times New Roman"/>
          <w:sz w:val="24"/>
          <w:szCs w:val="24"/>
        </w:rPr>
        <w:t>elugu</w:t>
      </w:r>
      <w:r>
        <w:rPr>
          <w:rFonts w:ascii="Times New Roman"/>
          <w:sz w:val="24"/>
          <w:szCs w:val="24"/>
        </w:rPr>
        <w:t>.</w:t>
      </w:r>
    </w:p>
    <w:p w:rsidR="00A61725" w:rsidRDefault="00316493">
      <w:pPr>
        <w:spacing w:after="0"/>
        <w:ind w:left="720" w:hanging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Hobbies</w:t>
      </w:r>
      <w:r>
        <w:rPr>
          <w:rFonts w:ascii="Times New Roman"/>
          <w:sz w:val="24"/>
          <w:szCs w:val="24"/>
        </w:rPr>
        <w:tab/>
        <w:t xml:space="preserve">     : </w:t>
      </w:r>
      <w:r w:rsidR="00056E95">
        <w:rPr>
          <w:rFonts w:ascii="Times New Roman"/>
          <w:sz w:val="24"/>
          <w:szCs w:val="24"/>
        </w:rPr>
        <w:tab/>
      </w:r>
      <w:r w:rsidR="00EA139B">
        <w:rPr>
          <w:rFonts w:ascii="Times New Roman"/>
          <w:sz w:val="24"/>
          <w:szCs w:val="24"/>
        </w:rPr>
        <w:t xml:space="preserve">Playing Cricket, Helping poor people, </w:t>
      </w:r>
      <w:r w:rsidR="000F50F0">
        <w:rPr>
          <w:rFonts w:ascii="Times New Roman"/>
          <w:sz w:val="24"/>
          <w:szCs w:val="24"/>
        </w:rPr>
        <w:t>designing</w:t>
      </w:r>
      <w:r w:rsidR="00EA139B">
        <w:rPr>
          <w:rFonts w:ascii="Times New Roman"/>
          <w:sz w:val="24"/>
          <w:szCs w:val="24"/>
        </w:rPr>
        <w:t xml:space="preserve"> the Mobile App’s</w:t>
      </w:r>
    </w:p>
    <w:p w:rsidR="00316493" w:rsidRDefault="00316493">
      <w:pPr>
        <w:spacing w:after="0"/>
        <w:ind w:left="720" w:hanging="720"/>
        <w:rPr>
          <w:rFonts w:ascii="Times New Roman"/>
          <w:sz w:val="24"/>
          <w:szCs w:val="24"/>
        </w:rPr>
      </w:pPr>
    </w:p>
    <w:p w:rsidR="00A61725" w:rsidRDefault="00316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B9BD5"/>
        <w:spacing w:after="120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DECLARATION</w:t>
      </w:r>
    </w:p>
    <w:p w:rsidR="00056E95" w:rsidRDefault="00316493" w:rsidP="000C2CD3">
      <w:pPr>
        <w:spacing w:after="0"/>
        <w:ind w:firstLine="72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I hereby declare that all particulars furnished by me are in this application are true and complete to the best of my knowledge </w:t>
      </w:r>
    </w:p>
    <w:p w:rsidR="00056E95" w:rsidRDefault="00056E95">
      <w:pPr>
        <w:spacing w:after="0"/>
        <w:jc w:val="both"/>
        <w:rPr>
          <w:rFonts w:ascii="Times New Roman"/>
          <w:sz w:val="24"/>
          <w:szCs w:val="24"/>
        </w:rPr>
      </w:pPr>
    </w:p>
    <w:p w:rsidR="00056E95" w:rsidRDefault="00056E95">
      <w:p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Thanking you,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>Yours Truly,</w:t>
      </w:r>
    </w:p>
    <w:p w:rsidR="00056E95" w:rsidRDefault="00056E95">
      <w:pPr>
        <w:spacing w:after="0"/>
        <w:jc w:val="both"/>
        <w:rPr>
          <w:rFonts w:ascii="Times New Roman"/>
          <w:sz w:val="24"/>
          <w:szCs w:val="24"/>
        </w:rPr>
      </w:pPr>
    </w:p>
    <w:p w:rsidR="00056E95" w:rsidRDefault="00056E95">
      <w:pPr>
        <w:spacing w:after="0"/>
        <w:jc w:val="both"/>
        <w:rPr>
          <w:rFonts w:ascii="Times New Roman"/>
          <w:sz w:val="24"/>
          <w:szCs w:val="24"/>
        </w:rPr>
      </w:pPr>
    </w:p>
    <w:p w:rsidR="00056E95" w:rsidRDefault="00056E95">
      <w:pPr>
        <w:spacing w:after="0"/>
        <w:jc w:val="both"/>
        <w:rPr>
          <w:rFonts w:ascii="Times New Roman"/>
          <w:sz w:val="24"/>
          <w:szCs w:val="24"/>
        </w:rPr>
      </w:pPr>
    </w:p>
    <w:p w:rsidR="00A61725" w:rsidRDefault="00EA139B" w:rsidP="00056E95">
      <w:pPr>
        <w:spacing w:after="0"/>
        <w:ind w:left="5760" w:firstLine="72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HEMANTH PATWARI</w:t>
      </w:r>
    </w:p>
    <w:sectPr w:rsidR="00A61725" w:rsidSect="00A61725">
      <w:pgSz w:w="11907" w:h="16839" w:code="9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E3874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D322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AE8E8A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1B9CB7FE"/>
    <w:lvl w:ilvl="0" w:tplc="36F24F1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BDE6ABD8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D48B7D0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FA2D510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68C82A4E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6C66FBBC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5E07650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78ACD1B2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B42AC50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0829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47ED6"/>
    <w:multiLevelType w:val="hybridMultilevel"/>
    <w:tmpl w:val="0174022A"/>
    <w:lvl w:ilvl="0" w:tplc="5E045848">
      <w:start w:val="1"/>
      <w:numFmt w:val="decimal"/>
      <w:lvlText w:val="%1."/>
      <w:lvlJc w:val="left"/>
      <w:pPr>
        <w:ind w:left="720" w:hanging="360"/>
      </w:pPr>
    </w:lvl>
    <w:lvl w:ilvl="1" w:tplc="355EDE68">
      <w:start w:val="1"/>
      <w:numFmt w:val="lowerLetter"/>
      <w:lvlText w:val="%2."/>
      <w:lvlJc w:val="left"/>
      <w:pPr>
        <w:ind w:left="1440" w:hanging="360"/>
      </w:pPr>
    </w:lvl>
    <w:lvl w:ilvl="2" w:tplc="C75CBCAE">
      <w:start w:val="1"/>
      <w:numFmt w:val="lowerRoman"/>
      <w:lvlText w:val="%3."/>
      <w:lvlJc w:val="right"/>
      <w:pPr>
        <w:ind w:left="2160" w:hanging="180"/>
      </w:pPr>
    </w:lvl>
    <w:lvl w:ilvl="3" w:tplc="F4AAB1C6">
      <w:start w:val="1"/>
      <w:numFmt w:val="decimal"/>
      <w:lvlText w:val="%4."/>
      <w:lvlJc w:val="left"/>
      <w:pPr>
        <w:ind w:left="2880" w:hanging="360"/>
      </w:pPr>
    </w:lvl>
    <w:lvl w:ilvl="4" w:tplc="96C6A072">
      <w:start w:val="1"/>
      <w:numFmt w:val="lowerLetter"/>
      <w:lvlText w:val="%5."/>
      <w:lvlJc w:val="left"/>
      <w:pPr>
        <w:ind w:left="3600" w:hanging="360"/>
      </w:pPr>
    </w:lvl>
    <w:lvl w:ilvl="5" w:tplc="B23E7C5A">
      <w:start w:val="1"/>
      <w:numFmt w:val="lowerRoman"/>
      <w:lvlText w:val="%6."/>
      <w:lvlJc w:val="right"/>
      <w:pPr>
        <w:ind w:left="4320" w:hanging="180"/>
      </w:pPr>
    </w:lvl>
    <w:lvl w:ilvl="6" w:tplc="2580EBE2">
      <w:start w:val="1"/>
      <w:numFmt w:val="decimal"/>
      <w:lvlText w:val="%7."/>
      <w:lvlJc w:val="left"/>
      <w:pPr>
        <w:ind w:left="5040" w:hanging="360"/>
      </w:pPr>
    </w:lvl>
    <w:lvl w:ilvl="7" w:tplc="BA549FC2">
      <w:start w:val="1"/>
      <w:numFmt w:val="lowerLetter"/>
      <w:lvlText w:val="%8."/>
      <w:lvlJc w:val="left"/>
      <w:pPr>
        <w:ind w:left="5760" w:hanging="360"/>
      </w:pPr>
    </w:lvl>
    <w:lvl w:ilvl="8" w:tplc="66961BEC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52519C"/>
    <w:multiLevelType w:val="hybridMultilevel"/>
    <w:tmpl w:val="2000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1725"/>
    <w:rsid w:val="00056E95"/>
    <w:rsid w:val="000B5DBB"/>
    <w:rsid w:val="000C2CD3"/>
    <w:rsid w:val="000F50F0"/>
    <w:rsid w:val="003027EC"/>
    <w:rsid w:val="00316493"/>
    <w:rsid w:val="00325618"/>
    <w:rsid w:val="003C03C0"/>
    <w:rsid w:val="003C1178"/>
    <w:rsid w:val="003E31D1"/>
    <w:rsid w:val="003F3B0D"/>
    <w:rsid w:val="004C159F"/>
    <w:rsid w:val="0064597F"/>
    <w:rsid w:val="00800AF6"/>
    <w:rsid w:val="008D31E8"/>
    <w:rsid w:val="00A34D23"/>
    <w:rsid w:val="00A61725"/>
    <w:rsid w:val="00A86F72"/>
    <w:rsid w:val="00BC1A32"/>
    <w:rsid w:val="00C03CBE"/>
    <w:rsid w:val="00CE2030"/>
    <w:rsid w:val="00DB122C"/>
    <w:rsid w:val="00DF5F9B"/>
    <w:rsid w:val="00E45991"/>
    <w:rsid w:val="00E93074"/>
    <w:rsid w:val="00EA139B"/>
    <w:rsid w:val="00FA4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172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A61725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rsid w:val="00A6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61725"/>
    <w:rPr>
      <w:rFonts w:ascii="Tahoma" w:hAnsi="Tahoma" w:cs="Tahoma"/>
      <w:sz w:val="16"/>
      <w:szCs w:val="16"/>
    </w:rPr>
  </w:style>
  <w:style w:type="paragraph" w:customStyle="1" w:styleId="ListParagraph0">
    <w:name w:val="&quot;List Paragraph&quot;"/>
    <w:qFormat/>
    <w:rsid w:val="00A61725"/>
    <w:pPr>
      <w:spacing w:after="0"/>
    </w:pPr>
    <w:rPr>
      <w:sz w:val="21"/>
    </w:rPr>
  </w:style>
  <w:style w:type="paragraph" w:customStyle="1" w:styleId="BalloonText0">
    <w:name w:val="&quot;Balloon Text&quot;"/>
    <w:rsid w:val="00A61725"/>
    <w:pPr>
      <w:spacing w:after="0" w:line="240" w:lineRule="auto"/>
    </w:pPr>
    <w:rPr>
      <w:rFonts w:ascii="Tahoma" w:hAnsi="Tahoma" w:cs="Tahoma" w:hint="eastAsi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manthpatwari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C3E5E-025E-481B-A8D0-650B343FB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dipak</dc:creator>
  <cp:lastModifiedBy>shashank</cp:lastModifiedBy>
  <cp:revision>5</cp:revision>
  <cp:lastPrinted>2019-06-12T06:02:00Z</cp:lastPrinted>
  <dcterms:created xsi:type="dcterms:W3CDTF">2019-06-13T05:46:00Z</dcterms:created>
  <dcterms:modified xsi:type="dcterms:W3CDTF">2019-07-15T17:10:00Z</dcterms:modified>
</cp:coreProperties>
</file>