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130" w:rsidRPr="00FC206D" w:rsidRDefault="00F87601">
      <w:pPr>
        <w:widowControl w:val="0"/>
        <w:jc w:val="center"/>
        <w:rPr>
          <w:rFonts w:asciiTheme="majorHAnsi" w:hAnsiTheme="majorHAnsi" w:cstheme="majorHAnsi"/>
        </w:rPr>
      </w:pPr>
      <w:bookmarkStart w:id="0" w:name="_GoBack"/>
      <w:bookmarkEnd w:id="0"/>
      <w:r w:rsidRPr="00FC206D">
        <w:rPr>
          <w:rFonts w:asciiTheme="majorHAnsi" w:hAnsiTheme="majorHAnsi" w:cstheme="majorHAnsi"/>
          <w:sz w:val="23"/>
          <w:szCs w:val="23"/>
        </w:rPr>
        <w:t>Himanshi Tandon</w:t>
      </w:r>
    </w:p>
    <w:p w:rsidR="00033130" w:rsidRPr="00FC206D" w:rsidRDefault="00F87601">
      <w:pPr>
        <w:widowControl w:val="0"/>
        <w:ind w:left="720"/>
        <w:jc w:val="center"/>
        <w:rPr>
          <w:rFonts w:asciiTheme="majorHAnsi" w:hAnsiTheme="majorHAnsi" w:cstheme="majorHAnsi"/>
        </w:rPr>
      </w:pPr>
      <w:r w:rsidRPr="00FC206D">
        <w:rPr>
          <w:rFonts w:asciiTheme="majorHAnsi" w:hAnsiTheme="majorHAnsi" w:cstheme="majorHAnsi"/>
          <w:sz w:val="23"/>
          <w:szCs w:val="23"/>
        </w:rPr>
        <w:t xml:space="preserve">Date of Birth: </w:t>
      </w:r>
      <w:r w:rsidR="008F1B78" w:rsidRPr="00FC206D">
        <w:rPr>
          <w:rFonts w:asciiTheme="majorHAnsi" w:hAnsiTheme="majorHAnsi" w:cstheme="majorHAnsi"/>
          <w:sz w:val="23"/>
          <w:szCs w:val="23"/>
        </w:rPr>
        <w:t>23</w:t>
      </w:r>
      <w:r w:rsidRPr="00FC206D">
        <w:rPr>
          <w:rFonts w:asciiTheme="majorHAnsi" w:hAnsiTheme="majorHAnsi" w:cstheme="majorHAnsi"/>
          <w:sz w:val="23"/>
          <w:szCs w:val="23"/>
        </w:rPr>
        <w:t>-</w:t>
      </w:r>
      <w:r w:rsidR="008F1B78" w:rsidRPr="00FC206D">
        <w:rPr>
          <w:rFonts w:asciiTheme="majorHAnsi" w:hAnsiTheme="majorHAnsi" w:cstheme="majorHAnsi"/>
          <w:sz w:val="23"/>
          <w:szCs w:val="23"/>
        </w:rPr>
        <w:t>June</w:t>
      </w:r>
      <w:r w:rsidRPr="00FC206D">
        <w:rPr>
          <w:rFonts w:asciiTheme="majorHAnsi" w:hAnsiTheme="majorHAnsi" w:cstheme="majorHAnsi"/>
          <w:sz w:val="23"/>
          <w:szCs w:val="23"/>
        </w:rPr>
        <w:t>-199</w:t>
      </w:r>
      <w:r w:rsidR="008F1B78" w:rsidRPr="00FC206D">
        <w:rPr>
          <w:rFonts w:asciiTheme="majorHAnsi" w:hAnsiTheme="majorHAnsi" w:cstheme="majorHAnsi"/>
          <w:sz w:val="23"/>
          <w:szCs w:val="23"/>
        </w:rPr>
        <w:t>3</w:t>
      </w:r>
    </w:p>
    <w:p w:rsidR="000F7ECB" w:rsidRPr="00FC206D" w:rsidRDefault="00F87601" w:rsidP="000F7ECB">
      <w:pPr>
        <w:spacing w:after="160" w:line="259" w:lineRule="auto"/>
        <w:jc w:val="center"/>
        <w:rPr>
          <w:rFonts w:asciiTheme="majorHAnsi" w:hAnsiTheme="majorHAnsi" w:cstheme="majorHAnsi"/>
          <w:sz w:val="23"/>
          <w:szCs w:val="23"/>
        </w:rPr>
      </w:pPr>
      <w:r w:rsidRPr="00FC206D">
        <w:rPr>
          <w:rFonts w:asciiTheme="majorHAnsi" w:hAnsiTheme="majorHAnsi" w:cstheme="majorHAnsi"/>
          <w:sz w:val="23"/>
          <w:szCs w:val="23"/>
        </w:rPr>
        <w:t>Contact Number: +91</w:t>
      </w:r>
      <w:r w:rsidR="008F1B78" w:rsidRPr="00FC206D">
        <w:rPr>
          <w:rFonts w:asciiTheme="majorHAnsi" w:hAnsiTheme="majorHAnsi" w:cstheme="majorHAnsi"/>
          <w:sz w:val="23"/>
          <w:szCs w:val="23"/>
        </w:rPr>
        <w:t>7840843077</w:t>
      </w:r>
    </w:p>
    <w:p w:rsidR="00033130" w:rsidRPr="00FC206D" w:rsidRDefault="00F87601" w:rsidP="000F7ECB">
      <w:pPr>
        <w:spacing w:after="160" w:line="259" w:lineRule="auto"/>
        <w:jc w:val="center"/>
        <w:rPr>
          <w:rFonts w:asciiTheme="majorHAnsi" w:hAnsiTheme="majorHAnsi" w:cstheme="majorHAnsi"/>
          <w:sz w:val="23"/>
          <w:szCs w:val="23"/>
        </w:rPr>
      </w:pPr>
      <w:r w:rsidRPr="00FC206D">
        <w:rPr>
          <w:rFonts w:asciiTheme="majorHAnsi" w:hAnsiTheme="majorHAnsi" w:cstheme="majorHAnsi"/>
          <w:sz w:val="23"/>
          <w:szCs w:val="23"/>
        </w:rPr>
        <w:t xml:space="preserve">Email-address: </w:t>
      </w:r>
      <w:hyperlink r:id="rId6" w:history="1">
        <w:r w:rsidR="000F7ECB" w:rsidRPr="00FC206D">
          <w:rPr>
            <w:rStyle w:val="Hyperlink"/>
            <w:rFonts w:asciiTheme="majorHAnsi" w:hAnsiTheme="majorHAnsi" w:cstheme="majorHAnsi"/>
            <w:sz w:val="23"/>
            <w:szCs w:val="23"/>
          </w:rPr>
          <w:t>htandoncs@gmail.com</w:t>
        </w:r>
      </w:hyperlink>
    </w:p>
    <w:p w:rsidR="00033130" w:rsidRDefault="00F87601">
      <w:pPr>
        <w:keepNext/>
        <w:jc w:val="center"/>
        <w:rPr>
          <w:rFonts w:ascii="Garamond" w:eastAsia="Garamond" w:hAnsi="Garamond" w:cs="Garamond"/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81296</wp:posOffset>
                </wp:positionV>
                <wp:extent cx="59531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9438" y="378000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81296</wp:posOffset>
                </wp:positionV>
                <wp:extent cx="5953125" cy="12700"/>
                <wp:effectExtent l="0" t="0" r="0" b="0"/>
                <wp:wrapNone/>
                <wp:docPr id="72029893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128632" name="image1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33130" w:rsidRDefault="00F87601">
      <w:pPr>
        <w:keepNext/>
        <w:spacing w:after="120"/>
        <w:jc w:val="both"/>
        <w:rPr>
          <w:b/>
          <w:sz w:val="26"/>
          <w:szCs w:val="26"/>
          <w:u w:val="single"/>
        </w:rPr>
      </w:pPr>
      <w:r w:rsidRPr="00FC206D">
        <w:rPr>
          <w:rFonts w:asciiTheme="majorHAnsi" w:hAnsiTheme="majorHAnsi" w:cstheme="majorHAnsi"/>
          <w:b/>
          <w:sz w:val="26"/>
          <w:szCs w:val="26"/>
          <w:u w:val="single"/>
        </w:rPr>
        <w:t>Objective</w:t>
      </w:r>
      <w:r>
        <w:rPr>
          <w:b/>
          <w:sz w:val="26"/>
          <w:szCs w:val="26"/>
          <w:u w:val="single"/>
        </w:rPr>
        <w:t>:</w:t>
      </w:r>
    </w:p>
    <w:p w:rsidR="00033130" w:rsidRDefault="00F8760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work for an organization where I can explore my knowledge and contribute in the growth </w:t>
      </w:r>
      <w:r>
        <w:rPr>
          <w:rFonts w:ascii="Calibri" w:eastAsia="Calibri" w:hAnsi="Calibri" w:cs="Calibri"/>
          <w:sz w:val="22"/>
          <w:szCs w:val="22"/>
        </w:rPr>
        <w:t>of the organization, as an active member of a dynamic team while developing my skills yet further in emerging fields.</w:t>
      </w:r>
    </w:p>
    <w:p w:rsidR="00033130" w:rsidRDefault="00033130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8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86"/>
      </w:tblGrid>
      <w:tr w:rsidR="00093037" w:rsidTr="00503D38">
        <w:trPr>
          <w:trHeight w:val="354"/>
        </w:trPr>
        <w:tc>
          <w:tcPr>
            <w:tcW w:w="8886" w:type="dxa"/>
          </w:tcPr>
          <w:p w:rsidR="00033130" w:rsidRDefault="00F87601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Profile: -</w:t>
            </w:r>
          </w:p>
        </w:tc>
      </w:tr>
      <w:tr w:rsidR="00093037">
        <w:trPr>
          <w:trHeight w:val="2500"/>
        </w:trPr>
        <w:tc>
          <w:tcPr>
            <w:tcW w:w="8886" w:type="dxa"/>
          </w:tcPr>
          <w:p w:rsidR="00033130" w:rsidRDefault="00F8760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Software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Engineer with an experience of more than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years and specialized in .Net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UI, Angular and Telligent Framework.</w:t>
            </w:r>
          </w:p>
          <w:p w:rsidR="00033130" w:rsidRDefault="00F87601">
            <w:pP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Summary:</w:t>
            </w:r>
          </w:p>
          <w:p w:rsidR="00033130" w:rsidRDefault="00F87601" w:rsidP="008F1B78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3.3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year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of experience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 web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development &amp; responsive designing</w:t>
            </w:r>
            <w:r w:rsidR="00EB449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:rsidR="00033130" w:rsidRPr="000F7ECB" w:rsidRDefault="00F87601" w:rsidP="000F7EC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Extensive </w:t>
            </w:r>
            <w:r w:rsid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experience of </w:t>
            </w:r>
            <w:r w:rsidR="000F7ECB" w:rsidRP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HTML, HTML5, JavaScript, jQuery, CSS3, Bootstrap,</w:t>
            </w:r>
            <w:r w:rsid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saas, </w:t>
            </w:r>
            <w:r w:rsidR="000F7ECB" w:rsidRP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zurb</w:t>
            </w:r>
            <w:r w:rsid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foundation, Angular 2+, Adobe Photoshop, Telligent Framework.</w:t>
            </w:r>
          </w:p>
          <w:p w:rsidR="00033130" w:rsidRDefault="00F87601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Good working knowledge on </w:t>
            </w:r>
            <w:r w:rsid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web-based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application </w:t>
            </w:r>
            <w:r w:rsid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designing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:rsidR="00033130" w:rsidRDefault="00F87601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Good team player with excellent interpersonal and communication skills.</w:t>
            </w:r>
          </w:p>
          <w:p w:rsidR="00033130" w:rsidRDefault="00F87601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Experience in technical co-ordination and onsite/offshore model project delivery</w:t>
            </w:r>
          </w:p>
          <w:p w:rsidR="00033130" w:rsidRDefault="00F87601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Have excellent grasping power.</w:t>
            </w:r>
          </w:p>
        </w:tc>
      </w:tr>
    </w:tbl>
    <w:p w:rsidR="00033130" w:rsidRDefault="00033130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093037" w:rsidTr="00503D38">
        <w:trPr>
          <w:trHeight w:val="374"/>
        </w:trPr>
        <w:tc>
          <w:tcPr>
            <w:tcW w:w="8856" w:type="dxa"/>
          </w:tcPr>
          <w:p w:rsidR="00033130" w:rsidRDefault="00F87601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 xml:space="preserve">Key </w:t>
            </w:r>
            <w:r w:rsidR="000F7ECB"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Skills: -</w:t>
            </w:r>
          </w:p>
        </w:tc>
      </w:tr>
      <w:tr w:rsidR="00093037" w:rsidTr="00503D38">
        <w:trPr>
          <w:trHeight w:val="2632"/>
        </w:trPr>
        <w:tc>
          <w:tcPr>
            <w:tcW w:w="8856" w:type="dxa"/>
          </w:tcPr>
          <w:p w:rsidR="00033130" w:rsidRPr="008F1B78" w:rsidRDefault="00F87601" w:rsidP="008F1B78">
            <w:pPr>
              <w:numPr>
                <w:ilvl w:val="0"/>
                <w:numId w:val="2"/>
              </w:numPr>
              <w:spacing w:before="4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 w:rsidRP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Web Technologies: </w:t>
            </w:r>
            <w:r w:rsidRPr="000F7EC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HTML/HTML5, CSS3, Bootstrap,</w:t>
            </w:r>
            <w:r w:rsidR="00ED36B2" w:rsidRPr="00ED36B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Java Script, jQuery, overrid</w:t>
            </w:r>
            <w:r w:rsidR="00ED36B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ing</w:t>
            </w:r>
            <w:r w:rsidR="00ED36B2" w:rsidRPr="00ED36B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Telerik</w:t>
            </w:r>
            <w:r w:rsidR="00ED36B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controls, saas, zurb foundation, Angular 2+, Adobe Photoshop, Telligent Framework, dot net framework, Fixing Accessibility issues.</w:t>
            </w:r>
          </w:p>
          <w:p w:rsidR="008F1B78" w:rsidRPr="008F1B78" w:rsidRDefault="00F87601" w:rsidP="008F1B7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Noto Sans Symbols" w:hAnsi="Noto Sans Symbols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Discussion with Client and BA about design requirement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gathering and providing Timeline accordingly.</w:t>
            </w:r>
          </w:p>
          <w:p w:rsidR="00033130" w:rsidRDefault="00F87601" w:rsidP="008F1B78">
            <w:pPr>
              <w:numPr>
                <w:ilvl w:val="0"/>
                <w:numId w:val="2"/>
              </w:numPr>
              <w:spacing w:before="4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IDE: Visual Studio </w:t>
            </w:r>
            <w:r w:rsidR="00ED36B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2013,15,17,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VS Code</w:t>
            </w:r>
          </w:p>
          <w:p w:rsidR="00033130" w:rsidRDefault="00F87601" w:rsidP="008F1B78">
            <w:pPr>
              <w:numPr>
                <w:ilvl w:val="0"/>
                <w:numId w:val="2"/>
              </w:numPr>
              <w:spacing w:before="40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Version Control: SVN repository system</w:t>
            </w:r>
          </w:p>
          <w:p w:rsidR="00033130" w:rsidRDefault="00F87601" w:rsidP="008F1B78">
            <w:pPr>
              <w:numPr>
                <w:ilvl w:val="0"/>
                <w:numId w:val="2"/>
              </w:numPr>
              <w:spacing w:before="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OS: MS Windows 7/8/10</w:t>
            </w:r>
          </w:p>
        </w:tc>
      </w:tr>
    </w:tbl>
    <w:p w:rsidR="00033130" w:rsidRDefault="00F87601" w:rsidP="00503D38">
      <w:pPr>
        <w:pStyle w:val="NormalWeb"/>
        <w:spacing w:before="120" w:beforeAutospacing="0" w:after="120" w:afterAutospacing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6"/>
          <w:szCs w:val="26"/>
          <w:u w:val="single"/>
        </w:rPr>
        <w:t>Working Experience Details: -</w:t>
      </w:r>
    </w:p>
    <w:tbl>
      <w:tblPr>
        <w:tblStyle w:val="a1"/>
        <w:tblW w:w="8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5895"/>
      </w:tblGrid>
      <w:tr w:rsidR="00093037" w:rsidTr="00503D38">
        <w:trPr>
          <w:trHeight w:val="597"/>
        </w:trPr>
        <w:tc>
          <w:tcPr>
            <w:tcW w:w="2984" w:type="dxa"/>
          </w:tcPr>
          <w:p w:rsidR="00ED36B2" w:rsidRPr="00503D38" w:rsidRDefault="00F87601">
            <w:pPr>
              <w:keepNext/>
              <w:spacing w:before="120" w:after="12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03D38">
              <w:rPr>
                <w:rFonts w:ascii="Calibri" w:eastAsia="Calibri" w:hAnsi="Calibri" w:cs="Calibri"/>
                <w:b/>
                <w:sz w:val="26"/>
                <w:szCs w:val="26"/>
              </w:rPr>
              <w:t>Employers Name</w:t>
            </w:r>
          </w:p>
        </w:tc>
        <w:tc>
          <w:tcPr>
            <w:tcW w:w="5895" w:type="dxa"/>
          </w:tcPr>
          <w:p w:rsidR="00ED36B2" w:rsidRPr="00503D38" w:rsidRDefault="00F87601">
            <w:pPr>
              <w:keepNext/>
              <w:spacing w:before="120" w:after="120"/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503D38">
              <w:rPr>
                <w:rFonts w:ascii="Calibri" w:eastAsia="Calibri" w:hAnsi="Calibri" w:cs="Calibri"/>
                <w:b/>
                <w:sz w:val="26"/>
                <w:szCs w:val="26"/>
              </w:rPr>
              <w:t>Duration of work</w:t>
            </w:r>
          </w:p>
        </w:tc>
      </w:tr>
      <w:tr w:rsidR="00093037" w:rsidTr="00503D38">
        <w:trPr>
          <w:trHeight w:val="1250"/>
        </w:trPr>
        <w:tc>
          <w:tcPr>
            <w:tcW w:w="2984" w:type="dxa"/>
          </w:tcPr>
          <w:p w:rsidR="00ED36B2" w:rsidRPr="00185CA2" w:rsidRDefault="00F87601">
            <w:pPr>
              <w:keepNext/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  <w:r w:rsidRPr="00185CA2">
              <w:rPr>
                <w:rFonts w:ascii="Calibri" w:eastAsia="Calibri" w:hAnsi="Calibri" w:cs="Calibri"/>
                <w:sz w:val="22"/>
                <w:szCs w:val="22"/>
              </w:rPr>
              <w:t>HCL Technology Private Limited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Pr="00185CA2">
              <w:rPr>
                <w:rFonts w:ascii="Calibri" w:eastAsia="Calibri" w:hAnsi="Calibri" w:cs="Calibri"/>
                <w:sz w:val="22"/>
                <w:szCs w:val="22"/>
              </w:rPr>
              <w:t>Sector 126 SEZ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Noida</w:t>
            </w:r>
          </w:p>
        </w:tc>
        <w:tc>
          <w:tcPr>
            <w:tcW w:w="5895" w:type="dxa"/>
          </w:tcPr>
          <w:p w:rsidR="00ED36B2" w:rsidRPr="000554B4" w:rsidRDefault="00F87601" w:rsidP="00185CA2">
            <w:pPr>
              <w:jc w:val="center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0554B4">
              <w:rPr>
                <w:rFonts w:asciiTheme="majorHAnsi" w:eastAsia="Calibri" w:hAnsiTheme="majorHAnsi" w:cstheme="majorHAnsi"/>
                <w:sz w:val="22"/>
                <w:szCs w:val="22"/>
              </w:rPr>
              <w:br/>
              <w:t>(March 2018 – Till Date)</w:t>
            </w:r>
          </w:p>
        </w:tc>
      </w:tr>
      <w:tr w:rsidR="00093037" w:rsidTr="00503D38">
        <w:trPr>
          <w:trHeight w:val="1250"/>
        </w:trPr>
        <w:tc>
          <w:tcPr>
            <w:tcW w:w="2984" w:type="dxa"/>
          </w:tcPr>
          <w:p w:rsidR="00ED36B2" w:rsidRDefault="00F87601">
            <w:pPr>
              <w:keepNext/>
              <w:spacing w:before="120" w:after="1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Aciron Consulting Pvt. Ltd.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  <w:highlight w:val="white"/>
              </w:rPr>
              <w:t>, Sector 62, Noida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 xml:space="preserve"> </w:t>
            </w:r>
          </w:p>
        </w:tc>
        <w:tc>
          <w:tcPr>
            <w:tcW w:w="5895" w:type="dxa"/>
          </w:tcPr>
          <w:p w:rsidR="00ED36B2" w:rsidRPr="000554B4" w:rsidRDefault="00F87601" w:rsidP="00185CA2">
            <w:pPr>
              <w:keepNext/>
              <w:spacing w:before="120" w:after="1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554B4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185CA2" w:rsidRPr="000554B4">
              <w:rPr>
                <w:rFonts w:ascii="Calibri" w:eastAsia="Calibri" w:hAnsi="Calibri" w:cs="Calibri"/>
                <w:sz w:val="22"/>
                <w:szCs w:val="22"/>
              </w:rPr>
              <w:t>Feb</w:t>
            </w:r>
            <w:r w:rsidRPr="000554B4">
              <w:rPr>
                <w:rFonts w:ascii="Calibri" w:eastAsia="Calibri" w:hAnsi="Calibri" w:cs="Calibri"/>
                <w:sz w:val="22"/>
                <w:szCs w:val="22"/>
              </w:rPr>
              <w:t xml:space="preserve"> 2016 – </w:t>
            </w:r>
            <w:r w:rsidR="00185CA2" w:rsidRPr="000554B4">
              <w:rPr>
                <w:rFonts w:ascii="Calibri" w:eastAsia="Calibri" w:hAnsi="Calibri" w:cs="Calibri"/>
                <w:sz w:val="22"/>
                <w:szCs w:val="22"/>
              </w:rPr>
              <w:t>March 2018</w:t>
            </w:r>
            <w:r w:rsidRPr="000554B4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</w:tbl>
    <w:p w:rsidR="00503D38" w:rsidRDefault="00503D38">
      <w:pPr>
        <w:widowControl w:val="0"/>
        <w:jc w:val="both"/>
        <w:rPr>
          <w:rFonts w:ascii="Calibri" w:eastAsia="Calibri" w:hAnsi="Calibri" w:cs="Calibri"/>
          <w:b/>
          <w:color w:val="FFFFFF"/>
          <w:sz w:val="22"/>
          <w:szCs w:val="22"/>
          <w:highlight w:val="black"/>
        </w:rPr>
      </w:pPr>
    </w:p>
    <w:p w:rsidR="003142E4" w:rsidRDefault="00F87601" w:rsidP="003142E4">
      <w:pPr>
        <w:widowControl w:val="0"/>
        <w:pBdr>
          <w:top w:val="single" w:sz="4" w:space="1" w:color="000000"/>
          <w:bottom w:val="single" w:sz="4" w:space="1" w:color="000000"/>
        </w:pBdr>
        <w:tabs>
          <w:tab w:val="left" w:pos="90"/>
          <w:tab w:val="right" w:pos="864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Engagement: </w:t>
      </w:r>
      <w:r>
        <w:rPr>
          <w:rFonts w:ascii="Consolas" w:eastAsia="Consolas" w:hAnsi="Consolas" w:cs="Consolas"/>
          <w:color w:val="000000"/>
          <w:sz w:val="22"/>
          <w:szCs w:val="22"/>
        </w:rPr>
        <w:t>Microsoft Corporation</w:t>
      </w:r>
    </w:p>
    <w:p w:rsidR="003142E4" w:rsidRPr="003142E4" w:rsidRDefault="00F87601" w:rsidP="003142E4">
      <w:pPr>
        <w:rPr>
          <w:rFonts w:asciiTheme="majorHAnsi" w:eastAsia="Consolas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>
        <w:rPr>
          <w:rFonts w:asciiTheme="majorHAnsi" w:eastAsia="Consolas" w:hAnsiTheme="majorHAnsi" w:cstheme="majorHAnsi"/>
          <w:color w:val="000000"/>
          <w:sz w:val="22"/>
          <w:szCs w:val="22"/>
        </w:rPr>
        <w:t xml:space="preserve">Community Dynamics </w:t>
      </w:r>
      <w:r>
        <w:rPr>
          <w:rFonts w:asciiTheme="majorHAnsi" w:eastAsia="Consolas" w:hAnsiTheme="majorHAnsi" w:cstheme="majorHAnsi"/>
          <w:color w:val="000000"/>
          <w:sz w:val="22"/>
          <w:szCs w:val="22"/>
        </w:rPr>
        <w:tab/>
        <w:t xml:space="preserve">                                              </w:t>
      </w:r>
      <w:hyperlink r:id="rId8" w:history="1">
        <w:r w:rsidRPr="007B444D">
          <w:rPr>
            <w:rStyle w:val="Hyperlink"/>
          </w:rPr>
          <w:t>https://community.dynamics.com/</w:t>
        </w:r>
      </w:hyperlink>
    </w:p>
    <w:p w:rsidR="003142E4" w:rsidRDefault="00F87601" w:rsidP="003142E4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>
        <w:rPr>
          <w:rFonts w:ascii="Calibri" w:eastAsia="Calibri" w:hAnsi="Calibri" w:cs="Calibri"/>
          <w:sz w:val="22"/>
          <w:szCs w:val="22"/>
        </w:rPr>
        <w:t>Telligent Framework (Bootstrap, CSS, HTML, jQuery, JavaScript, Velocity Script, rest api and widget api)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3142E4" w:rsidRPr="003142E4" w:rsidRDefault="00F87601" w:rsidP="003142E4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 w:rsidRPr="003142E4">
        <w:rPr>
          <w:rFonts w:ascii="Calibri" w:eastAsia="Calibri" w:hAnsi="Calibri" w:cs="Calibri"/>
          <w:color w:val="000000"/>
          <w:sz w:val="22"/>
          <w:szCs w:val="22"/>
        </w:rPr>
        <w:t xml:space="preserve">Project services will enable all aspects of a </w:t>
      </w:r>
      <w:r w:rsidRPr="003142E4">
        <w:rPr>
          <w:rFonts w:ascii="Calibri" w:eastAsia="Calibri" w:hAnsi="Calibri" w:cs="Calibri"/>
          <w:color w:val="000000"/>
          <w:sz w:val="22"/>
          <w:szCs w:val="22"/>
        </w:rPr>
        <w:t>project to be managed in CRM from Pre sales opportunity management through to project planning, delivery and billing.</w:t>
      </w:r>
    </w:p>
    <w:p w:rsidR="003142E4" w:rsidRPr="003142E4" w:rsidRDefault="00F87601" w:rsidP="003142E4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142E4">
        <w:rPr>
          <w:rFonts w:ascii="Calibri" w:eastAsia="Calibri" w:hAnsi="Calibri" w:cs="Calibri"/>
          <w:color w:val="000000"/>
          <w:sz w:val="22"/>
          <w:szCs w:val="22"/>
        </w:rPr>
        <w:t>Project services will be delivered under an add on license to a CRM Online Basic or Professional s</w:t>
      </w:r>
      <w:r w:rsidRPr="003142E4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tock keeping unit</w:t>
      </w:r>
      <w:r w:rsidRPr="003142E4">
        <w:rPr>
          <w:rFonts w:ascii="Calibri" w:eastAsia="Calibri" w:hAnsi="Calibri" w:cs="Calibri"/>
          <w:color w:val="000000"/>
          <w:sz w:val="22"/>
          <w:szCs w:val="22"/>
        </w:rPr>
        <w:t>. When trialing Dynamic</w:t>
      </w:r>
      <w:r w:rsidRPr="003142E4">
        <w:rPr>
          <w:rFonts w:ascii="Calibri" w:eastAsia="Calibri" w:hAnsi="Calibri" w:cs="Calibri"/>
          <w:color w:val="000000"/>
          <w:sz w:val="22"/>
          <w:szCs w:val="22"/>
        </w:rPr>
        <w:t>s CRM Online you will be able to load as a solution a trial of Project services.</w:t>
      </w:r>
    </w:p>
    <w:p w:rsidR="003142E4" w:rsidRDefault="00F87601" w:rsidP="003142E4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Role</w:t>
      </w:r>
    </w:p>
    <w:p w:rsidR="003142E4" w:rsidRPr="003142E4" w:rsidRDefault="00F87601" w:rsidP="003142E4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new features.</w:t>
      </w:r>
    </w:p>
    <w:p w:rsidR="003142E4" w:rsidRDefault="00F87601" w:rsidP="003142E4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</w:t>
      </w:r>
      <w:r w:rsidR="00FC206D">
        <w:rPr>
          <w:rFonts w:ascii="Calibri" w:eastAsia="Calibri" w:hAnsi="Calibri" w:cs="Calibri"/>
          <w:sz w:val="22"/>
          <w:szCs w:val="22"/>
        </w:rPr>
        <w:t xml:space="preserve">also in </w:t>
      </w:r>
      <w:r>
        <w:rPr>
          <w:rFonts w:ascii="Calibri" w:eastAsia="Calibri" w:hAnsi="Calibri" w:cs="Calibri"/>
          <w:sz w:val="22"/>
          <w:szCs w:val="22"/>
        </w:rPr>
        <w:t xml:space="preserve">bug fixing </w:t>
      </w:r>
      <w:r w:rsidR="00FC206D">
        <w:rPr>
          <w:rFonts w:ascii="Calibri" w:eastAsia="Calibri" w:hAnsi="Calibri" w:cs="Calibri"/>
          <w:sz w:val="22"/>
          <w:szCs w:val="22"/>
        </w:rPr>
        <w:t>and accessibility issues of C and B Grade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3142E4" w:rsidRPr="00FC206D" w:rsidRDefault="00F87601" w:rsidP="00FC206D">
      <w:pPr>
        <w:widowControl w:val="0"/>
        <w:numPr>
          <w:ilvl w:val="0"/>
          <w:numId w:val="5"/>
        </w:numPr>
        <w:rPr>
          <w:rFonts w:ascii="Calibri" w:eastAsia="Calibri" w:hAnsi="Calibri" w:cs="Calibri"/>
          <w:sz w:val="22"/>
          <w:szCs w:val="22"/>
        </w:rPr>
      </w:pPr>
      <w:r w:rsidRPr="00FC206D">
        <w:rPr>
          <w:rFonts w:ascii="Calibri" w:eastAsia="Calibri" w:hAnsi="Calibri" w:cs="Calibri"/>
          <w:sz w:val="22"/>
          <w:szCs w:val="22"/>
        </w:rPr>
        <w:t>Handle discussion with Project manager, requirement gathering, Timeliness</w:t>
      </w:r>
      <w:r w:rsidRPr="00FC206D">
        <w:rPr>
          <w:rFonts w:ascii="Calibri" w:eastAsia="Calibri" w:hAnsi="Calibri" w:cs="Calibri"/>
          <w:sz w:val="22"/>
          <w:szCs w:val="22"/>
        </w:rPr>
        <w:t xml:space="preserve"> development.</w:t>
      </w:r>
    </w:p>
    <w:p w:rsidR="003142E4" w:rsidRDefault="00F87601" w:rsidP="003142E4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Team Size: </w:t>
      </w:r>
      <w:r w:rsidR="00FC206D">
        <w:rPr>
          <w:rFonts w:ascii="Calibri" w:eastAsia="Calibri" w:hAnsi="Calibri" w:cs="Calibri"/>
          <w:b/>
          <w:sz w:val="22"/>
          <w:szCs w:val="22"/>
        </w:rPr>
        <w:t>10</w:t>
      </w:r>
    </w:p>
    <w:p w:rsidR="003142E4" w:rsidRDefault="003142E4">
      <w:pPr>
        <w:widowControl w:val="0"/>
        <w:jc w:val="both"/>
        <w:rPr>
          <w:rFonts w:ascii="Calibri" w:eastAsia="Calibri" w:hAnsi="Calibri" w:cs="Calibri"/>
          <w:b/>
          <w:color w:val="FFFFFF"/>
          <w:sz w:val="22"/>
          <w:szCs w:val="22"/>
          <w:highlight w:val="black"/>
        </w:rPr>
      </w:pPr>
    </w:p>
    <w:p w:rsidR="00033130" w:rsidRDefault="00F87601">
      <w:pPr>
        <w:widowControl w:val="0"/>
        <w:pBdr>
          <w:top w:val="single" w:sz="4" w:space="1" w:color="000000"/>
          <w:bottom w:val="single" w:sz="4" w:space="1" w:color="000000"/>
        </w:pBdr>
        <w:tabs>
          <w:tab w:val="left" w:pos="90"/>
          <w:tab w:val="right" w:pos="8640"/>
        </w:tabs>
        <w:jc w:val="both"/>
        <w:rPr>
          <w:rFonts w:ascii="Palatino Linotype" w:eastAsia="Palatino Linotype" w:hAnsi="Palatino Linotype" w:cs="Palatino Linotype"/>
        </w:rPr>
      </w:pPr>
      <w:r w:rsidRPr="000554B4">
        <w:rPr>
          <w:rFonts w:ascii="Calibri" w:eastAsia="Calibri" w:hAnsi="Calibri" w:cs="Calibri"/>
          <w:b/>
          <w:sz w:val="22"/>
          <w:szCs w:val="22"/>
        </w:rPr>
        <w:t>Engagement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 w:rsidR="00185CA2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0554B4">
        <w:rPr>
          <w:rFonts w:ascii="Calibri" w:eastAsia="Calibri" w:hAnsi="Calibri" w:cs="Calibri"/>
          <w:color w:val="252525"/>
          <w:sz w:val="22"/>
          <w:szCs w:val="22"/>
          <w:highlight w:val="white"/>
        </w:rPr>
        <w:t>Lockheed</w:t>
      </w:r>
      <w:r>
        <w:rPr>
          <w:rFonts w:ascii="Calibri" w:eastAsia="Calibri" w:hAnsi="Calibri" w:cs="Calibri"/>
          <w:color w:val="252525"/>
          <w:sz w:val="22"/>
          <w:szCs w:val="22"/>
          <w:highlight w:val="white"/>
        </w:rPr>
        <w:t xml:space="preserve"> Martin</w:t>
      </w:r>
      <w:r>
        <w:rPr>
          <w:rFonts w:ascii="Palatino Linotype" w:eastAsia="Palatino Linotype" w:hAnsi="Palatino Linotype" w:cs="Palatino Linotype"/>
        </w:rPr>
        <w:t xml:space="preserve">- 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American global aerospace, </w:t>
      </w:r>
      <w:r w:rsidR="000554B4">
        <w:rPr>
          <w:rFonts w:ascii="Arial" w:eastAsia="Arial" w:hAnsi="Arial" w:cs="Arial"/>
          <w:color w:val="222222"/>
          <w:sz w:val="22"/>
          <w:szCs w:val="22"/>
          <w:highlight w:val="white"/>
        </w:rPr>
        <w:t>Defense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 xml:space="preserve"> Security</w:t>
      </w:r>
    </w:p>
    <w:p w:rsidR="00033130" w:rsidRDefault="00F8760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</w:t>
      </w:r>
      <w:r w:rsidR="000554B4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LMES Battery</w:t>
      </w:r>
    </w:p>
    <w:p w:rsidR="00033130" w:rsidRDefault="00F87601" w:rsidP="004762DA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 w:rsidR="008F1B78">
        <w:rPr>
          <w:rFonts w:ascii="Calibri" w:hAnsi="Calibri" w:cs="Calibri"/>
          <w:color w:val="000000"/>
          <w:sz w:val="22"/>
          <w:szCs w:val="22"/>
        </w:rPr>
        <w:t>JavaScript, jQuery, overriding Telerik with CSS property, zurb foundation, html/html5, CSS.</w:t>
      </w:r>
    </w:p>
    <w:p w:rsidR="00033130" w:rsidRDefault="00F87601">
      <w:pPr>
        <w:widowControl w:val="0"/>
        <w:jc w:val="both"/>
        <w:rPr>
          <w:rFonts w:ascii="Calibri" w:eastAsia="Calibri" w:hAnsi="Calibri" w:cs="Calibri"/>
          <w:color w:val="222222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  <w:r>
        <w:rPr>
          <w:rFonts w:ascii="Calibri" w:eastAsia="Calibri" w:hAnsi="Calibri" w:cs="Calibri"/>
          <w:color w:val="252525"/>
          <w:sz w:val="22"/>
          <w:szCs w:val="22"/>
          <w:highlight w:val="white"/>
        </w:rPr>
        <w:t xml:space="preserve"> The</w:t>
      </w:r>
      <w:r w:rsidR="00EB4499">
        <w:rPr>
          <w:rFonts w:ascii="Calibri" w:eastAsia="Calibri" w:hAnsi="Calibri" w:cs="Calibri"/>
          <w:color w:val="252525"/>
          <w:sz w:val="22"/>
          <w:szCs w:val="22"/>
          <w:highlight w:val="white"/>
        </w:rPr>
        <w:t xml:space="preserve"> Project is related to Energy Storages flow battery development program </w:t>
      </w:r>
      <w:r>
        <w:rPr>
          <w:rFonts w:ascii="Calibri" w:eastAsia="Calibri" w:hAnsi="Calibri" w:cs="Calibri"/>
          <w:color w:val="252525"/>
          <w:sz w:val="22"/>
          <w:szCs w:val="22"/>
          <w:highlight w:val="white"/>
        </w:rPr>
        <w:t>which helps</w:t>
      </w:r>
      <w:r w:rsidR="00EB4499">
        <w:rPr>
          <w:rFonts w:ascii="Calibri" w:eastAsia="Calibri" w:hAnsi="Calibri" w:cs="Calibri"/>
          <w:color w:val="252525"/>
          <w:sz w:val="22"/>
          <w:szCs w:val="22"/>
          <w:highlight w:val="white"/>
        </w:rPr>
        <w:t xml:space="preserve"> the client in testing materials inventory and generated test data and allows for faster and more uniform data analysis by their engineers.</w:t>
      </w:r>
    </w:p>
    <w:p w:rsidR="00033130" w:rsidRDefault="00F8760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Role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Develop new features.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volve </w:t>
      </w:r>
      <w:r w:rsidR="00FC206D">
        <w:rPr>
          <w:rFonts w:ascii="Calibri" w:eastAsia="Calibri" w:hAnsi="Calibri" w:cs="Calibri"/>
          <w:sz w:val="22"/>
          <w:szCs w:val="22"/>
        </w:rPr>
        <w:t xml:space="preserve">also </w:t>
      </w:r>
      <w:r>
        <w:rPr>
          <w:rFonts w:ascii="Calibri" w:eastAsia="Calibri" w:hAnsi="Calibri" w:cs="Calibri"/>
          <w:sz w:val="22"/>
          <w:szCs w:val="22"/>
        </w:rPr>
        <w:t>in bug fixing during testing phase.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Project maintenance. </w:t>
      </w:r>
    </w:p>
    <w:p w:rsidR="00033130" w:rsidRDefault="00F87601">
      <w:pPr>
        <w:widowControl w:val="0"/>
        <w:jc w:val="both"/>
        <w:rPr>
          <w:rFonts w:ascii="Calibri" w:eastAsia="Calibri" w:hAnsi="Calibri" w:cs="Calibri"/>
          <w:b/>
          <w:color w:val="FFFFFF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Team Size: </w:t>
      </w:r>
      <w:r w:rsidR="00503D38">
        <w:rPr>
          <w:rFonts w:ascii="Calibri" w:eastAsia="Calibri" w:hAnsi="Calibri" w:cs="Calibri"/>
          <w:b/>
          <w:sz w:val="22"/>
          <w:szCs w:val="22"/>
        </w:rPr>
        <w:t>4</w:t>
      </w:r>
    </w:p>
    <w:p w:rsidR="00033130" w:rsidRDefault="00033130">
      <w:pPr>
        <w:widowControl w:val="0"/>
        <w:jc w:val="both"/>
        <w:rPr>
          <w:rFonts w:ascii="Calibri" w:eastAsia="Calibri" w:hAnsi="Calibri" w:cs="Calibri"/>
          <w:b/>
          <w:color w:val="FFFFFF"/>
          <w:sz w:val="22"/>
          <w:szCs w:val="22"/>
          <w:highlight w:val="black"/>
        </w:rPr>
      </w:pPr>
    </w:p>
    <w:p w:rsidR="00033130" w:rsidRDefault="00F87601">
      <w:pPr>
        <w:widowControl w:val="0"/>
        <w:pBdr>
          <w:top w:val="single" w:sz="4" w:space="1" w:color="000000"/>
          <w:bottom w:val="single" w:sz="4" w:space="1" w:color="000000"/>
        </w:pBdr>
        <w:tabs>
          <w:tab w:val="left" w:pos="90"/>
          <w:tab w:val="right" w:pos="864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Engagement:</w:t>
      </w:r>
      <w:r>
        <w:rPr>
          <w:rFonts w:ascii="Calibri" w:eastAsia="Calibri" w:hAnsi="Calibri" w:cs="Calibri"/>
          <w:sz w:val="22"/>
          <w:szCs w:val="22"/>
        </w:rPr>
        <w:t xml:space="preserve"> Finnegan</w:t>
      </w:r>
    </w:p>
    <w:p w:rsidR="00033130" w:rsidRDefault="00F87601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</w:t>
      </w:r>
      <w:r>
        <w:rPr>
          <w:rFonts w:ascii="Calibri" w:eastAsia="Calibri" w:hAnsi="Calibri" w:cs="Calibri"/>
          <w:sz w:val="22"/>
          <w:szCs w:val="22"/>
        </w:rPr>
        <w:t xml:space="preserve"> Finnegan</w:t>
      </w:r>
    </w:p>
    <w:p w:rsidR="00033130" w:rsidRDefault="00F87601" w:rsidP="00503D38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Environment</w:t>
      </w:r>
      <w:r w:rsidR="00503D38" w:rsidRPr="00503D3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03D38">
        <w:rPr>
          <w:rFonts w:ascii="Calibri" w:hAnsi="Calibri" w:cs="Calibri"/>
          <w:color w:val="000000"/>
          <w:sz w:val="22"/>
          <w:szCs w:val="22"/>
        </w:rPr>
        <w:t>JavaScript, jQuery, overriding Telerik with CSS property, zurb foundation, html/html5, CSS.</w:t>
      </w:r>
    </w:p>
    <w:p w:rsidR="004762DA" w:rsidRDefault="00F87601" w:rsidP="004762DA">
      <w:pPr>
        <w:pStyle w:val="NormalWeb"/>
        <w:spacing w:before="0" w:beforeAutospacing="0" w:after="0" w:afterAutospacing="0"/>
      </w:pPr>
      <w:r>
        <w:rPr>
          <w:rFonts w:ascii="Calibri" w:eastAsia="Calibri" w:hAnsi="Calibri" w:cs="Calibri"/>
          <w:b/>
          <w:sz w:val="22"/>
          <w:szCs w:val="22"/>
        </w:rPr>
        <w:t>Description: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This web </w:t>
      </w:r>
      <w:r>
        <w:rPr>
          <w:rFonts w:ascii="Calibri" w:hAnsi="Calibri" w:cs="Calibri"/>
          <w:color w:val="000000"/>
          <w:sz w:val="22"/>
          <w:szCs w:val="22"/>
        </w:rPr>
        <w:t>application is used by client of US Supreme court, this application includes regarding case type like Litigation, Non-Litigation, and Patent, these three sections contains all related information regarding case.</w:t>
      </w:r>
    </w:p>
    <w:p w:rsidR="00033130" w:rsidRDefault="00F87601" w:rsidP="004762DA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Role</w:t>
      </w:r>
    </w:p>
    <w:p w:rsidR="004762DA" w:rsidRPr="004762DA" w:rsidRDefault="00F87601" w:rsidP="00EB4499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 w:rsidRPr="004762DA">
        <w:rPr>
          <w:rFonts w:ascii="Calibri" w:eastAsia="Calibri" w:hAnsi="Calibri" w:cs="Calibri"/>
          <w:sz w:val="22"/>
          <w:szCs w:val="22"/>
        </w:rPr>
        <w:t>Develop new features.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Handle </w:t>
      </w:r>
      <w:r>
        <w:rPr>
          <w:rFonts w:ascii="Calibri" w:eastAsia="Calibri" w:hAnsi="Calibri" w:cs="Calibri"/>
          <w:sz w:val="22"/>
          <w:szCs w:val="22"/>
        </w:rPr>
        <w:t>discussion with BA, requirement gathering, Timeliness development.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 </w:t>
      </w:r>
      <w:r w:rsidR="00FC206D">
        <w:rPr>
          <w:rFonts w:ascii="Calibri" w:eastAsia="Calibri" w:hAnsi="Calibri" w:cs="Calibri"/>
          <w:sz w:val="22"/>
          <w:szCs w:val="22"/>
        </w:rPr>
        <w:t xml:space="preserve">also </w:t>
      </w:r>
      <w:r>
        <w:rPr>
          <w:rFonts w:ascii="Calibri" w:eastAsia="Calibri" w:hAnsi="Calibri" w:cs="Calibri"/>
          <w:sz w:val="22"/>
          <w:szCs w:val="22"/>
        </w:rPr>
        <w:t>in bug fixing during testing phase.</w:t>
      </w:r>
    </w:p>
    <w:p w:rsidR="00033130" w:rsidRDefault="00F87601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Team Size: 3</w:t>
      </w:r>
    </w:p>
    <w:p w:rsidR="00033130" w:rsidRDefault="00033130">
      <w:pPr>
        <w:widowControl w:val="0"/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p w:rsidR="00033130" w:rsidRDefault="00F87601">
      <w:pPr>
        <w:widowControl w:val="0"/>
        <w:pBdr>
          <w:top w:val="single" w:sz="4" w:space="1" w:color="000000"/>
          <w:bottom w:val="single" w:sz="4" w:space="1" w:color="000000"/>
        </w:pBdr>
        <w:tabs>
          <w:tab w:val="left" w:pos="90"/>
          <w:tab w:val="right" w:pos="864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Engagement: </w:t>
      </w:r>
      <w:r w:rsidR="00503D38" w:rsidRPr="00FC206D">
        <w:rPr>
          <w:rFonts w:asciiTheme="majorHAnsi" w:eastAsia="Consolas" w:hAnsiTheme="majorHAnsi" w:cstheme="majorHAnsi"/>
          <w:color w:val="000000"/>
          <w:sz w:val="22"/>
          <w:szCs w:val="22"/>
        </w:rPr>
        <w:t>Aciron</w:t>
      </w:r>
    </w:p>
    <w:p w:rsidR="00033130" w:rsidRDefault="00F87601" w:rsidP="007274FD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Project: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 w:rsidRPr="00FC206D">
        <w:rPr>
          <w:rFonts w:ascii="Calibri" w:eastAsia="Consolas" w:hAnsi="Calibri" w:cs="Calibri"/>
          <w:color w:val="000000"/>
          <w:sz w:val="22"/>
          <w:szCs w:val="22"/>
        </w:rPr>
        <w:t>Rentch</w:t>
      </w:r>
      <w:r w:rsidRPr="007274FD">
        <w:rPr>
          <w:rFonts w:asciiTheme="majorHAnsi" w:eastAsia="Consolas" w:hAnsiTheme="majorHAnsi" w:cstheme="majorHAnsi"/>
          <w:color w:val="000000"/>
          <w:sz w:val="22"/>
          <w:szCs w:val="22"/>
        </w:rPr>
        <w:t xml:space="preserve"> (Android &amp; IOS App using Apache </w:t>
      </w:r>
      <w:r w:rsidR="007274FD" w:rsidRPr="007274FD">
        <w:rPr>
          <w:rFonts w:asciiTheme="majorHAnsi" w:eastAsia="Consolas" w:hAnsiTheme="majorHAnsi" w:cstheme="majorHAnsi"/>
          <w:color w:val="000000"/>
          <w:sz w:val="22"/>
          <w:szCs w:val="22"/>
        </w:rPr>
        <w:t xml:space="preserve">Cordova)                </w:t>
      </w:r>
      <w:hyperlink r:id="rId9" w:history="1">
        <w:r w:rsidR="007274FD" w:rsidRPr="007274FD">
          <w:rPr>
            <w:rStyle w:val="Hyperlink"/>
            <w:rFonts w:asciiTheme="majorHAnsi" w:hAnsiTheme="majorHAnsi" w:cstheme="majorHAnsi"/>
          </w:rPr>
          <w:t>http://rentchlocal.com/</w:t>
        </w:r>
      </w:hyperlink>
    </w:p>
    <w:p w:rsidR="00033130" w:rsidRDefault="00F87601" w:rsidP="004762DA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Environment: </w:t>
      </w:r>
      <w:r w:rsidR="00503D38">
        <w:rPr>
          <w:rFonts w:ascii="Calibri" w:eastAsia="Calibri" w:hAnsi="Calibri" w:cs="Calibri"/>
          <w:sz w:val="22"/>
          <w:szCs w:val="22"/>
        </w:rPr>
        <w:t>Angular 6</w:t>
      </w:r>
      <w:r w:rsidR="004762DA">
        <w:rPr>
          <w:rFonts w:ascii="Calibri" w:eastAsia="Calibri" w:hAnsi="Calibri" w:cs="Calibri"/>
          <w:sz w:val="22"/>
          <w:szCs w:val="22"/>
        </w:rPr>
        <w:t>,</w:t>
      </w:r>
      <w:r w:rsidR="004762DA" w:rsidRPr="004762D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762DA">
        <w:rPr>
          <w:rFonts w:ascii="Calibri" w:hAnsi="Calibri" w:cs="Calibri"/>
          <w:color w:val="000000"/>
          <w:sz w:val="22"/>
          <w:szCs w:val="22"/>
        </w:rPr>
        <w:t>SAAS, Bootstrap, html.</w:t>
      </w:r>
    </w:p>
    <w:p w:rsidR="00EB4499" w:rsidRDefault="00F87601" w:rsidP="00EB4499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Description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color w:val="000000"/>
          <w:sz w:val="22"/>
          <w:szCs w:val="22"/>
        </w:rPr>
        <w:t>Tool Shed Rental Equipment has been offering the highest quality construction and DIY tools and equipment to Homeowners, Building Cont</w:t>
      </w:r>
      <w:r>
        <w:rPr>
          <w:rFonts w:ascii="Calibri" w:eastAsia="Calibri" w:hAnsi="Calibri" w:cs="Calibri"/>
          <w:color w:val="000000"/>
          <w:sz w:val="22"/>
          <w:szCs w:val="22"/>
        </w:rPr>
        <w:t>ractors, and Business Managers</w:t>
      </w:r>
      <w:r>
        <w:rPr>
          <w:rFonts w:ascii="Calibri" w:eastAsia="Calibri" w:hAnsi="Calibri" w:cs="Calibri"/>
          <w:color w:val="0000FF"/>
          <w:sz w:val="22"/>
          <w:szCs w:val="22"/>
        </w:rPr>
        <w:t>.</w:t>
      </w:r>
      <w:bookmarkStart w:id="1" w:name="_gjdgxs" w:colFirst="0" w:colLast="0"/>
      <w:bookmarkEnd w:id="1"/>
    </w:p>
    <w:p w:rsidR="00033130" w:rsidRDefault="00F87601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Role</w:t>
      </w:r>
    </w:p>
    <w:p w:rsidR="004762DA" w:rsidRPr="004762DA" w:rsidRDefault="00F87601" w:rsidP="00EB4499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b/>
          <w:sz w:val="22"/>
          <w:szCs w:val="22"/>
        </w:rPr>
      </w:pPr>
      <w:r w:rsidRPr="004762DA">
        <w:rPr>
          <w:rFonts w:ascii="Calibri" w:eastAsia="Calibri" w:hAnsi="Calibri" w:cs="Calibri"/>
          <w:sz w:val="22"/>
          <w:szCs w:val="22"/>
        </w:rPr>
        <w:t>Pilot project completely under my development.</w:t>
      </w:r>
    </w:p>
    <w:p w:rsidR="00033130" w:rsidRDefault="00F87601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Involve</w:t>
      </w:r>
      <w:r w:rsidR="004762DA">
        <w:rPr>
          <w:rFonts w:ascii="Calibri" w:eastAsia="Calibri" w:hAnsi="Calibri" w:cs="Calibri"/>
          <w:sz w:val="22"/>
          <w:szCs w:val="22"/>
        </w:rPr>
        <w:t>d also</w:t>
      </w:r>
      <w:r w:rsidR="00FC206D">
        <w:rPr>
          <w:rFonts w:ascii="Calibri" w:eastAsia="Calibri" w:hAnsi="Calibri" w:cs="Calibri"/>
          <w:sz w:val="22"/>
          <w:szCs w:val="22"/>
        </w:rPr>
        <w:t xml:space="preserve"> in</w:t>
      </w:r>
      <w:r w:rsidR="004762D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bug fixing during testing phase.</w:t>
      </w:r>
    </w:p>
    <w:p w:rsidR="004762DA" w:rsidRPr="007274FD" w:rsidRDefault="00F87601" w:rsidP="00EB4499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 w:rsidRPr="007274FD">
        <w:rPr>
          <w:rFonts w:ascii="Calibri" w:eastAsia="Calibri" w:hAnsi="Calibri" w:cs="Calibri"/>
          <w:sz w:val="22"/>
          <w:szCs w:val="22"/>
        </w:rPr>
        <w:lastRenderedPageBreak/>
        <w:t>Handle discussion with BA, requirement gathering, Timeliness development.</w:t>
      </w:r>
    </w:p>
    <w:p w:rsidR="00033130" w:rsidRDefault="00F87601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Team Size</w:t>
      </w:r>
      <w:r w:rsidR="00EB4499">
        <w:rPr>
          <w:rFonts w:ascii="Calibri" w:eastAsia="Calibri" w:hAnsi="Calibri" w:cs="Calibri"/>
          <w:b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z w:val="22"/>
          <w:szCs w:val="22"/>
        </w:rPr>
        <w:t>4</w:t>
      </w:r>
    </w:p>
    <w:p w:rsidR="004762DA" w:rsidRDefault="004762DA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4762DA" w:rsidRDefault="00F87601" w:rsidP="004762DA">
      <w:pPr>
        <w:widowControl w:val="0"/>
        <w:pBdr>
          <w:top w:val="single" w:sz="4" w:space="1" w:color="000000"/>
          <w:bottom w:val="single" w:sz="4" w:space="1" w:color="000000"/>
        </w:pBdr>
        <w:tabs>
          <w:tab w:val="left" w:pos="90"/>
          <w:tab w:val="right" w:pos="864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Engagement: </w:t>
      </w:r>
      <w:r>
        <w:rPr>
          <w:rFonts w:ascii="Consolas" w:eastAsia="Consolas" w:hAnsi="Consolas" w:cs="Consolas"/>
          <w:color w:val="000000"/>
          <w:sz w:val="22"/>
          <w:szCs w:val="22"/>
        </w:rPr>
        <w:t>Aciron</w:t>
      </w:r>
    </w:p>
    <w:p w:rsidR="004762DA" w:rsidRDefault="00F87601" w:rsidP="004762D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Project:</w:t>
      </w:r>
      <w:r>
        <w:rPr>
          <w:rFonts w:ascii="Calibri" w:hAnsi="Calibri" w:cs="Calibri"/>
          <w:color w:val="000000"/>
          <w:sz w:val="22"/>
          <w:szCs w:val="22"/>
        </w:rPr>
        <w:t xml:space="preserve"> CAMS (mycondobooks)                                                       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https://www.mycondobooks.com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4762DA" w:rsidRDefault="00F87601" w:rsidP="004762DA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Environment: </w:t>
      </w:r>
      <w:r>
        <w:rPr>
          <w:rFonts w:ascii="Calibri" w:hAnsi="Calibri" w:cs="Calibri"/>
          <w:color w:val="000000"/>
          <w:sz w:val="22"/>
          <w:szCs w:val="22"/>
        </w:rPr>
        <w:t xml:space="preserve">JavaScript, jQuery, overriding Telerik with css property, zurb foundation, html/html5, css , </w:t>
      </w:r>
      <w:r>
        <w:rPr>
          <w:rFonts w:ascii="Calibri" w:hAnsi="Calibri" w:cs="Calibri"/>
          <w:color w:val="000000"/>
          <w:sz w:val="22"/>
          <w:szCs w:val="22"/>
        </w:rPr>
        <w:t>Completely Responsive design.</w:t>
      </w:r>
    </w:p>
    <w:p w:rsidR="004762DA" w:rsidRDefault="00F87601" w:rsidP="00EB4499">
      <w:pPr>
        <w:pStyle w:val="NormalWeb"/>
        <w:spacing w:before="0" w:beforeAutospacing="0" w:after="0" w:afterAutospacing="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Description: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yCondoBooks is a complete online association management software solution designed specifically for self-managed homeowner associations. The application contains robust, yet easy-to-use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features</w:t>
      </w:r>
      <w:r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, including compre</w:t>
      </w:r>
      <w:r>
        <w:rPr>
          <w:rFonts w:ascii="Calibri" w:hAnsi="Calibri" w:cs="Calibri"/>
          <w:color w:val="262626"/>
          <w:sz w:val="22"/>
          <w:szCs w:val="22"/>
          <w:shd w:val="clear" w:color="auto" w:fill="FFFFFF"/>
        </w:rPr>
        <w:t>hensive financial, budget, communication, and document management tools, as well as unit owner access, and more, for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one low monthly price</w:t>
      </w:r>
      <w:r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:rsidR="004762DA" w:rsidRDefault="00F87601" w:rsidP="004762DA">
      <w:pPr>
        <w:widowControl w:val="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Key Role</w:t>
      </w:r>
    </w:p>
    <w:p w:rsidR="004762DA" w:rsidRPr="004762DA" w:rsidRDefault="00F87601" w:rsidP="004762DA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b/>
          <w:sz w:val="22"/>
          <w:szCs w:val="22"/>
        </w:rPr>
      </w:pPr>
      <w:r w:rsidRPr="004762DA">
        <w:rPr>
          <w:rFonts w:ascii="Calibri" w:eastAsia="Calibri" w:hAnsi="Calibri" w:cs="Calibri"/>
          <w:sz w:val="22"/>
          <w:szCs w:val="22"/>
        </w:rPr>
        <w:t>Pilot project completely under my development.</w:t>
      </w:r>
    </w:p>
    <w:p w:rsidR="004762DA" w:rsidRDefault="00F87601" w:rsidP="004762DA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Involved </w:t>
      </w:r>
      <w:r w:rsidR="00FC206D"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lso</w:t>
      </w:r>
      <w:r w:rsidR="00FC206D">
        <w:rPr>
          <w:rFonts w:ascii="Calibri" w:eastAsia="Calibri" w:hAnsi="Calibri" w:cs="Calibri"/>
          <w:sz w:val="22"/>
          <w:szCs w:val="22"/>
        </w:rPr>
        <w:t xml:space="preserve"> in</w:t>
      </w:r>
      <w:r>
        <w:rPr>
          <w:rFonts w:ascii="Calibri" w:eastAsia="Calibri" w:hAnsi="Calibri" w:cs="Calibri"/>
          <w:sz w:val="22"/>
          <w:szCs w:val="22"/>
        </w:rPr>
        <w:t xml:space="preserve"> bug fixing during testing phase.</w:t>
      </w:r>
    </w:p>
    <w:p w:rsidR="004762DA" w:rsidRPr="00EB4499" w:rsidRDefault="00F87601" w:rsidP="00EB4499">
      <w:pPr>
        <w:widowControl w:val="0"/>
        <w:numPr>
          <w:ilvl w:val="0"/>
          <w:numId w:val="5"/>
        </w:numPr>
        <w:jc w:val="both"/>
        <w:rPr>
          <w:rFonts w:ascii="Calibri" w:eastAsia="Calibri" w:hAnsi="Calibri" w:cs="Calibri"/>
          <w:sz w:val="22"/>
          <w:szCs w:val="22"/>
        </w:rPr>
      </w:pPr>
      <w:r w:rsidRPr="00EB4499">
        <w:rPr>
          <w:rFonts w:ascii="Calibri" w:eastAsia="Calibri" w:hAnsi="Calibri" w:cs="Calibri"/>
          <w:sz w:val="22"/>
          <w:szCs w:val="22"/>
        </w:rPr>
        <w:t xml:space="preserve">Handle </w:t>
      </w:r>
      <w:r w:rsidRPr="00EB4499">
        <w:rPr>
          <w:rFonts w:ascii="Calibri" w:eastAsia="Calibri" w:hAnsi="Calibri" w:cs="Calibri"/>
          <w:sz w:val="22"/>
          <w:szCs w:val="22"/>
        </w:rPr>
        <w:t>discussion with BA, requirement gathering, Timeliness development.</w:t>
      </w:r>
    </w:p>
    <w:p w:rsidR="00033130" w:rsidRDefault="00F87601" w:rsidP="00EB4499">
      <w:pPr>
        <w:widowControl w:val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Team Size: 2</w:t>
      </w:r>
    </w:p>
    <w:p w:rsidR="00033130" w:rsidRDefault="00033130">
      <w:pPr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7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1"/>
        <w:gridCol w:w="1555"/>
        <w:gridCol w:w="1696"/>
        <w:gridCol w:w="2967"/>
      </w:tblGrid>
      <w:tr w:rsidR="00093037" w:rsidTr="00BA5D61">
        <w:trPr>
          <w:trHeight w:val="582"/>
        </w:trPr>
        <w:tc>
          <w:tcPr>
            <w:tcW w:w="1691" w:type="dxa"/>
          </w:tcPr>
          <w:p w:rsidR="007274FD" w:rsidRDefault="00F87601" w:rsidP="007274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Qualification</w:t>
            </w:r>
          </w:p>
        </w:tc>
        <w:tc>
          <w:tcPr>
            <w:tcW w:w="1555" w:type="dxa"/>
          </w:tcPr>
          <w:p w:rsidR="007274FD" w:rsidRDefault="00F87601" w:rsidP="007274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 of</w:t>
            </w:r>
          </w:p>
          <w:p w:rsidR="007274FD" w:rsidRDefault="00F87601" w:rsidP="007274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Passing</w:t>
            </w:r>
          </w:p>
        </w:tc>
        <w:tc>
          <w:tcPr>
            <w:tcW w:w="1696" w:type="dxa"/>
          </w:tcPr>
          <w:p w:rsidR="007274FD" w:rsidRDefault="00F87601" w:rsidP="007274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Board/ University</w:t>
            </w:r>
          </w:p>
        </w:tc>
        <w:tc>
          <w:tcPr>
            <w:tcW w:w="2967" w:type="dxa"/>
          </w:tcPr>
          <w:p w:rsidR="007274FD" w:rsidRDefault="00F87601" w:rsidP="007274F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  <w:p w:rsidR="007274FD" w:rsidRDefault="007274FD">
            <w:pPr>
              <w:rPr>
                <w:rFonts w:ascii="Calibri" w:eastAsia="Calibri" w:hAnsi="Calibri" w:cs="Calibri"/>
              </w:rPr>
            </w:pPr>
          </w:p>
          <w:p w:rsidR="007274FD" w:rsidRDefault="007274FD">
            <w:pPr>
              <w:rPr>
                <w:rFonts w:ascii="Calibri" w:eastAsia="Calibri" w:hAnsi="Calibri" w:cs="Calibri"/>
              </w:rPr>
            </w:pPr>
          </w:p>
        </w:tc>
      </w:tr>
      <w:tr w:rsidR="00093037" w:rsidTr="00BA5D61">
        <w:trPr>
          <w:trHeight w:val="806"/>
        </w:trPr>
        <w:tc>
          <w:tcPr>
            <w:tcW w:w="1691" w:type="dxa"/>
          </w:tcPr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MCA</w:t>
            </w:r>
          </w:p>
        </w:tc>
        <w:tc>
          <w:tcPr>
            <w:tcW w:w="1555" w:type="dxa"/>
          </w:tcPr>
          <w:p w:rsidR="007274FD" w:rsidRDefault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696" w:type="dxa"/>
          </w:tcPr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TMU Moradabad</w:t>
            </w:r>
          </w:p>
        </w:tc>
        <w:tc>
          <w:tcPr>
            <w:tcW w:w="2967" w:type="dxa"/>
          </w:tcPr>
          <w:p w:rsidR="007274FD" w:rsidRDefault="007274FD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79%</w:t>
            </w:r>
          </w:p>
        </w:tc>
      </w:tr>
      <w:tr w:rsidR="00093037" w:rsidTr="00BA5D61">
        <w:trPr>
          <w:trHeight w:val="864"/>
        </w:trPr>
        <w:tc>
          <w:tcPr>
            <w:tcW w:w="1691" w:type="dxa"/>
          </w:tcPr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BCA</w:t>
            </w:r>
          </w:p>
        </w:tc>
        <w:tc>
          <w:tcPr>
            <w:tcW w:w="1555" w:type="dxa"/>
          </w:tcPr>
          <w:p w:rsidR="007274FD" w:rsidRDefault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2014</w:t>
            </w:r>
          </w:p>
        </w:tc>
        <w:tc>
          <w:tcPr>
            <w:tcW w:w="1696" w:type="dxa"/>
          </w:tcPr>
          <w:p w:rsidR="007274FD" w:rsidRDefault="00F87601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TMU Moradabad    </w:t>
            </w:r>
          </w:p>
        </w:tc>
        <w:tc>
          <w:tcPr>
            <w:tcW w:w="2967" w:type="dxa"/>
          </w:tcPr>
          <w:p w:rsidR="007274FD" w:rsidRDefault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%</w:t>
            </w:r>
          </w:p>
        </w:tc>
      </w:tr>
      <w:tr w:rsidR="00093037" w:rsidTr="00BA5D61">
        <w:trPr>
          <w:trHeight w:val="864"/>
        </w:trPr>
        <w:tc>
          <w:tcPr>
            <w:tcW w:w="1691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Senior Secondary</w:t>
            </w:r>
          </w:p>
        </w:tc>
        <w:tc>
          <w:tcPr>
            <w:tcW w:w="1555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2011</w:t>
            </w:r>
          </w:p>
        </w:tc>
        <w:tc>
          <w:tcPr>
            <w:tcW w:w="1696" w:type="dxa"/>
          </w:tcPr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br/>
              <w:t xml:space="preserve">U.P.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2967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62%</w:t>
            </w:r>
          </w:p>
        </w:tc>
      </w:tr>
      <w:tr w:rsidR="00093037" w:rsidTr="00BA5D61">
        <w:trPr>
          <w:trHeight w:val="845"/>
        </w:trPr>
        <w:tc>
          <w:tcPr>
            <w:tcW w:w="1691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Higher Secondary</w:t>
            </w:r>
          </w:p>
        </w:tc>
        <w:tc>
          <w:tcPr>
            <w:tcW w:w="1555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     2009</w:t>
            </w:r>
          </w:p>
        </w:tc>
        <w:tc>
          <w:tcPr>
            <w:tcW w:w="1696" w:type="dxa"/>
          </w:tcPr>
          <w:p w:rsidR="007274FD" w:rsidRDefault="00F87601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br/>
              <w:t xml:space="preserve">U.P.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2967" w:type="dxa"/>
          </w:tcPr>
          <w:p w:rsidR="007274FD" w:rsidRDefault="007274FD" w:rsidP="007274FD">
            <w:pPr>
              <w:rPr>
                <w:rFonts w:ascii="Calibri" w:eastAsia="Calibri" w:hAnsi="Calibri" w:cs="Calibri"/>
                <w:sz w:val="21"/>
                <w:szCs w:val="21"/>
              </w:rPr>
            </w:pPr>
          </w:p>
          <w:p w:rsidR="007274FD" w:rsidRDefault="00F87601" w:rsidP="007274FD">
            <w:pPr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61%</w:t>
            </w:r>
          </w:p>
        </w:tc>
      </w:tr>
    </w:tbl>
    <w:p w:rsidR="00033130" w:rsidRDefault="00033130">
      <w:pPr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033130" w:rsidRDefault="00F87601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Training Details:</w:t>
      </w:r>
    </w:p>
    <w:p w:rsidR="00033130" w:rsidRDefault="00F8760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Title: Applications Development on Visual studio 2010</w:t>
      </w:r>
    </w:p>
    <w:p w:rsidR="00033130" w:rsidRDefault="00F87601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Industry:</w:t>
      </w:r>
      <w:r w:rsidR="00BA5D61" w:rsidRPr="00BA5D61">
        <w:t xml:space="preserve"> </w:t>
      </w:r>
      <w:r w:rsidR="00BA5D61" w:rsidRPr="00BA5D61">
        <w:rPr>
          <w:rFonts w:ascii="Calibri" w:eastAsia="Calibri" w:hAnsi="Calibri" w:cs="Calibri"/>
          <w:sz w:val="22"/>
          <w:szCs w:val="22"/>
        </w:rPr>
        <w:t>Tech Mentro, Sector-</w:t>
      </w:r>
      <w:r w:rsidR="00456B68" w:rsidRPr="00BA5D61">
        <w:rPr>
          <w:rFonts w:ascii="Calibri" w:eastAsia="Calibri" w:hAnsi="Calibri" w:cs="Calibri"/>
          <w:sz w:val="22"/>
          <w:szCs w:val="22"/>
        </w:rPr>
        <w:t>2, Noida</w:t>
      </w:r>
      <w:r w:rsidR="00BA5D61" w:rsidRPr="00BA5D61">
        <w:rPr>
          <w:rFonts w:ascii="Calibri" w:eastAsia="Calibri" w:hAnsi="Calibri" w:cs="Calibri"/>
          <w:sz w:val="22"/>
          <w:szCs w:val="22"/>
        </w:rPr>
        <w:t>, Uttar Pradesh 201301</w:t>
      </w:r>
    </w:p>
    <w:p w:rsidR="00033130" w:rsidRDefault="00F87601">
      <w:pPr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Duration: </w:t>
      </w:r>
      <w:r>
        <w:rPr>
          <w:rFonts w:ascii="Calibri" w:eastAsia="Calibri" w:hAnsi="Calibri" w:cs="Calibri"/>
          <w:sz w:val="22"/>
          <w:szCs w:val="22"/>
        </w:rPr>
        <w:t>6 weeks (sept 2014 to oct2014)</w:t>
      </w:r>
    </w:p>
    <w:p w:rsidR="00033130" w:rsidRDefault="00F87601">
      <w:pPr>
        <w:keepNext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Other Skills:</w:t>
      </w:r>
    </w:p>
    <w:p w:rsidR="00033130" w:rsidRDefault="00F87601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Ability </w:t>
      </w:r>
      <w:r>
        <w:rPr>
          <w:rFonts w:ascii="Calibri" w:eastAsia="Calibri" w:hAnsi="Calibri" w:cs="Calibri"/>
          <w:sz w:val="21"/>
          <w:szCs w:val="21"/>
        </w:rPr>
        <w:t>to work either alone or as part of a team (preferred).</w:t>
      </w:r>
    </w:p>
    <w:p w:rsidR="00033130" w:rsidRDefault="00F87601">
      <w:pPr>
        <w:numPr>
          <w:ilvl w:val="0"/>
          <w:numId w:val="4"/>
        </w:numPr>
        <w:tabs>
          <w:tab w:val="left" w:pos="72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Highly Motivated and </w:t>
      </w:r>
      <w:r w:rsidR="007274FD">
        <w:rPr>
          <w:rFonts w:ascii="Calibri" w:eastAsia="Calibri" w:hAnsi="Calibri" w:cs="Calibri"/>
          <w:sz w:val="21"/>
          <w:szCs w:val="21"/>
        </w:rPr>
        <w:t>self starter</w:t>
      </w:r>
      <w:r>
        <w:rPr>
          <w:rFonts w:ascii="Calibri" w:eastAsia="Calibri" w:hAnsi="Calibri" w:cs="Calibri"/>
          <w:sz w:val="21"/>
          <w:szCs w:val="21"/>
        </w:rPr>
        <w:t xml:space="preserve"> who solves the problem with a business centric view.</w:t>
      </w:r>
    </w:p>
    <w:p w:rsidR="00033130" w:rsidRPr="00BA5D61" w:rsidRDefault="00F87601" w:rsidP="00FA4A8A">
      <w:pPr>
        <w:keepNext/>
        <w:numPr>
          <w:ilvl w:val="0"/>
          <w:numId w:val="4"/>
        </w:numPr>
        <w:tabs>
          <w:tab w:val="left" w:pos="720"/>
        </w:tabs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 w:rsidRPr="00BA5D61">
        <w:rPr>
          <w:rFonts w:ascii="Calibri" w:eastAsia="Calibri" w:hAnsi="Calibri" w:cs="Calibri"/>
          <w:sz w:val="21"/>
          <w:szCs w:val="21"/>
        </w:rPr>
        <w:t xml:space="preserve">Most Importantly, ability to learn and adapt quickly the new technologies and excellent technical, analytical and </w:t>
      </w:r>
      <w:r w:rsidRPr="00BA5D61">
        <w:rPr>
          <w:rFonts w:ascii="Calibri" w:eastAsia="Calibri" w:hAnsi="Calibri" w:cs="Calibri"/>
          <w:sz w:val="21"/>
          <w:szCs w:val="21"/>
        </w:rPr>
        <w:t>problem solving skills</w:t>
      </w:r>
      <w:r w:rsidRPr="00BA5D61">
        <w:rPr>
          <w:rFonts w:ascii="Calibri" w:eastAsia="Calibri" w:hAnsi="Calibri" w:cs="Calibri"/>
          <w:sz w:val="22"/>
          <w:szCs w:val="22"/>
        </w:rPr>
        <w:t>.</w:t>
      </w:r>
    </w:p>
    <w:p w:rsidR="00033130" w:rsidRDefault="00F87601">
      <w:pPr>
        <w:keepNext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Declaration:</w:t>
      </w:r>
    </w:p>
    <w:p w:rsidR="00033130" w:rsidRDefault="00F87601">
      <w:pPr>
        <w:ind w:right="-180" w:firstLine="720"/>
        <w:jc w:val="both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sz w:val="21"/>
          <w:szCs w:val="21"/>
        </w:rPr>
        <w:t xml:space="preserve"> I hereby declare that the information furnished above is true to the best of my knowledge and </w:t>
      </w:r>
      <w:r w:rsidR="003142E4">
        <w:rPr>
          <w:rFonts w:ascii="Calibri" w:eastAsia="Calibri" w:hAnsi="Calibri" w:cs="Calibri"/>
          <w:sz w:val="21"/>
          <w:szCs w:val="21"/>
        </w:rPr>
        <w:t xml:space="preserve">         </w:t>
      </w:r>
      <w:r>
        <w:rPr>
          <w:rFonts w:ascii="Calibri" w:eastAsia="Calibri" w:hAnsi="Calibri" w:cs="Calibri"/>
          <w:sz w:val="21"/>
          <w:szCs w:val="21"/>
        </w:rPr>
        <w:t>belief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033130" w:rsidRDefault="00F87601">
      <w:pPr>
        <w:ind w:right="-180"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7274FD">
        <w:rPr>
          <w:rFonts w:ascii="Calibri" w:eastAsia="Calibri" w:hAnsi="Calibri" w:cs="Calibri"/>
          <w:b/>
        </w:rPr>
        <w:t>Himanshi Tandon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033130">
      <w:pgSz w:w="12240" w:h="15840"/>
      <w:pgMar w:top="706" w:right="1800" w:bottom="1296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25F9A"/>
    <w:multiLevelType w:val="multilevel"/>
    <w:tmpl w:val="A76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893DC6"/>
    <w:multiLevelType w:val="multilevel"/>
    <w:tmpl w:val="1C0C5DF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541774D"/>
    <w:multiLevelType w:val="multilevel"/>
    <w:tmpl w:val="986865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5FD3420"/>
    <w:multiLevelType w:val="multilevel"/>
    <w:tmpl w:val="006A5D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B635D09"/>
    <w:multiLevelType w:val="multilevel"/>
    <w:tmpl w:val="F5DED7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DEE72C9"/>
    <w:multiLevelType w:val="multilevel"/>
    <w:tmpl w:val="E01E6E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130"/>
    <w:rsid w:val="00033130"/>
    <w:rsid w:val="000554B4"/>
    <w:rsid w:val="00093037"/>
    <w:rsid w:val="000F7ECB"/>
    <w:rsid w:val="00185CA2"/>
    <w:rsid w:val="003142E4"/>
    <w:rsid w:val="00456B68"/>
    <w:rsid w:val="004762DA"/>
    <w:rsid w:val="00503D38"/>
    <w:rsid w:val="007274FD"/>
    <w:rsid w:val="007B444D"/>
    <w:rsid w:val="008F1B78"/>
    <w:rsid w:val="00BA5D61"/>
    <w:rsid w:val="00EB4499"/>
    <w:rsid w:val="00ED36B2"/>
    <w:rsid w:val="00F87601"/>
    <w:rsid w:val="00FA4A8A"/>
    <w:rsid w:val="00FC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0"/>
      <w:jc w:val="right"/>
      <w:outlineLvl w:val="1"/>
    </w:pPr>
    <w:rPr>
      <w:rFonts w:ascii="Verdana" w:eastAsia="Verdana" w:hAnsi="Verdana" w:cs="Verdan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F7E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E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5CA2"/>
  </w:style>
  <w:style w:type="paragraph" w:styleId="NormalWeb">
    <w:name w:val="Normal (Web)"/>
    <w:basedOn w:val="Normal"/>
    <w:uiPriority w:val="99"/>
    <w:unhideWhenUsed/>
    <w:rsid w:val="008F1B78"/>
    <w:pPr>
      <w:spacing w:before="100" w:beforeAutospacing="1" w:after="100" w:afterAutospacing="1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0"/>
      <w:jc w:val="right"/>
      <w:outlineLvl w:val="1"/>
    </w:pPr>
    <w:rPr>
      <w:rFonts w:ascii="Verdana" w:eastAsia="Verdana" w:hAnsi="Verdana" w:cs="Verdan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F7E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E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85CA2"/>
  </w:style>
  <w:style w:type="paragraph" w:styleId="NormalWeb">
    <w:name w:val="Normal (Web)"/>
    <w:basedOn w:val="Normal"/>
    <w:uiPriority w:val="99"/>
    <w:unhideWhenUsed/>
    <w:rsid w:val="008F1B78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ynamic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tandoncs@gmail.com" TargetMode="External"/><Relationship Id="rId11" Type="http://schemas.openxmlformats.org/officeDocument/2006/relationships/image" Target="https://rdxfootmark.naukri.com/v2/track/openCv?trackingInfo=b68bd765dc1a7ea4af54332cb77c8b6b134f530e18705c4458440321091b5b581208150216405f5e084356014b4450530401195c1333471b1b111540585d095142011503504e1c180c571833471b1b0719455f5900555601514841481f0f2b561358191b15001043095e08541b140e445745455d5f08054c1b00100317130d5d5d551c120a120011474a411b1213471b1b1112445e590f5249110b18115c6&amp;docType=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ycondobook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ntchloc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htand</dc:creator>
  <cp:lastModifiedBy>pc</cp:lastModifiedBy>
  <cp:revision>2</cp:revision>
  <dcterms:created xsi:type="dcterms:W3CDTF">2019-09-09T07:25:00Z</dcterms:created>
  <dcterms:modified xsi:type="dcterms:W3CDTF">2019-09-09T07:25:00Z</dcterms:modified>
</cp:coreProperties>
</file>