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E22E3" w:rsidP="00FE22E3">
      <w:pPr>
        <w:spacing w:line="240" w:lineRule="atLeast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Ranjay Pratap Singh</w:t>
      </w:r>
    </w:p>
    <w:p w:rsidR="00FE22E3" w:rsidRPr="00533FA5" w:rsidP="00FE22E3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>House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No. 1980A</w:t>
      </w:r>
    </w:p>
    <w:p w:rsidR="00FE22E3" w:rsidP="00FE22E3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Street No. 16</w:t>
      </w:r>
    </w:p>
    <w:p w:rsidR="00FE22E3" w:rsidP="00FE22E3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Sangam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Vihar</w:t>
      </w:r>
    </w:p>
    <w:p w:rsidR="00FE22E3" w:rsidP="00FE22E3">
      <w:pPr>
        <w:spacing w:line="240" w:lineRule="atLeast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New Delhi -110082</w:t>
      </w:r>
    </w:p>
    <w:p w:rsidR="00FE22E3" w:rsidP="00FE22E3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Mob.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Number – 7017320773</w:t>
      </w:r>
    </w:p>
    <w:p w:rsidR="00693551" w:rsidRPr="00533FA5" w:rsidP="00FE22E3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>Emai</w:t>
      </w:r>
      <w:r w:rsidR="00FE22E3">
        <w:rPr>
          <w:rFonts w:ascii="Times New Roman" w:hAnsi="Times New Roman" w:cs="Times New Roman"/>
          <w:color w:val="000000" w:themeColor="text1"/>
          <w:sz w:val="26"/>
          <w:szCs w:val="26"/>
        </w:rPr>
        <w:t>l – ranjaypratap1981@gmail.com</w:t>
      </w:r>
    </w:p>
    <w:p w:rsidR="00FE22E3" w:rsidP="00FE22E3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93551" w:rsidRPr="00794E91" w:rsidP="00FE22E3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94E91">
        <w:rPr>
          <w:rFonts w:ascii="Times New Roman" w:eastAsia="Malgun Gothic" w:hAnsi="Times New Roman"/>
          <w:b/>
          <w:bCs/>
          <w:color w:val="000000" w:themeColor="text1"/>
          <w:sz w:val="28"/>
          <w:szCs w:val="28"/>
          <w:lang w:val="en-US"/>
        </w:rPr>
        <w:t>OBJECTIVES</w:t>
      </w:r>
    </w:p>
    <w:p w:rsidR="00693551" w:rsidRPr="00533FA5" w:rsidP="00360E3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533F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 wish to enhance my skills as a professional </w:t>
      </w:r>
      <w:r w:rsidRPr="00533FA5" w:rsidR="00D901BA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Manager </w:t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by associating with reputed organization and perform with agility for development of the organization. </w:t>
      </w:r>
      <w:r w:rsidRPr="00533FA5" w:rsidR="0070437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 would like to be associated with such organization where I can enhance and utilize my logical and analytical Managerial skills </w:t>
      </w:r>
      <w:r w:rsidRPr="00533FA5" w:rsidR="007E56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for </w:t>
      </w:r>
      <w:r w:rsidRPr="00533FA5" w:rsidR="008A39A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fulfilling </w:t>
      </w:r>
      <w:r w:rsidRPr="00533FA5" w:rsidR="007E567E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Organiz</w:t>
      </w:r>
      <w:r w:rsidRPr="00533FA5" w:rsidR="008A39A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ation’s objective and goal</w:t>
      </w:r>
      <w:r w:rsidRPr="00533FA5" w:rsidR="00EF7E3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Pr="00533FA5" w:rsidR="008A39A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:rsidR="00693551" w:rsidP="00360E34">
      <w:pPr>
        <w:pStyle w:val="Title"/>
        <w:spacing w:line="360" w:lineRule="auto"/>
        <w:contextualSpacing/>
        <w:jc w:val="both"/>
        <w:rPr>
          <w:rFonts w:ascii="Times New Roman" w:eastAsia="Malgun Gothic" w:hAnsi="Times New Roman"/>
          <w:b/>
          <w:bCs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/>
          <w:b/>
          <w:bCs/>
          <w:color w:val="000000" w:themeColor="text1"/>
          <w:sz w:val="26"/>
          <w:szCs w:val="26"/>
        </w:rPr>
        <w:t>WORK EXPERIENCE</w:t>
      </w:r>
    </w:p>
    <w:p w:rsidR="00B800C9" w:rsidP="00B800C9">
      <w:pPr>
        <w:rPr>
          <w:sz w:val="28"/>
          <w:szCs w:val="28"/>
        </w:rPr>
      </w:pPr>
      <w:r w:rsidRPr="00CB730D">
        <w:rPr>
          <w:b/>
          <w:sz w:val="28"/>
          <w:szCs w:val="28"/>
        </w:rPr>
        <w:t>Project Coordinator</w:t>
      </w:r>
      <w:r w:rsidRPr="00833D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833D2D">
        <w:rPr>
          <w:sz w:val="28"/>
          <w:szCs w:val="28"/>
        </w:rPr>
        <w:t>1 March 18 to till date</w:t>
      </w:r>
      <w:r>
        <w:rPr>
          <w:b/>
          <w:sz w:val="28"/>
          <w:szCs w:val="28"/>
        </w:rPr>
        <w:t xml:space="preserve">) </w:t>
      </w:r>
      <w:r w:rsidR="000824B8">
        <w:rPr>
          <w:sz w:val="28"/>
          <w:szCs w:val="28"/>
        </w:rPr>
        <w:t xml:space="preserve">Mediterranean Shipping Company CSR </w:t>
      </w:r>
      <w:r>
        <w:rPr>
          <w:sz w:val="28"/>
          <w:szCs w:val="28"/>
        </w:rPr>
        <w:t>Project,</w:t>
      </w:r>
      <w:r w:rsidR="00794E91">
        <w:rPr>
          <w:sz w:val="28"/>
          <w:szCs w:val="28"/>
        </w:rPr>
        <w:t xml:space="preserve"> </w:t>
      </w:r>
      <w:r>
        <w:rPr>
          <w:sz w:val="28"/>
          <w:szCs w:val="28"/>
        </w:rPr>
        <w:t>Janauoli,</w:t>
      </w:r>
      <w:r w:rsidR="00794E91">
        <w:rPr>
          <w:sz w:val="28"/>
          <w:szCs w:val="28"/>
        </w:rPr>
        <w:t xml:space="preserve"> </w:t>
      </w:r>
      <w:r>
        <w:rPr>
          <w:sz w:val="28"/>
          <w:szCs w:val="28"/>
        </w:rPr>
        <w:t>Palwal,</w:t>
      </w:r>
      <w:r w:rsidR="00794E91">
        <w:rPr>
          <w:sz w:val="28"/>
          <w:szCs w:val="28"/>
        </w:rPr>
        <w:t xml:space="preserve"> </w:t>
      </w:r>
      <w:r>
        <w:rPr>
          <w:sz w:val="28"/>
          <w:szCs w:val="28"/>
        </w:rPr>
        <w:t>Haryana.</w:t>
      </w:r>
    </w:p>
    <w:p w:rsidR="00B800C9" w:rsidP="00B800C9">
      <w:pPr>
        <w:rPr>
          <w:sz w:val="28"/>
          <w:szCs w:val="28"/>
        </w:rPr>
      </w:pPr>
      <w:r w:rsidRPr="00B800C9">
        <w:rPr>
          <w:sz w:val="28"/>
          <w:szCs w:val="28"/>
        </w:rPr>
        <w:t xml:space="preserve"> </w:t>
      </w:r>
      <w:r>
        <w:rPr>
          <w:sz w:val="28"/>
          <w:szCs w:val="28"/>
        </w:rPr>
        <w:t>Deliverables –</w:t>
      </w:r>
    </w:p>
    <w:p w:rsidR="00B800C9" w:rsidP="00B800C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61CB1">
        <w:rPr>
          <w:sz w:val="28"/>
          <w:szCs w:val="28"/>
        </w:rPr>
        <w:t xml:space="preserve">Responsible the overall coordination and management of the Project </w:t>
      </w:r>
    </w:p>
    <w:p w:rsidR="00B800C9" w:rsidP="00B800C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Support in mobilization of the Trainees and registration </w:t>
      </w:r>
    </w:p>
    <w:p w:rsidR="00B800C9" w:rsidP="00B800C9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Timely Reporting and documentation </w:t>
      </w:r>
    </w:p>
    <w:p w:rsidR="00833D2D" w:rsidRPr="00833D2D" w:rsidP="00833D2D">
      <w:pPr>
        <w:rPr>
          <w:b/>
          <w:sz w:val="28"/>
          <w:szCs w:val="28"/>
          <w:u w:val="single"/>
        </w:rPr>
      </w:pPr>
      <w:r w:rsidRPr="00833D2D">
        <w:rPr>
          <w:sz w:val="28"/>
          <w:szCs w:val="28"/>
        </w:rPr>
        <w:t xml:space="preserve"> </w:t>
      </w:r>
    </w:p>
    <w:p w:rsidR="00661CB1" w:rsidP="00661CB1">
      <w:pPr>
        <w:rPr>
          <w:sz w:val="28"/>
          <w:szCs w:val="28"/>
        </w:rPr>
      </w:pPr>
      <w:r w:rsidRPr="00CB730D">
        <w:rPr>
          <w:b/>
          <w:sz w:val="28"/>
          <w:szCs w:val="28"/>
        </w:rPr>
        <w:t>Project Coordinator</w:t>
      </w:r>
      <w:r w:rsidRPr="00CB730D">
        <w:rPr>
          <w:sz w:val="28"/>
          <w:szCs w:val="28"/>
        </w:rPr>
        <w:t xml:space="preserve"> (21</w:t>
      </w:r>
      <w:r w:rsidRPr="00CB730D">
        <w:rPr>
          <w:sz w:val="28"/>
          <w:szCs w:val="28"/>
          <w:vertAlign w:val="superscript"/>
        </w:rPr>
        <w:t>st</w:t>
      </w:r>
      <w:r w:rsidRPr="00CB730D">
        <w:rPr>
          <w:sz w:val="28"/>
          <w:szCs w:val="28"/>
        </w:rPr>
        <w:t xml:space="preserve"> Jan’18 – Feb’18) DAFFPL Project, </w:t>
      </w:r>
      <w:r w:rsidRPr="00CB730D">
        <w:rPr>
          <w:sz w:val="28"/>
          <w:szCs w:val="28"/>
        </w:rPr>
        <w:t>Mahipal</w:t>
      </w:r>
      <w:r w:rsidRPr="00CB730D" w:rsidR="00861E99">
        <w:rPr>
          <w:sz w:val="28"/>
          <w:szCs w:val="28"/>
        </w:rPr>
        <w:t>pur</w:t>
      </w:r>
      <w:r w:rsidRPr="00CB730D" w:rsidR="00861E99">
        <w:rPr>
          <w:sz w:val="28"/>
          <w:szCs w:val="28"/>
        </w:rPr>
        <w:t xml:space="preserve">, Delhi </w:t>
      </w:r>
      <w:r w:rsidRPr="00CB730D">
        <w:rPr>
          <w:sz w:val="28"/>
          <w:szCs w:val="28"/>
        </w:rPr>
        <w:t>- Seed</w:t>
      </w:r>
      <w:r>
        <w:rPr>
          <w:sz w:val="28"/>
          <w:szCs w:val="28"/>
        </w:rPr>
        <w:t xml:space="preserve"> CSR – </w:t>
      </w:r>
    </w:p>
    <w:p w:rsidR="00661CB1" w:rsidP="00661CB1">
      <w:pPr>
        <w:rPr>
          <w:sz w:val="28"/>
          <w:szCs w:val="28"/>
        </w:rPr>
      </w:pPr>
      <w:r>
        <w:rPr>
          <w:sz w:val="28"/>
          <w:szCs w:val="28"/>
        </w:rPr>
        <w:t>Deliverables –</w:t>
      </w:r>
    </w:p>
    <w:p w:rsidR="00661CB1" w:rsidP="00661CB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61CB1">
        <w:rPr>
          <w:sz w:val="28"/>
          <w:szCs w:val="28"/>
        </w:rPr>
        <w:t xml:space="preserve">Responsible the overall coordination and management of the Project </w:t>
      </w:r>
    </w:p>
    <w:p w:rsidR="00661CB1" w:rsidP="00661CB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Support in </w:t>
      </w:r>
      <w:r w:rsidR="005F23C9">
        <w:rPr>
          <w:sz w:val="28"/>
          <w:szCs w:val="28"/>
        </w:rPr>
        <w:t xml:space="preserve">mobilizationof the Trainees and registration </w:t>
      </w:r>
    </w:p>
    <w:p w:rsidR="005F23C9" w:rsidP="00661CB1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Timely Reporting and documentation </w:t>
      </w:r>
    </w:p>
    <w:p w:rsidR="008C1EB0" w:rsidP="008C1EB0">
      <w:pPr>
        <w:rPr>
          <w:sz w:val="28"/>
          <w:szCs w:val="28"/>
        </w:rPr>
      </w:pPr>
      <w:r w:rsidRPr="00CB730D">
        <w:rPr>
          <w:b/>
          <w:sz w:val="28"/>
          <w:szCs w:val="28"/>
        </w:rPr>
        <w:t>Marketing and linkage Coordinator</w:t>
      </w:r>
      <w:r w:rsidRPr="00CB730D">
        <w:rPr>
          <w:sz w:val="28"/>
          <w:szCs w:val="28"/>
        </w:rPr>
        <w:t xml:space="preserve"> (Oct 2017 –</w:t>
      </w:r>
      <w:r w:rsidRPr="00CB730D" w:rsidR="00661CB1">
        <w:rPr>
          <w:sz w:val="28"/>
          <w:szCs w:val="28"/>
        </w:rPr>
        <w:t xml:space="preserve"> 20</w:t>
      </w:r>
      <w:r w:rsidRPr="00CB730D" w:rsidR="00661CB1">
        <w:rPr>
          <w:sz w:val="28"/>
          <w:szCs w:val="28"/>
          <w:vertAlign w:val="superscript"/>
        </w:rPr>
        <w:t>th</w:t>
      </w:r>
      <w:r w:rsidRPr="00CB730D">
        <w:rPr>
          <w:sz w:val="28"/>
          <w:szCs w:val="28"/>
        </w:rPr>
        <w:t>Jan 2018) - Indigo</w:t>
      </w:r>
      <w:r w:rsidR="00287416">
        <w:rPr>
          <w:sz w:val="28"/>
          <w:szCs w:val="28"/>
        </w:rPr>
        <w:t>P</w:t>
      </w:r>
      <w:r w:rsidRPr="008C1EB0">
        <w:rPr>
          <w:sz w:val="28"/>
          <w:szCs w:val="28"/>
        </w:rPr>
        <w:t>roject, Dhela (Ramnagar, Utt</w:t>
      </w:r>
      <w:r>
        <w:rPr>
          <w:sz w:val="28"/>
          <w:szCs w:val="28"/>
        </w:rPr>
        <w:t>a</w:t>
      </w:r>
      <w:r w:rsidRPr="008C1EB0">
        <w:rPr>
          <w:sz w:val="28"/>
          <w:szCs w:val="28"/>
        </w:rPr>
        <w:t xml:space="preserve">rakhand) </w:t>
      </w:r>
      <w:r>
        <w:rPr>
          <w:sz w:val="28"/>
          <w:szCs w:val="28"/>
        </w:rPr>
        <w:t>- Seed CSR</w:t>
      </w:r>
      <w:r w:rsidR="00661CB1">
        <w:rPr>
          <w:sz w:val="28"/>
          <w:szCs w:val="28"/>
        </w:rPr>
        <w:t xml:space="preserve"> – </w:t>
      </w:r>
    </w:p>
    <w:p w:rsidR="00661CB1" w:rsidP="008C1EB0">
      <w:pPr>
        <w:rPr>
          <w:sz w:val="28"/>
          <w:szCs w:val="28"/>
        </w:rPr>
      </w:pPr>
      <w:r>
        <w:rPr>
          <w:sz w:val="28"/>
          <w:szCs w:val="28"/>
        </w:rPr>
        <w:t>Deliverables -</w:t>
      </w:r>
    </w:p>
    <w:p w:rsidR="008C1EB0" w:rsidP="008C1EB0">
      <w:pPr>
        <w:pStyle w:val="ListParagraph"/>
        <w:numPr>
          <w:ilvl w:val="0"/>
          <w:numId w:val="22"/>
        </w:numPr>
        <w:rPr>
          <w:rFonts w:eastAsia="Malgun Gothic"/>
          <w:sz w:val="28"/>
          <w:szCs w:val="28"/>
        </w:rPr>
      </w:pPr>
      <w:r>
        <w:rPr>
          <w:rFonts w:eastAsia="Malgun Gothic"/>
          <w:sz w:val="28"/>
          <w:szCs w:val="28"/>
        </w:rPr>
        <w:t xml:space="preserve">Coordinate with the Resorts and Outlets in Ramnagar to Dhela for the School of Art gallery product </w:t>
      </w:r>
    </w:p>
    <w:p w:rsidR="008C1EB0" w:rsidP="008C1EB0">
      <w:pPr>
        <w:pStyle w:val="ListParagraph"/>
        <w:numPr>
          <w:ilvl w:val="0"/>
          <w:numId w:val="22"/>
        </w:numPr>
        <w:rPr>
          <w:rFonts w:eastAsia="Malgun Gothic"/>
          <w:sz w:val="28"/>
          <w:szCs w:val="28"/>
        </w:rPr>
      </w:pPr>
      <w:r>
        <w:rPr>
          <w:rFonts w:eastAsia="Malgun Gothic"/>
          <w:sz w:val="28"/>
          <w:szCs w:val="28"/>
        </w:rPr>
        <w:t xml:space="preserve">Develop the Product and Price Catalogue </w:t>
      </w:r>
      <w:r w:rsidR="00D248C6">
        <w:rPr>
          <w:rFonts w:eastAsia="Malgun Gothic"/>
          <w:sz w:val="28"/>
          <w:szCs w:val="28"/>
        </w:rPr>
        <w:t xml:space="preserve">for SAG </w:t>
      </w:r>
    </w:p>
    <w:p w:rsidR="008C1EB0" w:rsidP="008C1EB0">
      <w:pPr>
        <w:pStyle w:val="ListParagraph"/>
        <w:numPr>
          <w:ilvl w:val="0"/>
          <w:numId w:val="22"/>
        </w:numPr>
        <w:rPr>
          <w:rFonts w:eastAsia="Malgun Gothic"/>
          <w:sz w:val="28"/>
          <w:szCs w:val="28"/>
        </w:rPr>
      </w:pPr>
      <w:r>
        <w:rPr>
          <w:rFonts w:eastAsia="Malgun Gothic"/>
          <w:sz w:val="28"/>
          <w:szCs w:val="28"/>
        </w:rPr>
        <w:t xml:space="preserve">Conduct meeting with different govt. functionaries at Dhela and Ramnagar for the Project </w:t>
      </w:r>
    </w:p>
    <w:p w:rsidR="008C1EB0" w:rsidP="008C1EB0">
      <w:pPr>
        <w:pStyle w:val="ListParagraph"/>
        <w:numPr>
          <w:ilvl w:val="0"/>
          <w:numId w:val="22"/>
        </w:numPr>
        <w:rPr>
          <w:rFonts w:eastAsia="Malgun Gothic"/>
          <w:sz w:val="28"/>
          <w:szCs w:val="28"/>
        </w:rPr>
      </w:pPr>
      <w:r>
        <w:rPr>
          <w:rFonts w:eastAsia="Malgun Gothic"/>
          <w:sz w:val="28"/>
          <w:szCs w:val="28"/>
        </w:rPr>
        <w:t xml:space="preserve">Responsible for the Wildlife </w:t>
      </w:r>
      <w:r w:rsidR="00661CB1">
        <w:rPr>
          <w:rFonts w:eastAsia="Malgun Gothic"/>
          <w:sz w:val="28"/>
          <w:szCs w:val="28"/>
        </w:rPr>
        <w:t xml:space="preserve">Painting Trainees attendance and provide them learning materials for the session </w:t>
      </w:r>
    </w:p>
    <w:p w:rsidR="00661CB1" w:rsidP="008C1EB0">
      <w:pPr>
        <w:pStyle w:val="ListParagraph"/>
        <w:numPr>
          <w:ilvl w:val="0"/>
          <w:numId w:val="22"/>
        </w:numPr>
        <w:rPr>
          <w:rFonts w:eastAsia="Malgun Gothic"/>
          <w:sz w:val="28"/>
          <w:szCs w:val="28"/>
        </w:rPr>
      </w:pPr>
      <w:r>
        <w:rPr>
          <w:rFonts w:eastAsia="Malgun Gothic"/>
          <w:sz w:val="28"/>
          <w:szCs w:val="28"/>
        </w:rPr>
        <w:t xml:space="preserve">Responsible for the coordination of the Project alongwith the Project Team for it’s presence at the field and better projection </w:t>
      </w:r>
    </w:p>
    <w:p w:rsidR="00661CB1" w:rsidP="008C1EB0">
      <w:pPr>
        <w:pStyle w:val="ListParagraph"/>
        <w:numPr>
          <w:ilvl w:val="0"/>
          <w:numId w:val="22"/>
        </w:numPr>
        <w:rPr>
          <w:rFonts w:eastAsia="Malgun Gothic"/>
          <w:sz w:val="28"/>
          <w:szCs w:val="28"/>
        </w:rPr>
      </w:pPr>
      <w:r>
        <w:rPr>
          <w:rFonts w:eastAsia="Malgun Gothic"/>
          <w:sz w:val="28"/>
          <w:szCs w:val="28"/>
        </w:rPr>
        <w:t xml:space="preserve">Working on the timelines of the Project and submit as per requirement </w:t>
      </w:r>
    </w:p>
    <w:p w:rsidR="00693551" w:rsidRPr="00533FA5" w:rsidP="008C1EB0">
      <w:pPr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  <w:bookmarkStart w:id="0" w:name="_GoBack"/>
      <w:bookmarkEnd w:id="0"/>
      <w:r w:rsidRPr="00533FA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Assistant Marketing</w:t>
      </w:r>
      <w:r w:rsidRPr="00533FA5" w:rsidR="002B5C5E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 xml:space="preserve"> Manager</w:t>
      </w:r>
    </w:p>
    <w:p w:rsidR="002B5C5E" w:rsidRPr="00533FA5" w:rsidP="00B47615">
      <w:pPr>
        <w:pStyle w:val="ListParagraph"/>
        <w:spacing w:line="360" w:lineRule="auto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ICICI Bank</w:t>
      </w:r>
      <w:r w:rsidRPr="00533FA5" w:rsidR="00B4761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, Khan Market Branch, Delhi (2010</w:t>
      </w:r>
      <w:r w:rsidR="00794E91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- 2014</w:t>
      </w:r>
      <w:r w:rsidR="00003827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)</w:t>
      </w:r>
    </w:p>
    <w:tbl>
      <w:tblPr>
        <w:tblW w:w="10097" w:type="dxa"/>
        <w:tblCellMar>
          <w:left w:w="0" w:type="dxa"/>
          <w:right w:w="0" w:type="dxa"/>
        </w:tblCellMar>
        <w:tblLook w:val="04A0"/>
      </w:tblPr>
      <w:tblGrid>
        <w:gridCol w:w="10097"/>
      </w:tblGrid>
      <w:tr w:rsidTr="00EC7537">
        <w:tblPrEx>
          <w:tblW w:w="10097" w:type="dxa"/>
          <w:tblCellMar>
            <w:left w:w="0" w:type="dxa"/>
            <w:right w:w="0" w:type="dxa"/>
          </w:tblCellMar>
          <w:tblLook w:val="04A0"/>
        </w:tblPrEx>
        <w:trPr>
          <w:trHeight w:val="88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D5252" w:rsidRPr="00533FA5" w:rsidP="00654B07">
            <w:pPr>
              <w:pStyle w:val="ListParagraph"/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Worked </w:t>
            </w:r>
            <w:r w:rsidRPr="00533FA5" w:rsidR="00D97E3E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extensively </w:t>
            </w:r>
            <w:r w:rsidRPr="00533FA5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in </w:t>
            </w:r>
            <w:r w:rsidRPr="00533FA5" w:rsidR="00D7568B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>marketing</w:t>
            </w:r>
            <w:r w:rsidRPr="00533FA5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 unit for closing of </w:t>
            </w:r>
            <w:r w:rsidRPr="00533FA5" w:rsidR="00D7568B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various </w:t>
            </w:r>
            <w:r w:rsidRPr="00533FA5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>maturity</w:t>
            </w:r>
            <w:r w:rsidRPr="00533FA5" w:rsidR="00D7568B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 plans, meeting with prospective </w:t>
            </w:r>
            <w:r w:rsidRPr="00533FA5" w:rsidR="00654B07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clients, </w:t>
            </w:r>
            <w:r w:rsidRPr="00533FA5" w:rsidR="00D7568B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corporate heads, </w:t>
            </w:r>
            <w:r w:rsidRPr="00533FA5" w:rsidR="00D97E3E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>and presentation</w:t>
            </w:r>
            <w:r w:rsidRPr="00533FA5" w:rsidR="00D7568B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 of best suitable plans as per the requirement</w:t>
            </w:r>
            <w:r w:rsidRPr="00533FA5" w:rsidR="00D97E3E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>s of particular corporate house</w:t>
            </w:r>
            <w:r w:rsidRPr="00533FA5" w:rsidR="00654B07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, </w:t>
            </w:r>
            <w:r w:rsidRPr="00533FA5" w:rsidR="00D97E3E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which eventually lead to </w:t>
            </w:r>
            <w:r w:rsidRPr="00533FA5" w:rsidR="00003827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>finalize</w:t>
            </w:r>
            <w:r w:rsidRPr="00533FA5" w:rsidR="00EC7537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 xml:space="preserve"> it</w:t>
            </w:r>
            <w:r w:rsidRPr="00533FA5" w:rsidR="00D97E3E">
              <w:rPr>
                <w:rFonts w:ascii="Times New Roman" w:eastAsia="Malgun Gothic" w:hAnsi="Times New Roman"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Tr="00EC7537">
        <w:tblPrEx>
          <w:tblW w:w="10097" w:type="dxa"/>
          <w:tblCellMar>
            <w:left w:w="0" w:type="dxa"/>
            <w:right w:w="0" w:type="dxa"/>
          </w:tblCellMar>
          <w:tblLook w:val="04A0"/>
        </w:tblPrEx>
        <w:trPr>
          <w:trHeight w:val="28"/>
        </w:trPr>
        <w:tc>
          <w:tcPr>
            <w:tcW w:w="0" w:type="auto"/>
            <w:vAlign w:val="center"/>
            <w:hideMark/>
          </w:tcPr>
          <w:p w:rsidR="009D5252" w:rsidRPr="00533FA5" w:rsidP="00791EC8">
            <w:pPr>
              <w:pStyle w:val="ListParagraph"/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B47615" w:rsidRPr="00533FA5" w:rsidP="00B47615">
      <w:pPr>
        <w:pStyle w:val="ListParagraph"/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Filed Marketing Manager</w:t>
      </w:r>
      <w:r w:rsidRPr="00533FA5" w:rsidR="00FE2404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 xml:space="preserve"> (2009-2010)</w:t>
      </w:r>
    </w:p>
    <w:p w:rsidR="00954A2E" w:rsidRPr="00533FA5" w:rsidP="00B47615">
      <w:pPr>
        <w:pStyle w:val="ListParagraph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Idea Cellular, Delhi</w:t>
      </w:r>
    </w:p>
    <w:p w:rsidR="00533FA5" w:rsidRPr="00533FA5" w:rsidP="00533FA5">
      <w:pPr>
        <w:pStyle w:val="ListParagraph"/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Worked </w:t>
      </w:r>
      <w:r w:rsidRPr="00533FA5" w:rsidR="002B7246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as filed marketing manager, meeting with heads of </w:t>
      </w:r>
      <w:r w:rsidRPr="00533FA5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corporate sectors, </w:t>
      </w:r>
      <w:r w:rsidRPr="00533FA5" w:rsidR="002B7246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analyzing their expected demands, </w:t>
      </w:r>
      <w:r w:rsidRPr="00533FA5" w:rsidR="00CE1893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discussed with seniors followed with team members  meeting, </w:t>
      </w:r>
      <w:r w:rsidRPr="00533FA5" w:rsidR="002B7246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sending demand letter to companies as per their requirements which fulfill their </w:t>
      </w:r>
      <w:r w:rsidRPr="00533FA5" w:rsidR="007F3DF1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expected demands, </w:t>
      </w:r>
      <w:r w:rsidRPr="00533FA5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>meeting with prospective corporate heads, and presentation of</w:t>
      </w:r>
      <w:r w:rsidRPr="00533FA5" w:rsidR="007F3DF1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 xml:space="preserve"> those plans</w:t>
      </w:r>
      <w:r w:rsidRPr="00533FA5"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  <w:t>.</w:t>
      </w:r>
    </w:p>
    <w:p w:rsidR="007374AE" w:rsidRPr="00533FA5" w:rsidP="00360E34">
      <w:pPr>
        <w:spacing w:after="0" w:line="360" w:lineRule="auto"/>
        <w:ind w:left="1440" w:right="-928"/>
        <w:contextualSpacing/>
        <w:jc w:val="both"/>
        <w:rPr>
          <w:rFonts w:ascii="Times New Roman" w:eastAsia="Malgun Gothic" w:hAnsi="Times New Roman" w:cs="Times New Roman"/>
          <w:bCs/>
          <w:color w:val="000000" w:themeColor="text1"/>
          <w:sz w:val="26"/>
          <w:szCs w:val="26"/>
        </w:rPr>
      </w:pPr>
    </w:p>
    <w:p w:rsidR="00693551" w:rsidRPr="00533FA5" w:rsidP="00360E34">
      <w:pPr>
        <w:pStyle w:val="NoSpacing"/>
        <w:pBdr>
          <w:bottom w:val="single" w:sz="12" w:space="0" w:color="auto"/>
        </w:pBd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533FA5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EDUCATIONAL QUALIFICATION</w:t>
      </w:r>
    </w:p>
    <w:tbl>
      <w:tblPr>
        <w:tblStyle w:val="TableGrid"/>
        <w:tblW w:w="10262" w:type="dxa"/>
        <w:tblBorders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/>
      </w:tblPr>
      <w:tblGrid>
        <w:gridCol w:w="1548"/>
        <w:gridCol w:w="1440"/>
        <w:gridCol w:w="2563"/>
        <w:gridCol w:w="3268"/>
        <w:gridCol w:w="1443"/>
      </w:tblGrid>
      <w:tr w:rsidTr="00533FA5">
        <w:tblPrEx>
          <w:tblW w:w="10262" w:type="dxa"/>
          <w:tblBorders>
            <w:insideH w:val="single" w:sz="6" w:space="0" w:color="000000" w:themeColor="text1"/>
            <w:insideV w:val="single" w:sz="6" w:space="0" w:color="000000" w:themeColor="text1"/>
          </w:tblBorders>
          <w:tblLayout w:type="fixed"/>
          <w:tblLook w:val="04A0"/>
        </w:tblPrEx>
        <w:trPr>
          <w:trHeight w:val="653"/>
        </w:trPr>
        <w:tc>
          <w:tcPr>
            <w:tcW w:w="154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Degree</w:t>
            </w:r>
          </w:p>
          <w:p w:rsidR="00FC479E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440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256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College/University</w:t>
            </w:r>
          </w:p>
        </w:tc>
        <w:tc>
          <w:tcPr>
            <w:tcW w:w="326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Specialisation</w:t>
            </w:r>
          </w:p>
        </w:tc>
        <w:tc>
          <w:tcPr>
            <w:tcW w:w="144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Division</w:t>
            </w:r>
          </w:p>
        </w:tc>
      </w:tr>
      <w:tr w:rsidTr="00533FA5">
        <w:tblPrEx>
          <w:tblW w:w="10262" w:type="dxa"/>
          <w:tblLayout w:type="fixed"/>
          <w:tblLook w:val="04A0"/>
        </w:tblPrEx>
        <w:trPr>
          <w:trHeight w:val="1352"/>
        </w:trPr>
        <w:tc>
          <w:tcPr>
            <w:tcW w:w="154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M.B.A.</w:t>
            </w:r>
          </w:p>
          <w:p w:rsidR="00693551" w:rsidRPr="00533FA5" w:rsidP="007F1292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(</w:t>
            </w:r>
            <w:r w:rsid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HR </w:t>
            </w:r>
            <w:r w:rsidRPr="00533FA5" w:rsidR="007F12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&amp;Marketing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:rsidR="0083386D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2007- 2009 </w:t>
            </w:r>
          </w:p>
        </w:tc>
        <w:tc>
          <w:tcPr>
            <w:tcW w:w="2563" w:type="dxa"/>
          </w:tcPr>
          <w:p w:rsidR="00693551" w:rsidRPr="00533FA5" w:rsidP="00912F9C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Jai 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Prakash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533FA5" w:rsidR="006659A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University</w:t>
            </w:r>
            <w:r w:rsidRPr="00533FA5" w:rsidR="00912F9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533FA5" w:rsidR="006659A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Chapra</w:t>
            </w:r>
          </w:p>
        </w:tc>
        <w:tc>
          <w:tcPr>
            <w:tcW w:w="3268" w:type="dxa"/>
          </w:tcPr>
          <w:p w:rsidR="0083386D" w:rsidRPr="00533FA5" w:rsidP="00360E34">
            <w:pPr>
              <w:pStyle w:val="NoSpacing"/>
              <w:numPr>
                <w:ilvl w:val="0"/>
                <w:numId w:val="1"/>
              </w:num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Rural Development</w:t>
            </w:r>
          </w:p>
          <w:p w:rsidR="00693551" w:rsidRPr="00533FA5" w:rsidP="00360E34">
            <w:pPr>
              <w:pStyle w:val="NoSpacing"/>
              <w:numPr>
                <w:ilvl w:val="0"/>
                <w:numId w:val="1"/>
              </w:num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Social Development</w:t>
            </w:r>
          </w:p>
          <w:p w:rsidR="00693551" w:rsidRPr="00533FA5" w:rsidP="00360E34">
            <w:pPr>
              <w:pStyle w:val="NoSpacing"/>
              <w:spacing w:line="360" w:lineRule="auto"/>
              <w:ind w:left="72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4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First (78.00)%</w:t>
            </w:r>
          </w:p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Tr="00533FA5">
        <w:tblPrEx>
          <w:tblW w:w="10262" w:type="dxa"/>
          <w:tblLayout w:type="fixed"/>
          <w:tblLook w:val="04A0"/>
        </w:tblPrEx>
        <w:trPr>
          <w:trHeight w:val="1425"/>
        </w:trPr>
        <w:tc>
          <w:tcPr>
            <w:tcW w:w="154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B.A(Hons.)</w:t>
            </w:r>
          </w:p>
        </w:tc>
        <w:tc>
          <w:tcPr>
            <w:tcW w:w="1440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1999- 2002</w:t>
            </w:r>
          </w:p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63" w:type="dxa"/>
          </w:tcPr>
          <w:p w:rsidR="006659A4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A.N. 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College, </w:t>
            </w:r>
          </w:p>
          <w:p w:rsidR="00C66486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Magadh University</w:t>
            </w:r>
            <w:r w:rsidRPr="00533FA5" w:rsidR="00FC47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Patna</w:t>
            </w:r>
          </w:p>
        </w:tc>
        <w:tc>
          <w:tcPr>
            <w:tcW w:w="326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Political Science</w:t>
            </w:r>
          </w:p>
        </w:tc>
        <w:tc>
          <w:tcPr>
            <w:tcW w:w="144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Second</w:t>
            </w:r>
            <w:r w:rsidRPr="00533FA5" w:rsidR="008338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(59.00)%</w:t>
            </w:r>
          </w:p>
        </w:tc>
      </w:tr>
      <w:tr w:rsidTr="00533FA5">
        <w:tblPrEx>
          <w:tblW w:w="10262" w:type="dxa"/>
          <w:tblLayout w:type="fixed"/>
          <w:tblLook w:val="04A0"/>
        </w:tblPrEx>
        <w:trPr>
          <w:trHeight w:val="975"/>
        </w:trPr>
        <w:tc>
          <w:tcPr>
            <w:tcW w:w="154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10+2</w:t>
            </w:r>
          </w:p>
        </w:tc>
        <w:tc>
          <w:tcPr>
            <w:tcW w:w="1440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1996-1998</w:t>
            </w:r>
          </w:p>
        </w:tc>
        <w:tc>
          <w:tcPr>
            <w:tcW w:w="256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B.S.E.S. 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Board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Patna</w:t>
            </w:r>
          </w:p>
        </w:tc>
        <w:tc>
          <w:tcPr>
            <w:tcW w:w="3268" w:type="dxa"/>
          </w:tcPr>
          <w:p w:rsidR="00693551" w:rsidRPr="00533FA5" w:rsidP="00360E34">
            <w:pPr>
              <w:pStyle w:val="NoSpacing"/>
              <w:spacing w:line="360" w:lineRule="auto"/>
              <w:ind w:left="72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Humanities</w:t>
            </w:r>
          </w:p>
        </w:tc>
        <w:tc>
          <w:tcPr>
            <w:tcW w:w="1443" w:type="dxa"/>
          </w:tcPr>
          <w:p w:rsidR="00A14FCF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Second (59.00)%</w:t>
            </w:r>
          </w:p>
        </w:tc>
      </w:tr>
      <w:tr w:rsidTr="00533FA5">
        <w:tblPrEx>
          <w:tblW w:w="10262" w:type="dxa"/>
          <w:tblLayout w:type="fixed"/>
          <w:tblLook w:val="04A0"/>
        </w:tblPrEx>
        <w:trPr>
          <w:trHeight w:val="840"/>
        </w:trPr>
        <w:tc>
          <w:tcPr>
            <w:tcW w:w="1548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1995-1996 </w:t>
            </w:r>
          </w:p>
        </w:tc>
        <w:tc>
          <w:tcPr>
            <w:tcW w:w="256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C.B.S.E. 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Board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Delhi</w:t>
            </w:r>
          </w:p>
        </w:tc>
        <w:tc>
          <w:tcPr>
            <w:tcW w:w="3268" w:type="dxa"/>
          </w:tcPr>
          <w:p w:rsidR="00693551" w:rsidRPr="00533FA5" w:rsidP="00360E34">
            <w:pPr>
              <w:pStyle w:val="NoSpacing"/>
              <w:spacing w:line="360" w:lineRule="auto"/>
              <w:ind w:left="72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</w:t>
            </w:r>
          </w:p>
        </w:tc>
        <w:tc>
          <w:tcPr>
            <w:tcW w:w="1443" w:type="dxa"/>
          </w:tcPr>
          <w:p w:rsidR="00693551" w:rsidRPr="00533FA5" w:rsidP="00360E34">
            <w:pPr>
              <w:pStyle w:val="NoSpacing"/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First</w:t>
            </w:r>
            <w:r w:rsidRPr="00533FA5" w:rsidR="0083386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(60.00)%</w:t>
            </w:r>
          </w:p>
        </w:tc>
      </w:tr>
    </w:tbl>
    <w:p w:rsidR="00AB17D6" w:rsidRPr="00533FA5" w:rsidP="00360E34">
      <w:pPr>
        <w:pStyle w:val="ListParagraph"/>
        <w:pBdr>
          <w:bottom w:val="single" w:sz="12" w:space="1" w:color="auto"/>
        </w:pBdr>
        <w:spacing w:after="0" w:line="360" w:lineRule="auto"/>
        <w:ind w:left="0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</w:p>
    <w:p w:rsidR="00FE22E3" w:rsidP="00360E34">
      <w:pPr>
        <w:pStyle w:val="ListParagraph"/>
        <w:pBdr>
          <w:bottom w:val="single" w:sz="12" w:space="1" w:color="auto"/>
        </w:pBdr>
        <w:spacing w:after="0" w:line="360" w:lineRule="auto"/>
        <w:ind w:left="0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</w:p>
    <w:p w:rsidR="00FE22E3" w:rsidP="00360E34">
      <w:pPr>
        <w:pStyle w:val="ListParagraph"/>
        <w:pBdr>
          <w:bottom w:val="single" w:sz="12" w:space="1" w:color="auto"/>
        </w:pBdr>
        <w:spacing w:after="0" w:line="360" w:lineRule="auto"/>
        <w:ind w:left="0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</w:p>
    <w:p w:rsidR="00FE22E3" w:rsidP="00360E34">
      <w:pPr>
        <w:pStyle w:val="ListParagraph"/>
        <w:pBdr>
          <w:bottom w:val="single" w:sz="12" w:space="1" w:color="auto"/>
        </w:pBdr>
        <w:spacing w:after="0" w:line="360" w:lineRule="auto"/>
        <w:ind w:left="0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</w:p>
    <w:p w:rsidR="00693551" w:rsidRPr="00533FA5" w:rsidP="00360E34">
      <w:pPr>
        <w:pStyle w:val="ListParagraph"/>
        <w:pBdr>
          <w:bottom w:val="single" w:sz="12" w:space="1" w:color="auto"/>
        </w:pBdr>
        <w:spacing w:after="0" w:line="360" w:lineRule="auto"/>
        <w:ind w:left="0"/>
        <w:contextualSpacing/>
        <w:jc w:val="both"/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line id="Line 5" o:spid="_x0000_s1025" style="position:absolute;visibility:visible;z-index:-251656192" from="-10.8pt,25.05pt" to="514pt,25.05pt" o:allowincell="f" strokecolor="white" strokeweight="1.44pt"/>
        </w:pict>
      </w:r>
      <w:r w:rsidRPr="00533FA5">
        <w:rPr>
          <w:rFonts w:ascii="Times New Roman" w:eastAsia="Malgun Gothic" w:hAnsi="Times New Roman" w:cs="Times New Roman"/>
          <w:b/>
          <w:bCs/>
          <w:color w:val="000000" w:themeColor="text1"/>
          <w:sz w:val="26"/>
          <w:szCs w:val="26"/>
        </w:rPr>
        <w:t>MAJOR STRENGTHS AND SKILLS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Excellent Writing</w:t>
      </w:r>
      <w:r w:rsidRPr="00533FA5" w:rsidR="0086703D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/ Documentation</w:t>
      </w: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 xml:space="preserve"> Skills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Excellent Communication Skills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Social Audit</w:t>
      </w:r>
    </w:p>
    <w:p w:rsidR="006659A4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Excellent in Base line survey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Impact Assessment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 xml:space="preserve">Documentation and Report analysis 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Volunteer Management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Team Handling and Team work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Ability to coordinate and implement tasks</w:t>
      </w:r>
    </w:p>
    <w:p w:rsidR="007374AE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 xml:space="preserve">Good analytical </w:t>
      </w: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and Logical Skills</w:t>
      </w:r>
    </w:p>
    <w:p w:rsidR="007374AE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Great convincing ability</w:t>
      </w:r>
    </w:p>
    <w:p w:rsidR="007374AE" w:rsidRPr="00533FA5" w:rsidP="00360E34">
      <w:pPr>
        <w:pStyle w:val="ListParagraph"/>
        <w:numPr>
          <w:ilvl w:val="0"/>
          <w:numId w:val="6"/>
        </w:numPr>
        <w:spacing w:line="360" w:lineRule="auto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>Computer Expertise</w:t>
      </w:r>
      <w:r w:rsidRPr="00533F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>Microsoft Office</w:t>
      </w:r>
      <w:r w:rsidRPr="00533FA5" w:rsidR="001B1A07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Excel, Word, Power Point</w:t>
      </w:r>
    </w:p>
    <w:p w:rsidR="00693551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 xml:space="preserve">Networking with other </w:t>
      </w:r>
      <w:r w:rsidRPr="00533FA5" w:rsidR="00EE2616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organizations</w:t>
      </w:r>
    </w:p>
    <w:p w:rsidR="00EE2616" w:rsidRPr="00533FA5" w:rsidP="00360E34">
      <w:pPr>
        <w:pStyle w:val="ListParagraph"/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Organizing Workshop and Seminars</w:t>
      </w:r>
    </w:p>
    <w:p w:rsidR="006F4DAB" w:rsidRPr="00533FA5" w:rsidP="00360E34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color w:val="000000" w:themeColor="text1"/>
          <w:sz w:val="26"/>
          <w:szCs w:val="26"/>
        </w:rPr>
      </w:pPr>
    </w:p>
    <w:p w:rsidR="00693551" w:rsidRPr="00533FA5" w:rsidP="00360E34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b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b/>
          <w:color w:val="000000" w:themeColor="text1"/>
          <w:sz w:val="26"/>
          <w:szCs w:val="26"/>
        </w:rPr>
        <w:t>OTHER INTEREST AND ACTIVITIES</w:t>
      </w:r>
    </w:p>
    <w:p w:rsidR="006F4DAB" w:rsidRPr="00533FA5" w:rsidP="006F4DAB">
      <w:pPr>
        <w:pStyle w:val="ListParagraph"/>
        <w:spacing w:after="0" w:line="360" w:lineRule="auto"/>
        <w:ind w:left="1512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</w:p>
    <w:p w:rsidR="00693551" w:rsidRPr="00533FA5" w:rsidP="00360E34">
      <w:pPr>
        <w:pStyle w:val="ListParagraph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pict>
          <v:line id="Line 4" o:spid="_x0000_s1026" style="position:absolute;visibility:visible;z-index:-251658240" from="7.15pt,13.4pt" to="514pt,13.4pt" o:allowincell="f" strokecolor="white" strokeweight="1.44pt"/>
        </w:pict>
      </w: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Reading</w:t>
      </w:r>
    </w:p>
    <w:p w:rsidR="00693551" w:rsidRPr="00533FA5" w:rsidP="00360E34">
      <w:pPr>
        <w:pStyle w:val="ListParagraph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Networking</w:t>
      </w:r>
    </w:p>
    <w:p w:rsidR="00605DBB" w:rsidRPr="00533FA5" w:rsidP="00360E34">
      <w:pPr>
        <w:pStyle w:val="ListParagraph"/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eastAsia="Malgun Gothic" w:hAnsi="Times New Roman" w:cs="Times New Roman"/>
          <w:color w:val="000000" w:themeColor="text1"/>
          <w:sz w:val="26"/>
          <w:szCs w:val="26"/>
        </w:rPr>
        <w:t>Travelling</w:t>
      </w:r>
    </w:p>
    <w:p w:rsidR="00533FA5" w:rsidP="00533FA5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63928" w:rsidRPr="00533FA5" w:rsidP="00D60E2D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b/>
          <w:smallCaps/>
          <w:color w:val="000000" w:themeColor="text1"/>
          <w:sz w:val="26"/>
          <w:szCs w:val="26"/>
        </w:rPr>
        <w:t>Personal Details</w:t>
      </w:r>
    </w:p>
    <w:tbl>
      <w:tblPr>
        <w:tblW w:w="9838" w:type="dxa"/>
        <w:tblInd w:w="108" w:type="dxa"/>
        <w:tblLook w:val="01E0"/>
      </w:tblPr>
      <w:tblGrid>
        <w:gridCol w:w="2338"/>
        <w:gridCol w:w="7500"/>
      </w:tblGrid>
      <w:tr w:rsidTr="00750724">
        <w:tblPrEx>
          <w:tblW w:w="9838" w:type="dxa"/>
          <w:tblInd w:w="108" w:type="dxa"/>
          <w:tblLook w:val="01E0"/>
        </w:tblPrEx>
        <w:trPr>
          <w:trHeight w:val="190"/>
        </w:trPr>
        <w:tc>
          <w:tcPr>
            <w:tcW w:w="2338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</w:t>
            </w:r>
            <w:r w:rsidRPr="00533FA5" w:rsidR="007F12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7500" w:type="dxa"/>
          </w:tcPr>
          <w:p w:rsidR="00F63928" w:rsidRPr="00533FA5" w:rsidP="00D60E2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RANJAY PRATAP SINGH</w:t>
            </w:r>
          </w:p>
        </w:tc>
      </w:tr>
      <w:tr w:rsidTr="00750724">
        <w:tblPrEx>
          <w:tblW w:w="9838" w:type="dxa"/>
          <w:tblInd w:w="108" w:type="dxa"/>
          <w:tblLook w:val="01E0"/>
        </w:tblPrEx>
        <w:trPr>
          <w:trHeight w:val="196"/>
        </w:trPr>
        <w:tc>
          <w:tcPr>
            <w:tcW w:w="2338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Father’s Name</w:t>
            </w:r>
            <w:r w:rsidRPr="00533FA5" w:rsidR="007F12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7500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Mr. KAMTA SINGH </w:t>
            </w:r>
          </w:p>
        </w:tc>
      </w:tr>
      <w:tr w:rsidTr="00750724">
        <w:tblPrEx>
          <w:tblW w:w="9838" w:type="dxa"/>
          <w:tblInd w:w="108" w:type="dxa"/>
          <w:tblLook w:val="01E0"/>
        </w:tblPrEx>
        <w:trPr>
          <w:trHeight w:val="190"/>
        </w:trPr>
        <w:tc>
          <w:tcPr>
            <w:tcW w:w="2338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 of Birth</w:t>
            </w:r>
            <w:r w:rsidRPr="00533FA5" w:rsidR="007F12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7500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27-07-1981</w:t>
            </w:r>
          </w:p>
        </w:tc>
      </w:tr>
      <w:tr w:rsidTr="00750724">
        <w:tblPrEx>
          <w:tblW w:w="9838" w:type="dxa"/>
          <w:tblInd w:w="108" w:type="dxa"/>
          <w:tblLook w:val="01E0"/>
        </w:tblPrEx>
        <w:trPr>
          <w:trHeight w:val="190"/>
        </w:trPr>
        <w:tc>
          <w:tcPr>
            <w:tcW w:w="2338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Marital Status</w:t>
            </w:r>
            <w:r w:rsidRPr="00533FA5" w:rsidR="007F12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7500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Married </w:t>
            </w:r>
          </w:p>
        </w:tc>
      </w:tr>
      <w:tr w:rsidTr="00750724">
        <w:tblPrEx>
          <w:tblW w:w="9838" w:type="dxa"/>
          <w:tblInd w:w="108" w:type="dxa"/>
          <w:tblLook w:val="01E0"/>
        </w:tblPrEx>
        <w:trPr>
          <w:trHeight w:val="190"/>
        </w:trPr>
        <w:tc>
          <w:tcPr>
            <w:tcW w:w="2338" w:type="dxa"/>
          </w:tcPr>
          <w:p w:rsidR="00F63928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Nationality</w:t>
            </w:r>
            <w:r w:rsidRPr="00533FA5" w:rsidR="007F129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ab/>
            </w:r>
          </w:p>
        </w:tc>
        <w:tc>
          <w:tcPr>
            <w:tcW w:w="7500" w:type="dxa"/>
          </w:tcPr>
          <w:p w:rsidR="00FE22E3" w:rsidP="00FE22E3">
            <w:pPr>
              <w:spacing w:line="240" w:lineRule="atLeast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Indian</w:t>
            </w:r>
            <w:r w:rsidRPr="00533FA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:rsidR="00FE22E3" w:rsidP="00FE22E3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FE22E3" w:rsidP="00FE22E3">
            <w:pPr>
              <w:spacing w:line="240" w:lineRule="atLeast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</w:t>
            </w:r>
          </w:p>
          <w:p w:rsidR="00FE22E3" w:rsidP="00FE22E3">
            <w:pPr>
              <w:spacing w:line="240" w:lineRule="atLeast"/>
              <w:ind w:firstLine="72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FE22E3" w:rsidRPr="00533FA5" w:rsidP="00FE22E3">
            <w:pPr>
              <w:spacing w:line="240" w:lineRule="atLeast"/>
              <w:ind w:firstLine="720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7F1292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FE22E3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7F1292" w:rsidRPr="00533FA5" w:rsidP="00D60E2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FE22E3" w:rsidP="00FE22E3">
      <w:pPr>
        <w:pStyle w:val="ListParagraph"/>
        <w:spacing w:line="240" w:lineRule="atLeast"/>
        <w:ind w:left="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</w:t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Date- </w:t>
      </w:r>
      <w:r w:rsidR="0009498E">
        <w:rPr>
          <w:rFonts w:ascii="Times New Roman" w:hAnsi="Times New Roman" w:cs="Times New Roman"/>
          <w:color w:val="000000" w:themeColor="text1"/>
          <w:sz w:val="26"/>
          <w:szCs w:val="26"/>
        </w:rPr>
        <w:t>06.09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.2018</w:t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FE22E3" w:rsidRPr="00533FA5" w:rsidP="00FE22E3">
      <w:r w:rsidRPr="00533FA5">
        <w:t>Place</w:t>
      </w:r>
      <w:r w:rsidRPr="00533FA5" w:rsidR="0046176E">
        <w:t>-</w:t>
      </w:r>
      <w:r w:rsidRPr="00FE22E3">
        <w:t xml:space="preserve"> </w:t>
      </w:r>
      <w:r w:rsidRPr="00533FA5">
        <w:t>New De</w:t>
      </w:r>
      <w:r>
        <w:t>lhi</w:t>
      </w:r>
    </w:p>
    <w:p w:rsidR="00FE22E3" w:rsidRPr="00533FA5" w:rsidP="00FE22E3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</w:t>
      </w:r>
    </w:p>
    <w:p w:rsidR="00D60E2D" w:rsidRPr="00533FA5" w:rsidP="00D60E2D">
      <w:pPr>
        <w:spacing w:line="240" w:lineRule="atLeast"/>
        <w:ind w:firstLine="720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63928" w:rsidRPr="00533FA5" w:rsidP="007F1292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 w:rsidR="007F129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 w:rsidR="007F129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 w:rsidR="007F129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 w:rsidR="007F129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 w:rsidR="007F1292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33FA5">
        <w:rPr>
          <w:rFonts w:ascii="Times New Roman" w:hAnsi="Times New Roman" w:cs="Times New Roman"/>
          <w:color w:val="000000" w:themeColor="text1"/>
          <w:sz w:val="26"/>
          <w:szCs w:val="26"/>
        </w:rPr>
        <w:t>(Ranjay Pratap Singh)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4"/>
          </v:shape>
        </w:pict>
      </w:r>
    </w:p>
    <w:sectPr w:rsidSect="00954A2E">
      <w:pgSz w:w="11906" w:h="16838"/>
      <w:pgMar w:top="720" w:right="1008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hybridMultilevel"/>
    <w:tmpl w:val="236E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DA92C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A191A"/>
    <w:multiLevelType w:val="hybridMultilevel"/>
    <w:tmpl w:val="4ED49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65881"/>
    <w:multiLevelType w:val="hybridMultilevel"/>
    <w:tmpl w:val="2042CD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1C7ADB"/>
    <w:multiLevelType w:val="hybridMultilevel"/>
    <w:tmpl w:val="12DE30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074AAE"/>
    <w:multiLevelType w:val="hybridMultilevel"/>
    <w:tmpl w:val="71DEEA92"/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0CC04274"/>
    <w:multiLevelType w:val="hybridMultilevel"/>
    <w:tmpl w:val="1D2201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DB0F66"/>
    <w:multiLevelType w:val="hybridMultilevel"/>
    <w:tmpl w:val="CA7EE7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04685"/>
    <w:multiLevelType w:val="hybridMultilevel"/>
    <w:tmpl w:val="24680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16CF9"/>
    <w:multiLevelType w:val="hybridMultilevel"/>
    <w:tmpl w:val="EDBE15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75AD7"/>
    <w:multiLevelType w:val="hybridMultilevel"/>
    <w:tmpl w:val="71BA89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6416D4"/>
    <w:multiLevelType w:val="hybridMultilevel"/>
    <w:tmpl w:val="CB10C1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A348C"/>
    <w:multiLevelType w:val="hybridMultilevel"/>
    <w:tmpl w:val="DC1260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440052"/>
    <w:multiLevelType w:val="hybridMultilevel"/>
    <w:tmpl w:val="D4A674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016CD"/>
    <w:multiLevelType w:val="hybridMultilevel"/>
    <w:tmpl w:val="F29CD1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337D5"/>
    <w:multiLevelType w:val="hybridMultilevel"/>
    <w:tmpl w:val="C3ECD2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0F72BC"/>
    <w:multiLevelType w:val="hybridMultilevel"/>
    <w:tmpl w:val="3BE647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C93537"/>
    <w:multiLevelType w:val="hybridMultilevel"/>
    <w:tmpl w:val="31B8B75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B2B38"/>
    <w:multiLevelType w:val="hybridMultilevel"/>
    <w:tmpl w:val="53EABC2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139E8"/>
    <w:multiLevelType w:val="hybridMultilevel"/>
    <w:tmpl w:val="0A0815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29D6B6C"/>
    <w:multiLevelType w:val="hybridMultilevel"/>
    <w:tmpl w:val="62CC88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20023E"/>
    <w:multiLevelType w:val="hybridMultilevel"/>
    <w:tmpl w:val="112AD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8D4664"/>
    <w:multiLevelType w:val="hybridMultilevel"/>
    <w:tmpl w:val="714E5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6"/>
  </w:num>
  <w:num w:numId="4">
    <w:abstractNumId w:val="6"/>
  </w:num>
  <w:num w:numId="5">
    <w:abstractNumId w:val="10"/>
  </w:num>
  <w:num w:numId="6">
    <w:abstractNumId w:val="15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12"/>
  </w:num>
  <w:num w:numId="12">
    <w:abstractNumId w:val="13"/>
  </w:num>
  <w:num w:numId="13">
    <w:abstractNumId w:val="18"/>
  </w:num>
  <w:num w:numId="14">
    <w:abstractNumId w:val="17"/>
  </w:num>
  <w:num w:numId="15">
    <w:abstractNumId w:val="19"/>
  </w:num>
  <w:num w:numId="16">
    <w:abstractNumId w:val="3"/>
  </w:num>
  <w:num w:numId="17">
    <w:abstractNumId w:val="11"/>
  </w:num>
  <w:num w:numId="18">
    <w:abstractNumId w:val="14"/>
  </w:num>
  <w:num w:numId="19">
    <w:abstractNumId w:val="4"/>
  </w:num>
  <w:num w:numId="20">
    <w:abstractNumId w:val="7"/>
  </w:num>
  <w:num w:numId="21">
    <w:abstractNumId w:val="2"/>
  </w:num>
  <w:num w:numId="22">
    <w:abstractNumId w:val="2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51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2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551"/>
    <w:pPr>
      <w:spacing w:after="0" w:line="240" w:lineRule="auto"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693551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93551"/>
    <w:pPr>
      <w:ind w:left="720"/>
    </w:pPr>
    <w:rPr>
      <w:rFonts w:ascii="Calibri" w:eastAsia="Times New Roman" w:hAnsi="Calibri" w:cs="Calibri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693551"/>
    <w:pPr>
      <w:pBdr>
        <w:bottom w:val="single" w:sz="4" w:space="1" w:color="auto"/>
      </w:pBdr>
      <w:spacing w:line="240" w:lineRule="auto"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693551"/>
    <w:rPr>
      <w:rFonts w:ascii="Cambria" w:eastAsia="Times New Roman" w:hAnsi="Cambria" w:cs="Times New Roman"/>
      <w:spacing w:val="5"/>
      <w:sz w:val="52"/>
      <w:szCs w:val="5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935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2A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12AAA"/>
  </w:style>
  <w:style w:type="character" w:styleId="Strong">
    <w:name w:val="Strong"/>
    <w:basedOn w:val="DefaultParagraphFont"/>
    <w:uiPriority w:val="22"/>
    <w:qFormat/>
    <w:rsid w:val="00212AA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5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c71ce49cc603e80b9f206fd01ac8924656b8aeaaeae1e5bae7f0f4a54a8b685aff003c62a2e1a36431b890266d0ecd01&amp;jobId=MjAxOTAxI0NDS3RHbDVFOHc9PV8xNTQ3Mjg1MTk0&amp;compId=9b249739516b4369ce2f7d7c0c8b7f5966995f75a1421ea2&amp;uid=159001659424076521547302230&amp;userId=bd7cd1f54acc123275608a878c07cd1c95732dfc916083677e048c3bd0bbd3be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Ranjay</cp:lastModifiedBy>
  <cp:revision>2</cp:revision>
  <dcterms:created xsi:type="dcterms:W3CDTF">2018-09-06T03:15:00Z</dcterms:created>
  <dcterms:modified xsi:type="dcterms:W3CDTF">2018-09-06T03:15:00Z</dcterms:modified>
</cp:coreProperties>
</file>