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4"/>
        <w:spacing w:before="240" w:after="60"/>
        <w:jc w:val="center"/>
        <w:rPr>
          <w:u w:val="single"/>
        </w:rPr>
      </w:pPr>
      <w:r>
        <w:rPr>
          <w:sz w:val="44"/>
          <w:u w:val="single"/>
        </w:rPr>
        <w:t>RESUME</w:t>
      </w:r>
    </w:p>
    <w:p>
      <w:pPr>
        <w:rPr>
          <w:rFonts w:ascii="Verdana" w:eastAsia="MS Mincho" w:hAnsi="Verdana"/>
          <w:b/>
          <w:bCs/>
          <w:sz w:val="20"/>
          <w:szCs w:val="20"/>
        </w:rPr>
      </w:pPr>
    </w:p>
    <w:p>
      <w:pPr>
        <w:pStyle w:val="Heading5"/>
        <w:shd w:val="clear" w:color="auto" w:fill="E0E0E0"/>
        <w:rPr>
          <w:rFonts w:ascii="Times New Roman" w:hAnsi="Times New Roman"/>
          <w:b/>
          <w:bCs/>
          <w:sz w:val="32"/>
        </w:rPr>
      </w:pPr>
      <w:r>
        <w:rPr>
          <w:rFonts w:ascii="Times New Roman" w:hAnsi="Times New Roman"/>
          <w:b/>
          <w:bCs/>
          <w:sz w:val="32"/>
        </w:rPr>
        <w:t>SHYAM SINGH</w:t>
      </w:r>
    </w:p>
    <w:p>
      <w:pPr>
        <w:ind w:left="5040" w:firstLine="0"/>
        <w:rPr>
          <w:rFonts w:ascii="Verdana" w:eastAsia="MS Mincho" w:hAnsi="Verdana" w:cs="Verdana"/>
          <w:b/>
          <w:bCs/>
          <w:sz w:val="20"/>
          <w:szCs w:val="20"/>
        </w:rPr>
      </w:pPr>
      <w:r>
        <w:rPr>
          <w:rFonts w:ascii="Verdana" w:eastAsia="MS Mincho" w:hAnsi="Verdana" w:cs="Verdana"/>
          <w:b/>
          <w:bCs/>
          <w:sz w:val="20"/>
          <w:szCs w:val="20"/>
        </w:rPr>
        <w:t>Mobile No: 9711919206,8810355448</w:t>
      </w:r>
    </w:p>
    <w:p>
      <w:pPr>
        <w:ind w:left="5040" w:firstLine="0"/>
      </w:pPr>
      <w:r>
        <w:rPr>
          <w:rFonts w:ascii="Verdana" w:hAnsi="Verdana"/>
          <w:b/>
          <w:sz w:val="20"/>
          <w:szCs w:val="20"/>
        </w:rPr>
        <w:t xml:space="preserve">Email Id:   </w:t>
      </w:r>
      <w:hyperlink r:id="rId5" w:history="1">
        <w:r>
          <w:rPr>
            <w:rStyle w:val="InternetLink"/>
            <w:rFonts w:ascii="Verdana" w:hAnsi="Verdana"/>
            <w:b/>
            <w:sz w:val="20"/>
            <w:szCs w:val="20"/>
          </w:rPr>
          <w:t>Singhsyam05@gmail.com</w:t>
        </w:r>
      </w:hyperlink>
    </w:p>
    <w:p>
      <w:pPr>
        <w:ind w:left="5040" w:firstLine="0"/>
        <w:rPr>
          <w:bCs/>
        </w:rPr>
      </w:pPr>
      <w:r>
        <w:rPr>
          <w:rFonts w:ascii="Verdana" w:hAnsi="Verdana"/>
          <w:b/>
          <w:sz w:val="20"/>
          <w:szCs w:val="20"/>
        </w:rPr>
        <w:t xml:space="preserve">Address:  </w:t>
      </w:r>
      <w:r>
        <w:rPr>
          <w:b/>
          <w:bCs/>
        </w:rPr>
        <w:t>30 A RZ Raj Nagar Palam</w:t>
      </w:r>
      <w:r>
        <w:rPr>
          <w:bCs/>
        </w:rPr>
        <w:t>,</w:t>
      </w:r>
    </w:p>
    <w:p>
      <w:pPr>
        <w:ind w:left="5040" w:firstLine="0"/>
        <w:rPr>
          <w:rFonts w:ascii="Verdana" w:eastAsia="MS Mincho" w:hAnsi="Verdana" w:cs="Verdana"/>
          <w:b/>
          <w:bCs/>
          <w:sz w:val="20"/>
          <w:szCs w:val="20"/>
        </w:rPr>
      </w:pPr>
      <w:r>
        <w:rPr>
          <w:rFonts w:ascii="Verdana" w:hAnsi="Verdana"/>
          <w:b/>
          <w:sz w:val="20"/>
          <w:szCs w:val="20"/>
        </w:rPr>
        <w:t xml:space="preserve">                 </w:t>
      </w:r>
      <w:r>
        <w:rPr>
          <w:rFonts w:ascii="Verdana" w:hAnsi="Verdana"/>
          <w:b/>
          <w:sz w:val="20"/>
          <w:szCs w:val="20"/>
        </w:rPr>
        <w:t>New Delhi (110077)</w:t>
      </w:r>
      <w:r>
        <w:rPr>
          <w:bCs/>
        </w:rPr>
        <w:t xml:space="preserve">   </w:t>
      </w:r>
    </w:p>
    <w:p>
      <w:pPr>
        <w:rPr>
          <w:rFonts w:ascii="Verdana" w:eastAsia="MS Mincho" w:hAnsi="Verdana"/>
          <w:sz w:val="18"/>
          <w:szCs w:val="18"/>
        </w:rPr>
      </w:pPr>
    </w:p>
    <w:p>
      <w:pPr>
        <w:ind w:left="5760" w:firstLine="0"/>
        <w:rPr>
          <w:rFonts w:ascii="Verdana" w:eastAsia="MS Mincho" w:hAnsi="Verdana"/>
          <w:sz w:val="18"/>
          <w:szCs w:val="18"/>
        </w:rPr>
      </w:pPr>
      <w:r>
        <w:rPr>
          <w:rFonts w:ascii="Verdana" w:eastAsia="MS Mincho" w:hAnsi="Verdana"/>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90170</wp:posOffset>
                </wp:positionV>
                <wp:extent cx="4171315" cy="1270"/>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SpPr/>
                      <wps:spPr>
                        <a:xfrm>
                          <a:off x="0" y="0"/>
                          <a:ext cx="5943600" cy="0"/>
                        </a:xfrm>
                        <a:prstGeom prst="line">
                          <a:avLst/>
                        </a:prstGeom>
                        <a:ln w="19080">
                          <a:solidFill>
                            <a:srgbClr val="c0c0c0"/>
                          </a:solidFill>
                          <a:round/>
                        </a:ln>
                      </wps:spPr>
                      <wps:bodyPr/>
                    </wps:wsp>
                  </a:graphicData>
                </a:graphic>
              </wp:anchor>
            </w:drawing>
          </mc:Choice>
          <mc:Fallback>
            <w:pict>
              <v:line id="_x0000_s1025" style="position:absolute;z-index:251658240" from="0,7.1pt" to="467.95pt,7.1pt" stroked="t" strokecolor="silver">
                <v:fill o:detectmouseclick="t"/>
                <v:stroke joinstyle="round" endcap="flat"/>
              </v:line>
            </w:pict>
          </mc:Fallback>
        </mc:AlternateContent>
      </w:r>
    </w:p>
    <w:p>
      <w:pPr>
        <w:ind w:left="5760" w:firstLine="0"/>
        <w:rPr>
          <w:rFonts w:ascii="Verdana" w:eastAsia="MS Mincho" w:hAnsi="Verdana"/>
          <w:sz w:val="18"/>
          <w:szCs w:val="18"/>
        </w:rPr>
      </w:pPr>
    </w:p>
    <w:p>
      <w:pPr>
        <w:pStyle w:val="CV"/>
        <w:rPr>
          <w:rFonts w:ascii="Times New Roman" w:hAnsi="Times New Roman"/>
          <w:b/>
          <w:sz w:val="24"/>
          <w:u w:val="single"/>
        </w:rPr>
      </w:pPr>
      <w:r>
        <w:rPr>
          <w:rFonts w:ascii="Times New Roman" w:hAnsi="Times New Roman"/>
          <w:b/>
          <w:sz w:val="24"/>
          <w:highlight w:val="lightGray"/>
          <w:u w:val="single"/>
        </w:rPr>
        <w:t>Objective:</w:t>
      </w:r>
    </w:p>
    <w:p>
      <w:pPr>
        <w:pStyle w:val="Heading1"/>
        <w:spacing w:line="276" w:lineRule="auto"/>
        <w:rPr>
          <w:rFonts w:ascii="Times New Roman" w:hAnsi="Times New Roman" w:cs="Times New Roman"/>
          <w:b w:val="0"/>
          <w:bCs w:val="0"/>
          <w:sz w:val="24"/>
          <w:szCs w:val="24"/>
        </w:rPr>
      </w:pPr>
      <w:r>
        <w:rPr>
          <w:rFonts w:ascii="Times New Roman" w:hAnsi="Times New Roman" w:cs="Times New Roman"/>
          <w:b w:val="0"/>
          <w:bCs w:val="0"/>
          <w:sz w:val="24"/>
          <w:szCs w:val="24"/>
        </w:rPr>
        <w:t>I am seeking for a challenging position, in a company that allows me to enhance and take full advantage of my skills. In addition, I am eager to contribute my creativity and hard work towards the success of the company and to the growth of the Maintains data.</w:t>
      </w:r>
    </w:p>
    <w:p/>
    <w:p>
      <w:pPr>
        <w:pStyle w:val="CV"/>
        <w:rPr>
          <w:rFonts w:ascii="Times New Roman" w:hAnsi="Times New Roman"/>
          <w:b/>
          <w:sz w:val="24"/>
          <w:highlight w:val="lightGray"/>
          <w:u w:val="single"/>
        </w:rPr>
      </w:pPr>
      <w:r>
        <w:rPr>
          <w:rFonts w:ascii="Times New Roman" w:hAnsi="Times New Roman"/>
          <w:b/>
          <w:sz w:val="24"/>
          <w:highlight w:val="lightGray"/>
          <w:u w:val="single"/>
        </w:rPr>
        <w:t>Experience Summary:</w:t>
      </w:r>
    </w:p>
    <w:p>
      <w:pPr>
        <w:jc w:val="both"/>
        <w:rPr>
          <w:b/>
          <w:i/>
        </w:rPr>
      </w:pPr>
    </w:p>
    <w:p>
      <w:pPr>
        <w:numPr>
          <w:ilvl w:val="0"/>
          <w:numId w:val="3"/>
        </w:numPr>
        <w:jc w:val="both"/>
        <w:rPr>
          <w:color w:val="000000"/>
        </w:rPr>
      </w:pPr>
      <w:r>
        <w:rPr>
          <w:b/>
          <w:bCs/>
          <w:color w:val="000000"/>
        </w:rPr>
        <w:t>6.2</w:t>
      </w:r>
      <w:r>
        <w:rPr>
          <w:color w:val="000000"/>
        </w:rPr>
        <w:t xml:space="preserve"> years of experience in Software Industry as a </w:t>
      </w:r>
      <w:r>
        <w:rPr>
          <w:b/>
          <w:color w:val="000000"/>
        </w:rPr>
        <w:t>Database Administrator</w:t>
      </w:r>
      <w:r>
        <w:rPr>
          <w:color w:val="000000"/>
        </w:rPr>
        <w:t>.</w:t>
      </w:r>
    </w:p>
    <w:p>
      <w:pPr>
        <w:numPr>
          <w:ilvl w:val="0"/>
          <w:numId w:val="3"/>
        </w:numPr>
        <w:jc w:val="both"/>
        <w:rPr>
          <w:color w:val="000000"/>
        </w:rPr>
      </w:pPr>
      <w:r>
        <w:t>Experience on Client Server technologies.</w:t>
      </w:r>
    </w:p>
    <w:p>
      <w:pPr>
        <w:widowControl w:val="0"/>
        <w:numPr>
          <w:ilvl w:val="0"/>
          <w:numId w:val="3"/>
        </w:numPr>
        <w:tabs>
          <w:tab w:val="left" w:pos="2880"/>
        </w:tabs>
        <w:jc w:val="both"/>
        <w:rPr>
          <w:color w:val="000000"/>
        </w:rPr>
      </w:pPr>
      <w:r>
        <w:t xml:space="preserve">Worked on </w:t>
      </w:r>
      <w:r>
        <w:rPr>
          <w:b/>
          <w:bCs/>
        </w:rPr>
        <w:t>SQL Server 2000, 2005, 2008, 2012 and 2014,</w:t>
      </w:r>
      <w:r>
        <w:rPr>
          <w:rFonts w:ascii="Helvetica" w:hAnsi="Helvetica" w:cs="Helvetica"/>
          <w:color w:val="000000"/>
          <w:shd w:val="clear" w:color="auto" w:fill="FFFFFF"/>
        </w:rPr>
        <w:t xml:space="preserve"> Cassandra, Mongo, MYSQL, Group replication MYSQL 5.7, Consul, Bash scripting, Nagios, Jenkins, Git, Ubuntu.</w:t>
      </w:r>
    </w:p>
    <w:p>
      <w:pPr>
        <w:numPr>
          <w:ilvl w:val="0"/>
          <w:numId w:val="3"/>
        </w:numPr>
        <w:jc w:val="both"/>
        <w:rPr>
          <w:color w:val="000000"/>
        </w:rPr>
      </w:pPr>
      <w:r>
        <w:rPr>
          <w:color w:val="000000"/>
        </w:rPr>
        <w:t>Worked on Microsoft access 2007.</w:t>
      </w:r>
    </w:p>
    <w:p>
      <w:pPr>
        <w:pStyle w:val="BodyTextIndent"/>
        <w:numPr>
          <w:ilvl w:val="0"/>
          <w:numId w:val="3"/>
        </w:numPr>
        <w:spacing w:before="0" w:after="0"/>
        <w:jc w:val="both"/>
        <w:rPr>
          <w:b/>
          <w:color w:val="000000"/>
        </w:rPr>
      </w:pPr>
      <w:r>
        <w:rPr>
          <w:color w:val="000000"/>
        </w:rPr>
        <w:t>Good interpersonal skills and demonstrated ability to work as team lead of 4 people as well as independently.</w:t>
      </w:r>
    </w:p>
    <w:p>
      <w:pPr>
        <w:pStyle w:val="BodyTextIndent"/>
        <w:spacing w:before="0" w:after="0"/>
        <w:jc w:val="both"/>
        <w:rPr>
          <w:b/>
          <w:color w:val="000000"/>
        </w:rPr>
      </w:pPr>
    </w:p>
    <w:p>
      <w:pPr>
        <w:pStyle w:val="BodyTextIndent"/>
        <w:spacing w:before="0" w:after="0"/>
        <w:jc w:val="both"/>
        <w:rPr>
          <w:b/>
          <w:color w:val="000000"/>
        </w:rPr>
      </w:pPr>
    </w:p>
    <w:p>
      <w:pPr>
        <w:pStyle w:val="CV"/>
        <w:rPr>
          <w:rFonts w:ascii="Times New Roman" w:hAnsi="Times New Roman"/>
          <w:b/>
          <w:sz w:val="24"/>
          <w:highlight w:val="lightGray"/>
          <w:u w:val="single"/>
        </w:rPr>
      </w:pPr>
      <w:r>
        <w:rPr>
          <w:rFonts w:ascii="Times New Roman" w:hAnsi="Times New Roman"/>
          <w:b/>
          <w:sz w:val="24"/>
          <w:highlight w:val="lightGray"/>
          <w:u w:val="single"/>
        </w:rPr>
        <w:t>Work Experience:</w:t>
      </w:r>
    </w:p>
    <w:p>
      <w:pPr>
        <w:pStyle w:val="NormalWeb"/>
        <w:tabs>
          <w:tab w:val="center" w:pos="5234"/>
        </w:tabs>
        <w:spacing w:before="0" w:after="0" w:line="240" w:lineRule="exact"/>
        <w:ind w:left="720" w:firstLine="0"/>
        <w:contextualSpacing/>
        <w:rPr>
          <w:color w:val="000000"/>
          <w:u w:val="single"/>
        </w:rPr>
      </w:pPr>
    </w:p>
    <w:p>
      <w:pPr>
        <w:pStyle w:val="NormalWeb"/>
        <w:tabs>
          <w:tab w:val="center" w:pos="5234"/>
        </w:tabs>
        <w:spacing w:before="0" w:after="0" w:line="240" w:lineRule="exact"/>
        <w:ind w:left="720" w:firstLine="0"/>
        <w:contextualSpacing/>
      </w:pPr>
      <w:r>
        <w:rPr>
          <w:color w:val="000000"/>
          <w:u w:val="single"/>
        </w:rPr>
        <w:t>Current Company Name:</w:t>
      </w:r>
      <w:r>
        <w:rPr>
          <w:color w:val="000000"/>
        </w:rPr>
        <w:t xml:space="preserve">        </w:t>
      </w:r>
      <w:r>
        <w:rPr>
          <w:b/>
          <w:color w:val="000000"/>
        </w:rPr>
        <w:t>83incs</w:t>
      </w:r>
    </w:p>
    <w:p>
      <w:pPr>
        <w:pStyle w:val="NormalWeb"/>
        <w:tabs>
          <w:tab w:val="center" w:pos="5234"/>
        </w:tabs>
        <w:spacing w:before="0" w:after="0" w:line="240" w:lineRule="exact"/>
        <w:ind w:left="720" w:firstLine="0"/>
        <w:contextualSpacing/>
        <w:rPr>
          <w:color w:val="000000"/>
        </w:rPr>
      </w:pPr>
      <w:r>
        <w:rPr>
          <w:color w:val="000000"/>
          <w:u w:val="single"/>
        </w:rPr>
        <w:t>Experience:</w:t>
      </w:r>
      <w:r>
        <w:rPr>
          <w:color w:val="000000"/>
        </w:rPr>
        <w:t xml:space="preserve">                              From June 2019 to Till date</w:t>
      </w:r>
    </w:p>
    <w:p>
      <w:pPr>
        <w:pStyle w:val="NormalWeb"/>
        <w:tabs>
          <w:tab w:val="center" w:pos="5234"/>
        </w:tabs>
        <w:spacing w:before="0" w:after="0" w:line="240" w:lineRule="exact"/>
        <w:ind w:left="720" w:firstLine="0"/>
        <w:contextualSpacing/>
      </w:pPr>
      <w:r>
        <w:rPr>
          <w:color w:val="000000"/>
          <w:u w:val="single"/>
        </w:rPr>
        <w:t>Designation:</w:t>
      </w:r>
      <w:r>
        <w:rPr>
          <w:color w:val="000000"/>
        </w:rPr>
        <w:t xml:space="preserve">                            Database administrator </w:t>
      </w:r>
    </w:p>
    <w:p>
      <w:pPr>
        <w:pStyle w:val="NormalWeb"/>
        <w:tabs>
          <w:tab w:val="center" w:pos="5234"/>
        </w:tabs>
        <w:spacing w:before="0" w:after="0" w:line="240" w:lineRule="exact"/>
        <w:ind w:left="720" w:firstLine="0"/>
        <w:contextualSpacing/>
        <w:rPr>
          <w:color w:val="000000"/>
          <w:u w:val="single"/>
        </w:rPr>
      </w:pPr>
    </w:p>
    <w:p>
      <w:pPr>
        <w:pStyle w:val="NormalWeb"/>
        <w:tabs>
          <w:tab w:val="center" w:pos="5234"/>
        </w:tabs>
        <w:spacing w:before="0" w:after="0" w:line="240" w:lineRule="exact"/>
        <w:contextualSpacing/>
        <w:rPr>
          <w:color w:val="000000"/>
          <w:u w:val="single"/>
        </w:rPr>
      </w:pPr>
    </w:p>
    <w:p>
      <w:pPr>
        <w:pStyle w:val="NormalWeb"/>
        <w:tabs>
          <w:tab w:val="center" w:pos="5234"/>
        </w:tabs>
        <w:spacing w:before="0" w:after="0" w:line="240" w:lineRule="exact"/>
        <w:contextualSpacing/>
        <w:rPr>
          <w:color w:val="000000"/>
          <w:u w:val="single"/>
        </w:rPr>
      </w:pPr>
    </w:p>
    <w:p>
      <w:pPr>
        <w:pStyle w:val="NormalWeb"/>
        <w:tabs>
          <w:tab w:val="center" w:pos="5234"/>
        </w:tabs>
        <w:spacing w:before="0" w:after="0" w:line="240" w:lineRule="exact"/>
        <w:ind w:left="720" w:firstLine="0"/>
        <w:contextualSpacing/>
        <w:rPr>
          <w:color w:val="000000"/>
          <w:u w:val="single"/>
        </w:rPr>
      </w:pPr>
      <w:r>
        <w:rPr>
          <w:color w:val="000000"/>
          <w:u w:val="single"/>
        </w:rPr>
        <w:t>Previous Company Name:</w:t>
      </w:r>
      <w:r>
        <w:rPr>
          <w:color w:val="000000"/>
        </w:rPr>
        <w:t xml:space="preserve">      </w:t>
      </w:r>
      <w:r>
        <w:rPr>
          <w:b/>
        </w:rPr>
        <w:t>Computex Consultancy Services</w:t>
      </w:r>
    </w:p>
    <w:p>
      <w:pPr>
        <w:pStyle w:val="NormalWeb"/>
        <w:tabs>
          <w:tab w:val="center" w:pos="5234"/>
        </w:tabs>
        <w:spacing w:before="0" w:after="0" w:line="240" w:lineRule="exact"/>
        <w:ind w:left="720" w:firstLine="0"/>
        <w:contextualSpacing/>
        <w:rPr>
          <w:color w:val="000000"/>
        </w:rPr>
      </w:pPr>
      <w:r>
        <w:rPr>
          <w:color w:val="000000"/>
          <w:u w:val="single"/>
        </w:rPr>
        <w:t>Experience:</w:t>
      </w:r>
      <w:r>
        <w:rPr>
          <w:color w:val="000000"/>
        </w:rPr>
        <w:t xml:space="preserve">                              From July 2013 to June 2019 (5.9Years)</w:t>
      </w:r>
    </w:p>
    <w:p>
      <w:pPr>
        <w:pStyle w:val="NormalWeb"/>
        <w:tabs>
          <w:tab w:val="center" w:pos="5234"/>
        </w:tabs>
        <w:spacing w:before="0" w:after="0" w:line="240" w:lineRule="exact"/>
        <w:ind w:left="720" w:firstLine="0"/>
        <w:contextualSpacing/>
      </w:pPr>
      <w:r>
        <w:rPr>
          <w:color w:val="000000"/>
          <w:u w:val="single"/>
        </w:rPr>
        <w:t>Designation:</w:t>
      </w:r>
      <w:r>
        <w:rPr>
          <w:color w:val="000000"/>
        </w:rPr>
        <w:t xml:space="preserve">                             Database administrator </w:t>
      </w:r>
    </w:p>
    <w:p>
      <w:pPr>
        <w:ind w:left="360" w:firstLine="0"/>
        <w:jc w:val="both"/>
        <w:rPr>
          <w:b/>
        </w:rPr>
      </w:pPr>
    </w:p>
    <w:p>
      <w:pPr>
        <w:shd w:val="clear" w:color="auto" w:fill="D3D3D3"/>
        <w:spacing w:line="345" w:lineRule="atLeast"/>
        <w:jc w:val="center"/>
        <w:rPr>
          <w:b/>
          <w:bCs/>
          <w:color w:val="000000"/>
        </w:rPr>
      </w:pPr>
      <w:r>
        <w:rPr>
          <w:b/>
          <w:bCs/>
          <w:color w:val="000000"/>
        </w:rPr>
        <w:t>Technical Skills</w:t>
      </w:r>
    </w:p>
    <w:p>
      <w:pPr>
        <w:tabs>
          <w:tab w:val="left" w:pos="9270"/>
          <w:tab w:val="left" w:pos="9360"/>
        </w:tabs>
        <w:rPr>
          <w:b/>
          <w:bCs/>
          <w:color w:val="000000"/>
          <w:highlight w:val="white"/>
        </w:rPr>
      </w:pPr>
    </w:p>
    <w:p>
      <w:pPr>
        <w:tabs>
          <w:tab w:val="left" w:pos="9270"/>
          <w:tab w:val="left" w:pos="9360"/>
        </w:tabs>
        <w:rPr>
          <w:b/>
          <w:bCs/>
          <w:color w:val="000000"/>
          <w:highlight w:val="white"/>
        </w:rPr>
      </w:pPr>
      <w:r>
        <w:rPr>
          <w:b/>
          <w:bCs/>
          <w:color w:val="000000"/>
          <w:shd w:val="clear" w:color="auto" w:fill="FFFFFF"/>
        </w:rPr>
        <w:t xml:space="preserve">Operating System: </w:t>
      </w:r>
      <w:r>
        <w:rPr>
          <w:color w:val="000000"/>
          <w:shd w:val="clear" w:color="auto" w:fill="FFFFFF"/>
        </w:rPr>
        <w:t>Windows XP, 97, 2003, 2007</w:t>
      </w:r>
      <w:r>
        <w:rPr>
          <w:rStyle w:val="apple-converted-space"/>
          <w:color w:val="000000"/>
          <w:shd w:val="clear" w:color="auto" w:fill="FFFFFF"/>
        </w:rPr>
        <w:t>, 2008, 2010,2012r2, Ubuntu 16.04</w:t>
      </w:r>
      <w:r>
        <w:rPr>
          <w:color w:val="000000"/>
        </w:rPr>
        <w:br/>
      </w:r>
    </w:p>
    <w:p>
      <w:pPr>
        <w:tabs>
          <w:tab w:val="left" w:pos="9270"/>
          <w:tab w:val="left" w:pos="9360"/>
        </w:tabs>
        <w:rPr>
          <w:color w:val="000000"/>
          <w:highlight w:val="white"/>
        </w:rPr>
      </w:pPr>
      <w:r>
        <w:rPr>
          <w:b/>
          <w:bCs/>
          <w:color w:val="000000"/>
          <w:shd w:val="clear" w:color="auto" w:fill="FFFFFF"/>
        </w:rPr>
        <w:t>Tools:</w:t>
      </w:r>
      <w:r>
        <w:rPr>
          <w:rStyle w:val="apple-converted-space"/>
          <w:color w:val="000000"/>
          <w:shd w:val="clear" w:color="auto" w:fill="FFFFFF"/>
        </w:rPr>
        <w:t> </w:t>
      </w:r>
      <w:r>
        <w:rPr>
          <w:color w:val="000000"/>
          <w:shd w:val="clear" w:color="auto" w:fill="FFFFFF"/>
        </w:rPr>
        <w:t>COABIN, TSPLUS, REMOTEDESKTOP ,sqlbackuptools, AWS, Terraform, Jenkis,GIT,</w:t>
      </w:r>
      <w:r>
        <w:rPr>
          <w:rFonts w:ascii="Helvetica" w:hAnsi="Helvetica" w:cs="Helvetica"/>
          <w:color w:val="000000"/>
          <w:shd w:val="clear" w:color="auto" w:fill="FFFFFF"/>
        </w:rPr>
        <w:t xml:space="preserve"> Nagios, Consule.</w:t>
      </w:r>
      <w:r>
        <w:rPr>
          <w:color w:val="000000"/>
        </w:rPr>
        <w:br/>
      </w:r>
      <w:r>
        <w:rPr>
          <w:b/>
          <w:bCs/>
          <w:color w:val="000000"/>
          <w:shd w:val="clear" w:color="auto" w:fill="FFFFFF"/>
        </w:rPr>
        <w:t>Language:</w:t>
      </w:r>
      <w:r>
        <w:rPr>
          <w:rStyle w:val="apple-converted-space"/>
          <w:color w:val="000000"/>
          <w:shd w:val="clear" w:color="auto" w:fill="FFFFFF"/>
        </w:rPr>
        <w:t> </w:t>
      </w:r>
      <w:r>
        <w:rPr>
          <w:color w:val="000000"/>
          <w:shd w:val="clear" w:color="auto" w:fill="FFFFFF"/>
        </w:rPr>
        <w:t xml:space="preserve">SQL, </w:t>
      </w:r>
      <w:r>
        <w:rPr>
          <w:rFonts w:ascii="Helvetica" w:hAnsi="Helvetica" w:cs="Helvetica"/>
          <w:color w:val="000000"/>
          <w:shd w:val="clear" w:color="auto" w:fill="FFFFFF"/>
        </w:rPr>
        <w:t>Postgrese,</w:t>
      </w:r>
      <w:r>
        <w:rPr>
          <w:color w:val="000000"/>
          <w:shd w:val="clear" w:color="auto" w:fill="FFFFFF"/>
        </w:rPr>
        <w:t>PL/SQL, MYSQL</w:t>
      </w:r>
    </w:p>
    <w:p>
      <w:pPr>
        <w:jc w:val="both"/>
      </w:pPr>
      <w:r>
        <w:t>Ms-Sql, Database-Maintains, Cobian backup maintains, Ts+ application, Linux, networking, Microsoft Office(Word, Excel, Power-Point),db mail, Group replication master slave, Bash script.</w:t>
      </w:r>
    </w:p>
    <w:p>
      <w:pPr>
        <w:jc w:val="both"/>
      </w:pPr>
      <w:r>
        <w:t>Auto backup, Auto restores.</w:t>
      </w:r>
    </w:p>
    <w:p>
      <w:pPr>
        <w:jc w:val="both"/>
        <w:rPr>
          <w:b/>
          <w:color w:val="000000"/>
        </w:rPr>
      </w:pPr>
      <w:r>
        <w:t>Webservise iis.</w:t>
      </w:r>
    </w:p>
    <w:p>
      <w:pPr>
        <w:jc w:val="both"/>
        <w:rPr>
          <w:b/>
          <w:color w:val="000000"/>
        </w:rPr>
      </w:pPr>
    </w:p>
    <w:p>
      <w:pPr>
        <w:jc w:val="both"/>
        <w:rPr>
          <w:b/>
          <w:color w:val="000000"/>
        </w:rPr>
      </w:pPr>
    </w:p>
    <w:p>
      <w:pPr>
        <w:jc w:val="both"/>
        <w:rPr>
          <w:b/>
          <w:color w:val="000000"/>
        </w:rPr>
      </w:pPr>
      <w:r>
        <w:rPr>
          <w:b/>
          <w:color w:val="000000"/>
        </w:rPr>
        <w:t>Knowledge of MS Office.</w:t>
      </w:r>
    </w:p>
    <w:p>
      <w:pPr>
        <w:jc w:val="both"/>
        <w:rPr>
          <w:b/>
          <w:color w:val="000000"/>
        </w:rPr>
      </w:pPr>
      <w:r>
        <w:t>Online Yatra application, accounting package Sql base package .windows base 25 server database manage and rdp client,tsplus,app anywhere.</w:t>
      </w:r>
    </w:p>
    <w:p>
      <w:pPr>
        <w:tabs>
          <w:tab w:val="left" w:pos="9270"/>
          <w:tab w:val="left" w:pos="9360"/>
        </w:tabs>
        <w:jc w:val="both"/>
        <w:rPr>
          <w:color w:val="000000"/>
          <w:highlight w:val="white"/>
        </w:rPr>
      </w:pPr>
    </w:p>
    <w:p>
      <w:pPr>
        <w:tabs>
          <w:tab w:val="left" w:pos="9270"/>
          <w:tab w:val="left" w:pos="9360"/>
        </w:tabs>
        <w:jc w:val="both"/>
      </w:pPr>
      <w:r>
        <w:rPr>
          <w:b/>
        </w:rPr>
        <w:t xml:space="preserve">Security Admin: </w:t>
      </w:r>
      <w:r>
        <w:t>Server logins. GRANT, DENY, and REVOKE server-level permissions.  Database-level permissions if they have access to a database. Additionally, reset passwords for SQL Server logins.</w:t>
      </w:r>
    </w:p>
    <w:p>
      <w:pPr>
        <w:spacing w:before="300" w:after="300" w:line="263" w:lineRule="atLeast"/>
        <w:jc w:val="both"/>
      </w:pPr>
      <w:r>
        <w:rPr>
          <w:b/>
          <w:bCs/>
        </w:rPr>
        <w:t xml:space="preserve">Security Note: </w:t>
      </w:r>
      <w:r>
        <w:t xml:space="preserve">The ability to grant access to the Database Engine and to configure user permissions allows the security assign most server permissions. </w:t>
      </w:r>
    </w:p>
    <w:p>
      <w:pPr>
        <w:spacing w:before="300" w:after="300" w:line="263" w:lineRule="atLeast"/>
        <w:jc w:val="both"/>
      </w:pPr>
      <w:r>
        <w:rPr>
          <w:rStyle w:val="Strong"/>
        </w:rPr>
        <w:t>Db backup operator--</w:t>
      </w:r>
      <w:r>
        <w:t>fixed database role can back up the database.</w:t>
      </w:r>
    </w:p>
    <w:p>
      <w:pPr>
        <w:spacing w:before="300" w:after="300" w:line="263" w:lineRule="atLeast"/>
        <w:jc w:val="both"/>
      </w:pPr>
      <w:r>
        <w:rPr>
          <w:rStyle w:val="Strong"/>
        </w:rPr>
        <w:t>Db data writer--</w:t>
      </w:r>
      <w:r>
        <w:rPr>
          <w:rStyle w:val="apple-converted-space"/>
        </w:rPr>
        <w:t> </w:t>
      </w:r>
      <w:r>
        <w:t>fixed database role can add, delete, or change data in all user tables.</w:t>
      </w:r>
    </w:p>
    <w:p>
      <w:pPr>
        <w:spacing w:before="300" w:after="300" w:line="263" w:lineRule="atLeast"/>
        <w:jc w:val="both"/>
        <w:rPr>
          <w:color w:val="2A2A2A"/>
        </w:rPr>
      </w:pPr>
      <w:r>
        <w:rPr>
          <w:rStyle w:val="Strong"/>
        </w:rPr>
        <w:t>Db access admin--</w:t>
      </w:r>
      <w:r>
        <w:t>fixed database can add or remove access to the database for Windows logins, Windows groups, and SQL Server logins</w:t>
      </w:r>
      <w:r>
        <w:rPr>
          <w:color w:val="2A2A2A"/>
        </w:rPr>
        <w:t>.</w:t>
      </w:r>
    </w:p>
    <w:p>
      <w:pPr>
        <w:jc w:val="both"/>
        <w:rPr>
          <w:b/>
        </w:rPr>
      </w:pPr>
    </w:p>
    <w:p>
      <w:pPr>
        <w:shd w:val="clear" w:color="auto" w:fill="D3D3D3"/>
        <w:tabs>
          <w:tab w:val="center" w:pos="4680"/>
          <w:tab w:val="right" w:pos="9360"/>
        </w:tabs>
        <w:spacing w:line="345" w:lineRule="atLeast"/>
        <w:rPr>
          <w:b/>
          <w:bCs/>
          <w:color w:val="000000"/>
        </w:rPr>
      </w:pPr>
      <w:r>
        <w:rPr>
          <w:b/>
          <w:bCs/>
          <w:color w:val="000000"/>
        </w:rPr>
        <w:tab/>
        <w:t xml:space="preserve">Role &amp; Responsibilities </w:t>
        <w:tab/>
      </w:r>
    </w:p>
    <w:p>
      <w:pPr>
        <w:shd w:val="clear" w:color="auto" w:fill="FFFFFF"/>
        <w:textAlignment w:val="baseline"/>
        <w:rPr>
          <w:color w:val="444444"/>
        </w:rPr>
      </w:pPr>
    </w:p>
    <w:p>
      <w:pPr>
        <w:numPr>
          <w:ilvl w:val="0"/>
          <w:numId w:val="2"/>
        </w:numPr>
        <w:shd w:val="clear" w:color="auto" w:fill="FFFFFF"/>
        <w:textAlignment w:val="baseline"/>
      </w:pPr>
      <w:r>
        <w:t>Installation, configuration and upgrading of Microsoft SQL Server/My SQL/ server/</w:t>
      </w:r>
      <w:r>
        <w:rPr>
          <w:rFonts w:ascii="Helvetica" w:hAnsi="Helvetica" w:cs="Helvetica"/>
          <w:color w:val="000000"/>
          <w:shd w:val="clear" w:color="auto" w:fill="FFFFFF"/>
        </w:rPr>
        <w:t>Postgrese</w:t>
      </w:r>
      <w:r>
        <w:t xml:space="preserve"> software and related products.</w:t>
      </w:r>
    </w:p>
    <w:p>
      <w:pPr>
        <w:numPr>
          <w:ilvl w:val="0"/>
          <w:numId w:val="2"/>
        </w:numPr>
        <w:shd w:val="clear" w:color="auto" w:fill="FFFFFF"/>
        <w:textAlignment w:val="baseline"/>
      </w:pPr>
      <w:r>
        <w:t xml:space="preserve">Evaluate </w:t>
      </w:r>
      <w:r>
        <w:rPr>
          <w:rFonts w:ascii="Helvetica" w:hAnsi="Helvetica" w:cs="Helvetica"/>
          <w:color w:val="000000"/>
          <w:shd w:val="clear" w:color="auto" w:fill="FFFFFF"/>
        </w:rPr>
        <w:t>Postgrese/</w:t>
      </w:r>
      <w:r>
        <w:t>MSSQL/My SQL and MSSQL/My SQL/Oracle related products.</w:t>
      </w:r>
    </w:p>
    <w:p>
      <w:pPr>
        <w:numPr>
          <w:ilvl w:val="0"/>
          <w:numId w:val="2"/>
        </w:numPr>
        <w:shd w:val="clear" w:color="auto" w:fill="FFFFFF"/>
        <w:textAlignment w:val="baseline"/>
      </w:pPr>
      <w:r>
        <w:t>Establish and maintain sound backup and recovery policies and procedures.</w:t>
      </w:r>
    </w:p>
    <w:p>
      <w:pPr>
        <w:numPr>
          <w:ilvl w:val="0"/>
          <w:numId w:val="2"/>
        </w:numPr>
        <w:shd w:val="clear" w:color="auto" w:fill="FFFFFF"/>
        <w:textAlignment w:val="baseline"/>
      </w:pPr>
      <w:r>
        <w:t>Take care of the Database design and implementation.</w:t>
      </w:r>
    </w:p>
    <w:p>
      <w:pPr>
        <w:numPr>
          <w:ilvl w:val="0"/>
          <w:numId w:val="2"/>
        </w:numPr>
        <w:shd w:val="clear" w:color="auto" w:fill="FFFFFF"/>
        <w:textAlignment w:val="baseline"/>
      </w:pPr>
      <w:r>
        <w:t>Implement and maintain database security (create and maintain users and roles, assign privileges).</w:t>
      </w:r>
    </w:p>
    <w:p>
      <w:pPr>
        <w:numPr>
          <w:ilvl w:val="0"/>
          <w:numId w:val="2"/>
        </w:numPr>
        <w:shd w:val="clear" w:color="auto" w:fill="FFFFFF"/>
        <w:textAlignment w:val="baseline"/>
      </w:pPr>
      <w:r>
        <w:t>Database tuning and performance monitoring.</w:t>
      </w:r>
    </w:p>
    <w:p>
      <w:pPr>
        <w:numPr>
          <w:ilvl w:val="0"/>
          <w:numId w:val="2"/>
        </w:numPr>
        <w:shd w:val="clear" w:color="auto" w:fill="FFFFFF"/>
        <w:textAlignment w:val="baseline"/>
      </w:pPr>
      <w:r>
        <w:t>Application tuning and performance monitoring.</w:t>
      </w:r>
    </w:p>
    <w:p>
      <w:pPr>
        <w:numPr>
          <w:ilvl w:val="0"/>
          <w:numId w:val="2"/>
        </w:numPr>
        <w:shd w:val="clear" w:color="auto" w:fill="FFFFFF"/>
        <w:textAlignment w:val="baseline"/>
      </w:pPr>
      <w:r>
        <w:t>Setup and maintain documentation and standards.</w:t>
      </w:r>
    </w:p>
    <w:p>
      <w:pPr>
        <w:numPr>
          <w:ilvl w:val="0"/>
          <w:numId w:val="2"/>
        </w:numPr>
        <w:shd w:val="clear" w:color="auto" w:fill="FFFFFF"/>
        <w:textAlignment w:val="baseline"/>
      </w:pPr>
      <w:r>
        <w:t>Plan growth and changes (capacity planning).</w:t>
      </w:r>
    </w:p>
    <w:p>
      <w:pPr>
        <w:numPr>
          <w:ilvl w:val="0"/>
          <w:numId w:val="2"/>
        </w:numPr>
        <w:shd w:val="clear" w:color="auto" w:fill="FFFFFF"/>
        <w:textAlignment w:val="baseline"/>
      </w:pPr>
      <w:r>
        <w:t>Work as part of a team and provide 7×24 supports when required.</w:t>
      </w:r>
    </w:p>
    <w:p>
      <w:pPr>
        <w:numPr>
          <w:ilvl w:val="0"/>
          <w:numId w:val="2"/>
        </w:numPr>
        <w:shd w:val="clear" w:color="auto" w:fill="FFFFFF"/>
        <w:textAlignment w:val="baseline"/>
      </w:pPr>
      <w:r>
        <w:t>Do general technical trouble shooting and give consultation to development teams.</w:t>
      </w:r>
    </w:p>
    <w:p>
      <w:pPr>
        <w:numPr>
          <w:ilvl w:val="0"/>
          <w:numId w:val="2"/>
        </w:numPr>
        <w:shd w:val="clear" w:color="auto" w:fill="FFFFFF"/>
        <w:textAlignment w:val="baseline"/>
      </w:pPr>
      <w:r>
        <w:t xml:space="preserve">Interface with </w:t>
      </w:r>
      <w:r>
        <w:rPr>
          <w:rFonts w:ascii="Helvetica" w:hAnsi="Helvetica" w:cs="Helvetica"/>
          <w:color w:val="000000"/>
          <w:shd w:val="clear" w:color="auto" w:fill="FFFFFF"/>
        </w:rPr>
        <w:t>Postgrese/</w:t>
      </w:r>
      <w:r>
        <w:t>MSSQL/My SQL/Oracle for technical support.</w:t>
      </w:r>
    </w:p>
    <w:p>
      <w:pPr>
        <w:numPr>
          <w:ilvl w:val="0"/>
          <w:numId w:val="2"/>
        </w:numPr>
        <w:shd w:val="clear" w:color="auto" w:fill="FFFFFF"/>
        <w:textAlignment w:val="baseline"/>
      </w:pPr>
      <w:r>
        <w:t>ITIL Skill set requirement (Problem Management/Incident Management/Chain Management etc)</w:t>
      </w:r>
    </w:p>
    <w:p>
      <w:pPr>
        <w:numPr>
          <w:ilvl w:val="0"/>
          <w:numId w:val="2"/>
        </w:numPr>
        <w:shd w:val="clear" w:color="auto" w:fill="FFFFFF"/>
        <w:textAlignment w:val="baseline"/>
      </w:pPr>
      <w:r>
        <w:rPr>
          <w:shd w:val="clear" w:color="auto" w:fill="FFFFFF"/>
        </w:rPr>
        <w:t>Monitor the availability of the Database events like DB availability, Instance availability and the space availability of disk drives and file systems.</w:t>
      </w:r>
    </w:p>
    <w:p>
      <w:pPr>
        <w:numPr>
          <w:ilvl w:val="0"/>
          <w:numId w:val="2"/>
        </w:numPr>
        <w:shd w:val="clear" w:color="auto" w:fill="FFFFFF"/>
        <w:textAlignment w:val="baseline"/>
      </w:pPr>
      <w:r>
        <w:rPr>
          <w:rStyle w:val="apple-converted-space"/>
          <w:shd w:val="clear" w:color="auto" w:fill="FFFFFF"/>
        </w:rPr>
        <w:t> </w:t>
      </w:r>
      <w:r>
        <w:rPr>
          <w:shd w:val="clear" w:color="auto" w:fill="FFFFFF"/>
        </w:rPr>
        <w:t>Monitor the Oracle Alert logs files, transaction logs and backup logs.</w:t>
      </w: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Administers all database objects, including tables, clusters, indexes,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rPr>
          <w:rFonts w:ascii="Courier New" w:hAnsi="Courier New" w:cs="Courier New"/>
          <w:sz w:val="20"/>
          <w:szCs w:val="20"/>
        </w:rPr>
      </w:pPr>
      <w:r>
        <w:t xml:space="preserve">      </w:t>
      </w:r>
      <w:r>
        <w:t>Views, sequences, packages and procedures</w:t>
      </w:r>
      <w:r>
        <w:rPr>
          <w:rFonts w:ascii="Courier New" w:hAnsi="Courier New" w:cs="Courier New"/>
          <w:sz w:val="20"/>
          <w:szCs w:val="20"/>
        </w:rPr>
        <w:t xml:space="preserve">. </w:t>
      </w: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t>Evaluates releases of database and its tools, and third party products to ensure that the site is running the products that are most appropriate. Planning is also performed by the DBA, along with the application developers and System administrators, to ensure that any new product usage or release upgrade takes place with minimal impact.</w:t>
      </w:r>
    </w:p>
    <w:p>
      <w:pPr>
        <w:numPr>
          <w:ilvl w:val="0"/>
          <w:numId w:val="2"/>
        </w:numPr>
        <w:shd w:val="clear" w:color="auto" w:fill="FFFFFF"/>
        <w:spacing w:before="0" w:after="0"/>
        <w:textAlignment w:val="baseline"/>
        <w:rPr>
          <w:rFonts w:ascii="Helvetica" w:hAnsi="Helvetica"/>
        </w:rPr>
      </w:pPr>
      <w:r>
        <w:t>Installation, configuration and upgrading of Microsoft SQL Server/MySQL/Oracle server ‘/</w:t>
      </w:r>
      <w:r>
        <w:rPr>
          <w:rFonts w:ascii="Helvetica" w:hAnsi="Helvetica" w:cs="Helvetica"/>
          <w:color w:val="000000"/>
          <w:shd w:val="clear" w:color="auto" w:fill="FFFFFF"/>
        </w:rPr>
        <w:t>Postgrese,</w:t>
      </w:r>
      <w:r>
        <w:t>software and related products</w:t>
      </w:r>
      <w:r>
        <w:rPr>
          <w:rFonts w:ascii="Arial" w:hAnsi="Arial" w:cs="Arial"/>
        </w:rPr>
        <w:t>.</w:t>
      </w: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t>Move, rebuild, or change database objects as required in production.</w:t>
      </w:r>
    </w:p>
    <w:p>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t>Start and stop database instances and listener.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Pr>
          <w:b/>
          <w:highlight w:val="lightGray"/>
          <w:u w:val="single"/>
        </w:rPr>
        <w:t>Internship Program:</w:t>
      </w:r>
    </w:p>
    <w:p>
      <w:pPr>
        <w:jc w:val="both"/>
        <w:rPr>
          <w:b/>
        </w:rPr>
      </w:pPr>
    </w:p>
    <w:p>
      <w:pPr>
        <w:numPr>
          <w:ilvl w:val="0"/>
          <w:numId w:val="1"/>
        </w:numPr>
        <w:jc w:val="both"/>
      </w:pPr>
      <w:r>
        <w:t xml:space="preserve">Undergone 50 days INTERNSHIP PROGRAM FROM AIRPORT ATHURITY OF INDIA </w:t>
      </w:r>
      <w:r>
        <w:rPr>
          <w:lang w:val="en-GB"/>
        </w:rPr>
        <w:t>in June 2012 .</w:t>
      </w:r>
    </w:p>
    <w:p>
      <w:pPr>
        <w:jc w:val="both"/>
        <w:rPr>
          <w:b/>
          <w:color w:val="000000"/>
          <w:u w:val="single"/>
        </w:rPr>
      </w:pPr>
    </w:p>
    <w:p>
      <w:pPr>
        <w:framePr w:w="23" w:h="276" w:hRule="exact" w:wrap="auto" w:vAnchor="text" w:hAnchor="margin" w:x="-601" w:y="52"/>
        <w:spacing w:line="276" w:lineRule="auto"/>
        <w:jc w:val="both"/>
        <w:rPr>
          <w:lang w:val="en-GB"/>
        </w:rPr>
      </w:pPr>
    </w:p>
    <w:p>
      <w:pPr>
        <w:pStyle w:val="CV"/>
        <w:rPr>
          <w:rFonts w:ascii="Times New Roman" w:hAnsi="Times New Roman"/>
          <w:b/>
          <w:sz w:val="24"/>
          <w:highlight w:val="lightGray"/>
          <w:u w:val="single"/>
        </w:rPr>
      </w:pPr>
      <w:r>
        <w:rPr>
          <w:rFonts w:ascii="Times New Roman" w:hAnsi="Times New Roman"/>
          <w:b/>
          <w:sz w:val="24"/>
          <w:highlight w:val="lightGray"/>
          <w:u w:val="single"/>
        </w:rPr>
        <w:t>Qualification:</w:t>
      </w:r>
    </w:p>
    <w:p>
      <w:pPr>
        <w:jc w:val="both"/>
        <w:rPr>
          <w:color w:val="000000"/>
        </w:rPr>
      </w:pPr>
    </w:p>
    <w:tbl>
      <w:tblPr>
        <w:tblpPr w:leftFromText="180" w:rightFromText="180" w:topFromText="0" w:bottomFromText="0" w:vertAnchor="text" w:horzAnchor="margin" w:tblpX="0" w:tblpY="76"/>
        <w:tblW w:w="5000" w:type="pct"/>
        <w:jc w:val="left"/>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val="0000"/>
      </w:tblPr>
      <w:tblGrid>
        <w:gridCol w:w="1368"/>
        <w:gridCol w:w="928"/>
        <w:gridCol w:w="1605"/>
        <w:gridCol w:w="3040"/>
        <w:gridCol w:w="1338"/>
        <w:gridCol w:w="1080"/>
      </w:tblGrid>
      <w:tr>
        <w:tblPrEx>
          <w:tblW w:w="5000" w:type="pct"/>
          <w:jc w:val="left"/>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3" w:type="dxa"/>
            <w:bottom w:w="0" w:type="dxa"/>
            <w:right w:w="108" w:type="dxa"/>
          </w:tblCellMar>
          <w:tblLook w:val="0000"/>
        </w:tblPrEx>
        <w:trPr>
          <w:trHeight w:val="549"/>
          <w:jc w:val="left"/>
        </w:trPr>
        <w:tc>
          <w:tcPr>
            <w:tcW w:w="136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Year</w:t>
            </w:r>
          </w:p>
        </w:tc>
        <w:tc>
          <w:tcPr>
            <w:tcW w:w="9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Course</w:t>
            </w:r>
          </w:p>
        </w:tc>
        <w:tc>
          <w:tcPr>
            <w:tcW w:w="1605"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Specialization</w:t>
            </w:r>
          </w:p>
        </w:tc>
        <w:tc>
          <w:tcPr>
            <w:tcW w:w="304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School/College</w:t>
            </w:r>
          </w:p>
        </w:tc>
        <w:tc>
          <w:tcPr>
            <w:tcW w:w="1338"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Board/</w:t>
            </w:r>
          </w:p>
          <w:p>
            <w:pPr>
              <w:jc w:val="center"/>
              <w:rPr>
                <w:b/>
                <w:bCs/>
              </w:rPr>
            </w:pPr>
            <w:r>
              <w:rPr>
                <w:b/>
                <w:bCs/>
              </w:rPr>
              <w:t>University</w:t>
            </w:r>
          </w:p>
        </w:tc>
        <w:tc>
          <w:tcPr>
            <w:tcW w:w="108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
                <w:bCs/>
              </w:rPr>
            </w:pPr>
          </w:p>
          <w:p>
            <w:pPr>
              <w:jc w:val="center"/>
              <w:rPr>
                <w:b/>
                <w:bCs/>
              </w:rPr>
            </w:pPr>
            <w:r>
              <w:rPr>
                <w:b/>
                <w:bCs/>
              </w:rPr>
              <w:t>CPI/%age</w:t>
            </w:r>
          </w:p>
        </w:tc>
      </w:tr>
      <w:tr>
        <w:tblPrEx>
          <w:tblW w:w="5000" w:type="pct"/>
          <w:jc w:val="left"/>
          <w:tblInd w:w="0" w:type="dxa"/>
          <w:tblCellMar>
            <w:top w:w="0" w:type="dxa"/>
            <w:left w:w="103" w:type="dxa"/>
            <w:bottom w:w="0" w:type="dxa"/>
            <w:right w:w="108" w:type="dxa"/>
          </w:tblCellMar>
          <w:tblLook w:val="0000"/>
        </w:tblPrEx>
        <w:trPr>
          <w:trHeight w:val="616"/>
          <w:jc w:val="left"/>
        </w:trPr>
        <w:tc>
          <w:tcPr>
            <w:tcW w:w="136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rPr>
                <w:b/>
                <w:bCs/>
              </w:rPr>
            </w:pPr>
            <w:r>
              <w:t>2009-2013</w:t>
            </w:r>
          </w:p>
          <w:p>
            <w:pPr>
              <w:ind w:left="-130" w:right="-111" w:firstLine="0"/>
              <w:jc w:val="center"/>
            </w:pPr>
          </w:p>
          <w:p>
            <w:pPr>
              <w:ind w:right="-111" w:firstLine="0"/>
              <w:jc w:val="center"/>
              <w:rPr>
                <w:b/>
                <w:bCs/>
              </w:rPr>
            </w:pPr>
          </w:p>
        </w:tc>
        <w:tc>
          <w:tcPr>
            <w:tcW w:w="9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Cs/>
              </w:rPr>
            </w:pPr>
          </w:p>
          <w:p>
            <w:pPr>
              <w:jc w:val="center"/>
              <w:rPr>
                <w:bCs/>
              </w:rPr>
            </w:pPr>
            <w:r>
              <w:rPr>
                <w:bCs/>
              </w:rPr>
              <w:t>B. tech.</w:t>
            </w:r>
          </w:p>
        </w:tc>
        <w:tc>
          <w:tcPr>
            <w:tcW w:w="1605"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CS</w:t>
            </w:r>
          </w:p>
          <w:p>
            <w:pPr>
              <w:rPr>
                <w:b/>
                <w:bCs/>
              </w:rPr>
            </w:pPr>
          </w:p>
          <w:p>
            <w:pPr>
              <w:jc w:val="center"/>
              <w:rPr>
                <w:b/>
                <w:bCs/>
              </w:rPr>
            </w:pPr>
          </w:p>
        </w:tc>
        <w:tc>
          <w:tcPr>
            <w:tcW w:w="304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rPr>
                <w:b/>
                <w:bCs/>
              </w:rPr>
            </w:pPr>
            <w:r>
              <w:t>BBSCET Allahabad</w:t>
            </w:r>
          </w:p>
          <w:p>
            <w:pPr>
              <w:jc w:val="center"/>
              <w:rPr>
                <w:b/>
                <w:bCs/>
              </w:rPr>
            </w:pPr>
          </w:p>
        </w:tc>
        <w:tc>
          <w:tcPr>
            <w:tcW w:w="1338"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Cs/>
              </w:rPr>
            </w:pPr>
          </w:p>
          <w:p>
            <w:pPr>
              <w:jc w:val="center"/>
              <w:rPr>
                <w:bCs/>
              </w:rPr>
            </w:pPr>
            <w:r>
              <w:rPr>
                <w:bCs/>
              </w:rPr>
              <w:t>GBTU</w:t>
            </w:r>
          </w:p>
        </w:tc>
        <w:tc>
          <w:tcPr>
            <w:tcW w:w="108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rPr>
                <w:bCs/>
              </w:rPr>
            </w:pPr>
          </w:p>
          <w:p>
            <w:pPr>
              <w:jc w:val="center"/>
              <w:rPr>
                <w:bCs/>
              </w:rPr>
            </w:pPr>
            <w:r>
              <w:rPr>
                <w:bCs/>
              </w:rPr>
              <w:t>64.00%</w:t>
            </w:r>
          </w:p>
          <w:p>
            <w:pPr>
              <w:jc w:val="center"/>
              <w:rPr>
                <w:bCs/>
              </w:rPr>
            </w:pPr>
          </w:p>
        </w:tc>
      </w:tr>
      <w:tr>
        <w:tblPrEx>
          <w:tblW w:w="5000" w:type="pct"/>
          <w:jc w:val="left"/>
          <w:tblInd w:w="0" w:type="dxa"/>
          <w:tblCellMar>
            <w:top w:w="0" w:type="dxa"/>
            <w:left w:w="103" w:type="dxa"/>
            <w:bottom w:w="0" w:type="dxa"/>
            <w:right w:w="108" w:type="dxa"/>
          </w:tblCellMar>
          <w:tblLook w:val="0000"/>
        </w:tblPrEx>
        <w:trPr>
          <w:trHeight w:val="457"/>
          <w:jc w:val="left"/>
        </w:trPr>
        <w:tc>
          <w:tcPr>
            <w:tcW w:w="136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2005-2007</w:t>
            </w:r>
          </w:p>
        </w:tc>
        <w:tc>
          <w:tcPr>
            <w:tcW w:w="9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12</w:t>
            </w:r>
            <w:r>
              <w:rPr>
                <w:vertAlign w:val="superscript"/>
              </w:rPr>
              <w:t>th</w:t>
            </w:r>
          </w:p>
        </w:tc>
        <w:tc>
          <w:tcPr>
            <w:tcW w:w="1605"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Science</w:t>
            </w:r>
          </w:p>
        </w:tc>
        <w:tc>
          <w:tcPr>
            <w:tcW w:w="304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GRAM SMAJ INTER COLLAGE JIGANI AZAMGARH</w:t>
            </w:r>
          </w:p>
          <w:p>
            <w:pPr>
              <w:jc w:val="center"/>
            </w:pPr>
          </w:p>
        </w:tc>
        <w:tc>
          <w:tcPr>
            <w:tcW w:w="1338"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UPBOARD</w:t>
            </w:r>
          </w:p>
        </w:tc>
        <w:tc>
          <w:tcPr>
            <w:tcW w:w="108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65.02%</w:t>
            </w:r>
          </w:p>
        </w:tc>
      </w:tr>
      <w:tr>
        <w:tblPrEx>
          <w:tblW w:w="5000" w:type="pct"/>
          <w:jc w:val="left"/>
          <w:tblInd w:w="0" w:type="dxa"/>
          <w:tblCellMar>
            <w:top w:w="0" w:type="dxa"/>
            <w:left w:w="103" w:type="dxa"/>
            <w:bottom w:w="0" w:type="dxa"/>
            <w:right w:w="108" w:type="dxa"/>
          </w:tblCellMar>
          <w:tblLook w:val="0000"/>
        </w:tblPrEx>
        <w:trPr>
          <w:trHeight w:val="588"/>
          <w:jc w:val="left"/>
        </w:trPr>
        <w:tc>
          <w:tcPr>
            <w:tcW w:w="136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2005</w:t>
            </w:r>
          </w:p>
        </w:tc>
        <w:tc>
          <w:tcPr>
            <w:tcW w:w="928"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tabs>
                <w:tab w:val="center" w:pos="630"/>
              </w:tabs>
              <w:jc w:val="center"/>
            </w:pPr>
          </w:p>
          <w:p>
            <w:pPr>
              <w:tabs>
                <w:tab w:val="center" w:pos="630"/>
              </w:tabs>
              <w:jc w:val="center"/>
            </w:pPr>
            <w:r>
              <w:t>10</w:t>
            </w:r>
            <w:r>
              <w:rPr>
                <w:vertAlign w:val="superscript"/>
              </w:rPr>
              <w:t>th</w:t>
            </w:r>
          </w:p>
        </w:tc>
        <w:tc>
          <w:tcPr>
            <w:tcW w:w="1605"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General</w:t>
            </w:r>
          </w:p>
        </w:tc>
        <w:tc>
          <w:tcPr>
            <w:tcW w:w="304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A S S SCHOOL PALHNA AZAMGARH</w:t>
            </w:r>
          </w:p>
          <w:p>
            <w:pPr>
              <w:jc w:val="center"/>
            </w:pPr>
          </w:p>
        </w:tc>
        <w:tc>
          <w:tcPr>
            <w:tcW w:w="1338"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UPBOARD</w:t>
            </w:r>
          </w:p>
        </w:tc>
        <w:tc>
          <w:tcPr>
            <w:tcW w:w="1080" w:type="dxa"/>
            <w:tcBorders>
              <w:top w:val="single" w:sz="4" w:space="0" w:color="C0C0C0"/>
              <w:bottom w:val="single" w:sz="4" w:space="0" w:color="C0C0C0"/>
              <w:right w:val="single" w:sz="4" w:space="0" w:color="C0C0C0"/>
              <w:insideH w:val="single" w:sz="4" w:space="0" w:color="C0C0C0"/>
              <w:insideV w:val="single" w:sz="4" w:space="0" w:color="C0C0C0"/>
            </w:tcBorders>
            <w:shd w:val="clear" w:color="auto" w:fill="auto"/>
          </w:tcPr>
          <w:p>
            <w:pPr>
              <w:jc w:val="center"/>
            </w:pPr>
          </w:p>
          <w:p>
            <w:pPr>
              <w:jc w:val="center"/>
            </w:pPr>
            <w:r>
              <w:t>65.08%</w:t>
            </w:r>
          </w:p>
        </w:tc>
      </w:tr>
    </w:tbl>
    <w:p>
      <w:pPr>
        <w:ind w:left="720" w:firstLine="0"/>
        <w:jc w:val="both"/>
      </w:pPr>
    </w:p>
    <w:p>
      <w:pPr>
        <w:pStyle w:val="CV"/>
        <w:rPr>
          <w:rFonts w:ascii="Times New Roman" w:hAnsi="Times New Roman"/>
          <w:b/>
          <w:sz w:val="24"/>
          <w:highlight w:val="lightGray"/>
          <w:u w:val="single"/>
        </w:rPr>
      </w:pPr>
      <w:r>
        <w:rPr>
          <w:rFonts w:ascii="Times New Roman" w:hAnsi="Times New Roman"/>
          <w:b/>
          <w:sz w:val="24"/>
          <w:highlight w:val="lightGray"/>
          <w:u w:val="single"/>
        </w:rPr>
        <w:t>Personal Details:</w:t>
      </w:r>
    </w:p>
    <w:tbl>
      <w:tblPr>
        <w:tblpPr w:leftFromText="180" w:rightFromText="180" w:topFromText="0" w:bottomFromText="0" w:vertAnchor="text" w:horzAnchor="margin" w:tblpX="0" w:tblpY="142"/>
        <w:tblW w:w="5000" w:type="pct"/>
        <w:jc w:val="left"/>
        <w:tblInd w:w="0" w:type="dxa"/>
        <w:tblBorders>
          <w:top w:val="single" w:sz="2" w:space="0" w:color="C0C0C0"/>
          <w:left w:val="single" w:sz="2" w:space="0" w:color="C0C0C0"/>
          <w:bottom w:val="single" w:sz="2" w:space="0" w:color="C0C0C0"/>
          <w:right w:val="single" w:sz="6" w:space="0" w:color="C0C0C0"/>
          <w:insideH w:val="single" w:sz="2" w:space="0" w:color="C0C0C0"/>
          <w:insideV w:val="single" w:sz="6" w:space="0" w:color="C0C0C0"/>
        </w:tblBorders>
        <w:tblCellMar>
          <w:top w:w="0" w:type="dxa"/>
          <w:left w:w="105" w:type="dxa"/>
          <w:bottom w:w="0" w:type="dxa"/>
          <w:right w:w="108" w:type="dxa"/>
        </w:tblCellMar>
        <w:tblLook w:val="0000"/>
      </w:tblPr>
      <w:tblGrid>
        <w:gridCol w:w="9360"/>
      </w:tblGrid>
      <w:tr>
        <w:tblPrEx>
          <w:tblW w:w="5000" w:type="pct"/>
          <w:jc w:val="left"/>
          <w:tblInd w:w="0" w:type="dxa"/>
          <w:tblBorders>
            <w:top w:val="single" w:sz="2" w:space="0" w:color="C0C0C0"/>
            <w:left w:val="single" w:sz="2" w:space="0" w:color="C0C0C0"/>
            <w:bottom w:val="single" w:sz="2" w:space="0" w:color="C0C0C0"/>
            <w:right w:val="single" w:sz="6" w:space="0" w:color="C0C0C0"/>
            <w:insideH w:val="single" w:sz="2" w:space="0" w:color="C0C0C0"/>
            <w:insideV w:val="single" w:sz="6" w:space="0" w:color="C0C0C0"/>
          </w:tblBorders>
          <w:tblCellMar>
            <w:top w:w="0" w:type="dxa"/>
            <w:left w:w="105" w:type="dxa"/>
            <w:bottom w:w="0" w:type="dxa"/>
            <w:right w:w="108" w:type="dxa"/>
          </w:tblCellMar>
          <w:tblLook w:val="0000"/>
        </w:tblPrEx>
        <w:trPr>
          <w:cantSplit/>
          <w:trHeight w:val="346"/>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r>
              <w:rPr>
                <w:b/>
                <w:bCs/>
              </w:rPr>
              <w:t>Name</w:t>
            </w:r>
            <w:r>
              <w:rPr>
                <w:b/>
              </w:rPr>
              <w:t>:</w:t>
            </w:r>
            <w:r>
              <w:t xml:space="preserve">                                                                   SHYAM SINGH</w:t>
            </w:r>
          </w:p>
          <w:p>
            <w:pPr>
              <w:jc w:val="both"/>
            </w:pPr>
          </w:p>
        </w:tc>
      </w:tr>
      <w:tr>
        <w:tblPrEx>
          <w:tblW w:w="5000" w:type="pct"/>
          <w:jc w:val="left"/>
          <w:tblInd w:w="0" w:type="dxa"/>
          <w:tblCellMar>
            <w:top w:w="0" w:type="dxa"/>
            <w:left w:w="105" w:type="dxa"/>
            <w:bottom w:w="0" w:type="dxa"/>
            <w:right w:w="108" w:type="dxa"/>
          </w:tblCellMar>
          <w:tblLook w:val="0000"/>
        </w:tblPrEx>
        <w:trPr>
          <w:cantSplit/>
          <w:trHeight w:val="346"/>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pPr>
              <w:jc w:val="both"/>
            </w:pPr>
            <w:r>
              <w:rPr>
                <w:b/>
                <w:bCs/>
              </w:rPr>
              <w:t>Father’s Name</w:t>
            </w:r>
            <w:r>
              <w:rPr>
                <w:b/>
              </w:rPr>
              <w:t>:</w:t>
            </w:r>
            <w:r>
              <w:t xml:space="preserve">                                                     ANIL KUMAR SINGH</w:t>
            </w:r>
          </w:p>
        </w:tc>
      </w:tr>
      <w:tr>
        <w:tblPrEx>
          <w:tblW w:w="5000" w:type="pct"/>
          <w:jc w:val="left"/>
          <w:tblInd w:w="0" w:type="dxa"/>
          <w:tblCellMar>
            <w:top w:w="0" w:type="dxa"/>
            <w:left w:w="105" w:type="dxa"/>
            <w:bottom w:w="0" w:type="dxa"/>
            <w:right w:w="108" w:type="dxa"/>
          </w:tblCellMar>
          <w:tblLook w:val="0000"/>
        </w:tblPrEx>
        <w:trPr>
          <w:cantSplit/>
          <w:trHeight w:val="337"/>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pPr>
              <w:jc w:val="both"/>
              <w:rPr>
                <w:bCs/>
              </w:rPr>
            </w:pPr>
            <w:r>
              <w:rPr>
                <w:b/>
                <w:bCs/>
              </w:rPr>
              <w:t>Sex</w:t>
            </w:r>
            <w:r>
              <w:rPr>
                <w:b/>
              </w:rPr>
              <w:t xml:space="preserve">:                                                                       </w:t>
            </w:r>
            <w:r>
              <w:rPr>
                <w:bCs/>
              </w:rPr>
              <w:t>Male</w:t>
            </w:r>
          </w:p>
        </w:tc>
      </w:tr>
      <w:tr>
        <w:tblPrEx>
          <w:tblW w:w="5000" w:type="pct"/>
          <w:jc w:val="left"/>
          <w:tblInd w:w="0" w:type="dxa"/>
          <w:tblCellMar>
            <w:top w:w="0" w:type="dxa"/>
            <w:left w:w="105" w:type="dxa"/>
            <w:bottom w:w="0" w:type="dxa"/>
            <w:right w:w="108" w:type="dxa"/>
          </w:tblCellMar>
          <w:tblLook w:val="0000"/>
        </w:tblPrEx>
        <w:trPr>
          <w:cantSplit/>
          <w:trHeight w:val="398"/>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pPr>
              <w:jc w:val="both"/>
              <w:rPr>
                <w:bCs/>
              </w:rPr>
            </w:pPr>
            <w:r>
              <w:rPr>
                <w:b/>
                <w:bCs/>
              </w:rPr>
              <w:t>Date of Birth</w:t>
            </w:r>
            <w:r>
              <w:rPr>
                <w:b/>
              </w:rPr>
              <w:t>:</w:t>
            </w:r>
            <w:r>
              <w:t xml:space="preserve">                                                       05- Dec- 1990</w:t>
            </w:r>
          </w:p>
        </w:tc>
      </w:tr>
      <w:tr>
        <w:tblPrEx>
          <w:tblW w:w="5000" w:type="pct"/>
          <w:jc w:val="left"/>
          <w:tblInd w:w="0" w:type="dxa"/>
          <w:tblCellMar>
            <w:top w:w="0" w:type="dxa"/>
            <w:left w:w="105" w:type="dxa"/>
            <w:bottom w:w="0" w:type="dxa"/>
            <w:right w:w="108" w:type="dxa"/>
          </w:tblCellMar>
          <w:tblLook w:val="0000"/>
        </w:tblPrEx>
        <w:trPr>
          <w:cantSplit/>
          <w:trHeight w:val="398"/>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pPr>
              <w:jc w:val="both"/>
            </w:pPr>
            <w:r>
              <w:rPr>
                <w:b/>
                <w:bCs/>
              </w:rPr>
              <w:t>Contact No.:</w:t>
            </w:r>
            <w:r>
              <w:rPr>
                <w:bCs/>
              </w:rPr>
              <w:t xml:space="preserve">                                                         9711919206</w:t>
            </w:r>
          </w:p>
        </w:tc>
      </w:tr>
      <w:tr>
        <w:tblPrEx>
          <w:tblW w:w="5000" w:type="pct"/>
          <w:jc w:val="left"/>
          <w:tblInd w:w="0" w:type="dxa"/>
          <w:tblCellMar>
            <w:top w:w="0" w:type="dxa"/>
            <w:left w:w="105" w:type="dxa"/>
            <w:bottom w:w="0" w:type="dxa"/>
            <w:right w:w="108" w:type="dxa"/>
          </w:tblCellMar>
          <w:tblLook w:val="0000"/>
        </w:tblPrEx>
        <w:trPr>
          <w:cantSplit/>
          <w:trHeight w:val="398"/>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jc w:val="both"/>
              <w:rPr>
                <w:bCs/>
              </w:rPr>
            </w:pPr>
          </w:p>
          <w:p>
            <w:pPr>
              <w:jc w:val="both"/>
            </w:pPr>
            <w:r>
              <w:rPr>
                <w:b/>
                <w:bCs/>
              </w:rPr>
              <w:t>Hobby</w:t>
            </w:r>
            <w:r>
              <w:rPr>
                <w:b/>
              </w:rPr>
              <w:t xml:space="preserve">:                                                                 </w:t>
            </w:r>
            <w:r>
              <w:t>Playing cricket,   chess ,Gardening</w:t>
            </w:r>
          </w:p>
        </w:tc>
      </w:tr>
      <w:tr>
        <w:tblPrEx>
          <w:tblW w:w="5000" w:type="pct"/>
          <w:jc w:val="left"/>
          <w:tblInd w:w="0" w:type="dxa"/>
          <w:tblCellMar>
            <w:top w:w="0" w:type="dxa"/>
            <w:left w:w="105" w:type="dxa"/>
            <w:bottom w:w="0" w:type="dxa"/>
            <w:right w:w="108" w:type="dxa"/>
          </w:tblCellMar>
          <w:tblLook w:val="0000"/>
        </w:tblPrEx>
        <w:trPr>
          <w:cantSplit/>
          <w:trHeight w:val="346"/>
          <w:jc w:val="left"/>
        </w:trPr>
        <w:tc>
          <w:tcPr>
            <w:tcW w:w="9360" w:type="dxa"/>
            <w:tcBorders>
              <w:top w:val="single" w:sz="2" w:space="0" w:color="C0C0C0"/>
              <w:left w:val="single" w:sz="2" w:space="0" w:color="C0C0C0"/>
              <w:bottom w:val="single" w:sz="2" w:space="0" w:color="C0C0C0"/>
              <w:right w:val="single" w:sz="6" w:space="0" w:color="C0C0C0"/>
              <w:insideH w:val="single" w:sz="2" w:space="0" w:color="C0C0C0"/>
              <w:insideV w:val="single" w:sz="6" w:space="0" w:color="C0C0C0"/>
            </w:tcBorders>
            <w:shd w:val="clear" w:color="auto" w:fill="auto"/>
          </w:tcPr>
          <w:p>
            <w:pPr>
              <w:rPr>
                <w:bCs/>
              </w:rPr>
            </w:pPr>
          </w:p>
          <w:p>
            <w:pPr>
              <w:rPr>
                <w:bCs/>
              </w:rPr>
            </w:pPr>
            <w:r>
              <w:rPr>
                <w:b/>
                <w:bCs/>
              </w:rPr>
              <w:t>Languages Known</w:t>
            </w:r>
            <w:r>
              <w:rPr>
                <w:b/>
              </w:rPr>
              <w:t>:</w:t>
            </w:r>
            <w:r>
              <w:t xml:space="preserve">                                              </w:t>
            </w:r>
            <w:r>
              <w:rPr>
                <w:bCs/>
              </w:rPr>
              <w:t>English, Hindi.</w:t>
            </w:r>
          </w:p>
          <w:p/>
        </w:tc>
      </w:tr>
    </w:tbl>
    <w:p/>
    <w:p>
      <w:r>
        <w:t>Date:-01/09/2019</w:t>
      </w:r>
    </w:p>
    <w:p>
      <w:bookmarkStart w:id="0" w:name="_GoBack"/>
      <w:bookmarkEnd w:id="0"/>
    </w:p>
    <w:p>
      <w:r>
        <w:t>Place:-                                                                                  Shyam Singh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6"/>
          </v:shape>
        </w:pict>
      </w:r>
    </w:p>
    <w:sectPr>
      <w:type w:val="nextPage"/>
      <w:pgSz w:w="12240" w:h="15840"/>
      <w:pgMar w:top="1440" w:right="1440" w:bottom="1440" w:left="1440" w:header="0" w:footer="0" w:gutter="0"/>
      <w:pgNumType w:fmt="decimal"/>
      <w:cols w:space="708"/>
      <w:formProt w:val="0"/>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sig w:usb0="00000000" w:usb1="00000000" w:usb2="00000000" w:usb3="00000000" w:csb0="00000000" w:csb1="00000000"/>
  </w:font>
  <w:font w:name="Helvetica">
    <w:altName w:val="Arial"/>
    <w:charset w:val="01"/>
    <w:family w:val="roman"/>
    <w:pitch w:val="variable"/>
  </w:font>
  <w:font w:name="Verdana">
    <w:charset w:val="01"/>
    <w:family w:val="roman"/>
    <w:pitch w:val="variable"/>
  </w:font>
  <w:font w:name="Liberation Sans">
    <w:altName w:val="Arial"/>
    <w:charset w:val="01"/>
    <w:family w:val="swiss"/>
    <w:pitch w:val="variable"/>
  </w:font>
  <w:font w:name="Arial Narrow">
    <w:charset w:val="01"/>
    <w:family w:val="roman"/>
    <w:pitch w:val="variable"/>
  </w:font>
  <w:font w:name="Wingdings">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02F616D"/>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63140BF"/>
    <w:multiLevelType w:val="hybridMultilevel"/>
    <w:tmpl w:val="00000000"/>
    <w:lvl w:ilvl="0">
      <w:start w:val="1"/>
      <w:numFmt w:val="bullet"/>
      <w:lvlText w:val=""/>
      <w:lvlJc w:val="left"/>
      <w:pPr>
        <w:tabs>
          <w:tab w:val="num" w:pos="360"/>
        </w:tabs>
        <w:ind w:left="360" w:hanging="360"/>
      </w:pPr>
      <w:rPr>
        <w:rFonts w:ascii="Symbol" w:hAnsi="Symbol" w:cs="Symbol" w:hint="default"/>
        <w:b/>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3B2B25E6"/>
    <w:multiLevelType w:val="hybridMultilevel"/>
    <w:tmpl w:val="000000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nsid w:val="59D1302C"/>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80"/>
    <w:pPr>
      <w:widowControl/>
      <w:bidi w:val="0"/>
      <w:spacing w:before="0" w:after="0" w:line="240" w:lineRule="auto"/>
      <w:jc w:val="left"/>
    </w:pPr>
    <w:rPr>
      <w:rFonts w:ascii="Times New Roman" w:eastAsia="Times New Roman" w:hAnsi="Times New Roman" w:cs="Times New Roman"/>
      <w:color w:val="auto"/>
      <w:kern w:val="0"/>
      <w:sz w:val="24"/>
      <w:szCs w:val="24"/>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Normal"/>
    <w:next w:val="Normal"/>
    <w:link w:val="Heading1Char"/>
    <w:qFormat/>
    <w:rsid w:val="001F3D80"/>
    <w:pPr>
      <w:keepNext/>
      <w:spacing w:before="240" w:after="60"/>
      <w:outlineLvl w:val="0"/>
    </w:pPr>
    <w:rPr>
      <w:rFonts w:ascii="Arial" w:hAnsi="Arial" w:cs="Arial"/>
      <w:b/>
      <w:bCs/>
      <w:kern w:val="2"/>
      <w:sz w:val="32"/>
      <w:szCs w:val="32"/>
    </w:rPr>
  </w:style>
  <w:style w:type="paragraph" w:customStyle="1" w:styleId="Heading4">
    <w:name w:val="Heading 4"/>
    <w:basedOn w:val="Normal"/>
    <w:next w:val="Normal"/>
    <w:link w:val="Heading4Char"/>
    <w:qFormat/>
    <w:rsid w:val="001F3D80"/>
    <w:pPr>
      <w:keepNext/>
      <w:spacing w:before="240" w:after="60"/>
      <w:outlineLvl w:val="3"/>
    </w:pPr>
    <w:rPr>
      <w:b/>
      <w:bCs/>
      <w:sz w:val="28"/>
      <w:szCs w:val="28"/>
    </w:rPr>
  </w:style>
  <w:style w:type="paragraph" w:customStyle="1" w:styleId="Heading5">
    <w:name w:val="Heading 5"/>
    <w:basedOn w:val="Normal"/>
    <w:next w:val="Normal"/>
    <w:link w:val="Heading5Char"/>
    <w:qFormat/>
    <w:rsid w:val="001F3D80"/>
    <w:pPr>
      <w:keepNext/>
      <w:keepLines/>
      <w:spacing w:before="200" w:after="0"/>
      <w:outlineLvl w:val="4"/>
    </w:pPr>
    <w:rPr>
      <w:rFonts w:ascii="Cambria" w:hAnsi="Cambria"/>
      <w:color w:val="243F60"/>
    </w:rPr>
  </w:style>
  <w:style w:type="character" w:customStyle="1" w:styleId="Heading1Char">
    <w:name w:val="Heading 1 Char"/>
    <w:basedOn w:val="DefaultParagraphFont"/>
    <w:link w:val="Heading1"/>
    <w:qFormat/>
    <w:rsid w:val="001F3D80"/>
    <w:rPr>
      <w:rFonts w:ascii="Arial" w:eastAsia="Times New Roman" w:hAnsi="Arial" w:cs="Arial"/>
      <w:b/>
      <w:bCs/>
      <w:kern w:val="2"/>
      <w:sz w:val="32"/>
      <w:szCs w:val="32"/>
    </w:rPr>
  </w:style>
  <w:style w:type="character" w:customStyle="1" w:styleId="Heading4Char">
    <w:name w:val="Heading 4 Char"/>
    <w:basedOn w:val="DefaultParagraphFont"/>
    <w:link w:val="Heading4"/>
    <w:qFormat/>
    <w:rsid w:val="001F3D8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qFormat/>
    <w:rsid w:val="001F3D80"/>
    <w:rPr>
      <w:rFonts w:ascii="Cambria" w:eastAsia="Times New Roman" w:hAnsi="Cambria" w:cs="Times New Roman"/>
      <w:color w:val="243F60"/>
      <w:sz w:val="24"/>
      <w:szCs w:val="24"/>
    </w:rPr>
  </w:style>
  <w:style w:type="character" w:customStyle="1" w:styleId="BodyTextIndentChar">
    <w:name w:val="Body Text Indent Char"/>
    <w:basedOn w:val="DefaultParagraphFont"/>
    <w:semiHidden/>
    <w:qFormat/>
    <w:rsid w:val="001F3D80"/>
    <w:rPr>
      <w:rFonts w:ascii="Times New Roman" w:eastAsia="Times New Roman" w:hAnsi="Times New Roman" w:cs="Times New Roman"/>
      <w:sz w:val="24"/>
      <w:szCs w:val="24"/>
    </w:rPr>
  </w:style>
  <w:style w:type="character" w:customStyle="1" w:styleId="InternetLink">
    <w:name w:val="Internet Link"/>
    <w:basedOn w:val="DefaultParagraphFont"/>
    <w:uiPriority w:val="99"/>
    <w:rsid w:val="001F3D80"/>
    <w:rPr>
      <w:color w:val="0000FF"/>
      <w:u w:val="single"/>
    </w:rPr>
  </w:style>
  <w:style w:type="character" w:customStyle="1" w:styleId="HTMLPreformattedChar">
    <w:name w:val="HTML Preformatted Char"/>
    <w:basedOn w:val="DefaultParagraphFont"/>
    <w:link w:val="HTMLPreformatted"/>
    <w:uiPriority w:val="99"/>
    <w:semiHidden/>
    <w:qFormat/>
    <w:rsid w:val="001F3D80"/>
    <w:rPr>
      <w:rFonts w:ascii="Courier New" w:eastAsia="Times New Roman" w:hAnsi="Courier New" w:cs="Courier New"/>
      <w:sz w:val="20"/>
      <w:szCs w:val="20"/>
    </w:rPr>
  </w:style>
  <w:style w:type="character" w:customStyle="1" w:styleId="apple-converted-space">
    <w:name w:val="apple-converted-space"/>
    <w:basedOn w:val="DefaultParagraphFont"/>
    <w:qFormat/>
    <w:rsid w:val="001F3D80"/>
  </w:style>
  <w:style w:type="character" w:customStyle="1" w:styleId="HeaderChar">
    <w:name w:val="Header Char"/>
    <w:basedOn w:val="DefaultParagraphFont"/>
    <w:link w:val="Header"/>
    <w:uiPriority w:val="99"/>
    <w:qFormat/>
    <w:rsid w:val="007D410C"/>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7D410C"/>
    <w:rPr>
      <w:rFonts w:ascii="Times New Roman" w:eastAsia="Times New Roman" w:hAnsi="Times New Roman" w:cs="Times New Roman"/>
      <w:sz w:val="24"/>
      <w:szCs w:val="24"/>
    </w:rPr>
  </w:style>
  <w:style w:type="character" w:styleId="Strong">
    <w:name w:val="Strong"/>
    <w:basedOn w:val="DefaultParagraphFont"/>
    <w:uiPriority w:val="22"/>
    <w:qFormat/>
    <w:rsid w:val="005103F2"/>
    <w:rPr>
      <w:b/>
      <w:bCs/>
    </w:rPr>
  </w:style>
  <w:style w:type="character" w:customStyle="1" w:styleId="ListLabel1">
    <w:name w:val="ListLabel 1"/>
    <w:qFormat/>
    <w:rPr>
      <w:rFonts w:cs="Wingdings"/>
      <w:color w:val="aut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Wingdings"/>
      <w:color w:val="auto"/>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color w:val="auto"/>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Wingdings"/>
      <w:color w:val="auto"/>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Helvetica" w:hAnsi="Helvetica"/>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b/>
      <w:color w:val="auto"/>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ascii="Verdana" w:hAnsi="Verdana"/>
      <w:b/>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CV">
    <w:name w:val="CV"/>
    <w:basedOn w:val="Normal"/>
    <w:next w:val="Normal"/>
    <w:qFormat/>
    <w:rsid w:val="001F3D80"/>
    <w:pPr>
      <w:jc w:val="both"/>
    </w:pPr>
    <w:rPr>
      <w:rFonts w:ascii="Arial Narrow" w:hAnsi="Arial Narrow"/>
      <w:sz w:val="26"/>
    </w:rPr>
  </w:style>
  <w:style w:type="paragraph" w:styleId="BodyTextIndent">
    <w:name w:val="Body Text Indent"/>
    <w:basedOn w:val="Normal"/>
    <w:link w:val="BodyTextIndentChar"/>
    <w:semiHidden/>
    <w:rsid w:val="001F3D80"/>
    <w:pPr>
      <w:spacing w:before="0" w:after="120"/>
      <w:ind w:left="360" w:firstLine="0"/>
    </w:pPr>
  </w:style>
  <w:style w:type="paragraph" w:styleId="NormalWeb">
    <w:name w:val="Normal (Web)"/>
    <w:basedOn w:val="Normal"/>
    <w:uiPriority w:val="99"/>
    <w:qFormat/>
    <w:rsid w:val="001F3D80"/>
    <w:pPr>
      <w:spacing w:beforeAutospacing="1" w:afterAutospacing="1"/>
    </w:pPr>
  </w:style>
  <w:style w:type="paragraph" w:styleId="HTMLPreformatted">
    <w:name w:val="HTML Preformatted"/>
    <w:basedOn w:val="Normal"/>
    <w:link w:val="HTMLPreformattedChar"/>
    <w:uiPriority w:val="99"/>
    <w:semiHidden/>
    <w:qFormat/>
    <w:rsid w:val="001F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Header">
    <w:name w:val="Header"/>
    <w:basedOn w:val="Normal"/>
    <w:link w:val="HeaderChar"/>
    <w:uiPriority w:val="99"/>
    <w:unhideWhenUsed/>
    <w:rsid w:val="007D410C"/>
    <w:pPr>
      <w:tabs>
        <w:tab w:val="center" w:pos="4680"/>
        <w:tab w:val="right" w:pos="9360"/>
      </w:tabs>
    </w:pPr>
  </w:style>
  <w:style w:type="paragraph" w:customStyle="1" w:styleId="Footer">
    <w:name w:val="Footer"/>
    <w:basedOn w:val="Normal"/>
    <w:link w:val="FooterChar"/>
    <w:uiPriority w:val="99"/>
    <w:unhideWhenUsed/>
    <w:rsid w:val="007D410C"/>
    <w:pPr>
      <w:tabs>
        <w:tab w:val="center" w:pos="4680"/>
        <w:tab w:val="right" w:pos="9360"/>
      </w:tabs>
    </w:pPr>
  </w:style>
  <w:style w:type="paragraph" w:styleId="ListParagraph">
    <w:name w:val="List Paragraph"/>
    <w:basedOn w:val="Normal"/>
    <w:uiPriority w:val="34"/>
    <w:qFormat/>
    <w:rsid w:val="007A7712"/>
    <w:pPr>
      <w:spacing w:before="0" w:after="0"/>
      <w:ind w:left="720" w:firstLine="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inghsyam05@gmail.com" TargetMode="External" /><Relationship Id="rId6" Type="http://schemas.openxmlformats.org/officeDocument/2006/relationships/image" Target="https://rdxfootmark.naukri.com/v2/track/openCv?trackingInfo=80cd580624bc281d8ee0a5321c593cb3134f530e18705c4458440321091b5b581400120614415a551b4d58515c424154181c084b281e01030307174058590e55580f1b425c4c01090340281e0103140515465d590d4d584b50535a4f162e024b4340010d120213105b5c0c004d145c455715445a5c5d57421a081105431458090d074b100a12031753444f4a081e010303071249515400584210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22AB-7B6E-4993-A6A8-8A45AE0D4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700</Words>
  <Characters>4200</Characters>
  <Application>Microsoft Office Word</Application>
  <DocSecurity>0</DocSecurity>
  <Lines>0</Lines>
  <Paragraphs>94</Paragraphs>
  <ScaleCrop>false</ScaleCrop>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looknbook</dc:creator>
  <cp:revision>30</cp:revision>
  <dcterms:created xsi:type="dcterms:W3CDTF">2017-07-10T10:27:00Z</dcterms:created>
  <dcterms:modified xsi:type="dcterms:W3CDTF">2019-10-01T03:13:47Z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