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               Curriculum Vitae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Selot Huzefa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</wp:posOffset>
                </wp:positionH>
                <wp:positionV relativeFrom="paragraph">
                  <wp:posOffset>250190</wp:posOffset>
                </wp:positionV>
                <wp:extent cx="6096635" cy="0"/>
                <wp:effectExtent b="35560" l="29845" r="36195" t="31115"/>
                <wp:wrapNone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635" cy="0"/>
                        </a:xfrm>
                        <a:prstGeom prst="line">
                          <a:avLst/>
                        </a:prstGeom>
                        <a:noFill/>
                        <a:ln cmpd="thinThick"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</wp:posOffset>
                </wp:positionH>
                <wp:positionV relativeFrom="paragraph">
                  <wp:posOffset>250190</wp:posOffset>
                </wp:positionV>
                <wp:extent cx="6162675" cy="666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huzefa.selot@gmail.com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+91 9687806785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</wp:posOffset>
                </wp:positionH>
                <wp:positionV relativeFrom="paragraph">
                  <wp:posOffset>38735</wp:posOffset>
                </wp:positionV>
                <wp:extent cx="6096635" cy="0"/>
                <wp:effectExtent b="34290" l="29845" r="36195" t="32385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635" cy="0"/>
                        </a:xfrm>
                        <a:prstGeom prst="line">
                          <a:avLst/>
                        </a:prstGeom>
                        <a:noFill/>
                        <a:ln cmpd="thinThick"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</wp:posOffset>
                </wp:positionH>
                <wp:positionV relativeFrom="paragraph">
                  <wp:posOffset>38735</wp:posOffset>
                </wp:positionV>
                <wp:extent cx="6162675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6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4A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34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</w:tcPr>
          <w:p w:rsidR="00000000" w:rsidDel="00000000" w:rsidP="00000000" w:rsidRDefault="00000000" w:rsidRPr="00000000" w14:paraId="00000006">
            <w:pPr>
              <w:pStyle w:val="Heading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Career Objective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 to work in challenging and motivating environment, where my Creative and Analytical skills contribute in a major way towards the growth of the Organization that offers me a learning opportunity and professional growth.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415"/>
        <w:gridCol w:w="6471"/>
        <w:tblGridChange w:id="0">
          <w:tblGrid>
            <w:gridCol w:w="3415"/>
            <w:gridCol w:w="6471"/>
          </w:tblGrid>
        </w:tblGridChange>
      </w:tblGrid>
      <w:tr>
        <w:trPr>
          <w:trHeight w:val="782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Company Name 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Acma Computers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 :Avi Global Plast Pvt.Ltd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E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position :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Desktop Support Engineer.</w:t>
            </w:r>
          </w:p>
        </w:tc>
      </w:tr>
      <w:tr>
        <w:trPr>
          <w:trHeight w:val="408" w:hRule="atLeast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Duration :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Jan-12-2021 to till Date. </w:t>
            </w:r>
          </w:p>
        </w:tc>
      </w:tr>
      <w:tr>
        <w:trPr>
          <w:trHeight w:val="694" w:hRule="atLeast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Job Task :-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Managing an Active Directory environment, including user administration.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Maintaining Active Directory Services on Windows Server 2012 R2 domain controller.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manage the ERP server (BHALCON) and manage the ERP application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manage the Antivirus server (Seqrite) and Co-ordinate with respective team for the fast resolutions.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check and update the latest virus definition in server and client system.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manage the mail server using Mdaemon email application and Comodo-Dome Anti-Spam.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maintain and manage the company all network equipment’s and LAN connectivity.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manage and maintain the company all CCTV camera’s network and maintain all DVRs.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&amp; troubleshooting in CCTV camera and also IVMS software.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remote application tools like Tight VNC.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Installation and Configure of Microsoft Outlook.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Installation, configure and troubleshooting in ERP application and standard software’s.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Installation and troubleshooting of USB, Network and Barcode printers.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perform the preventive maintenance activity of all system, laptop, printer and other parts related to IT infrastructure as per policy.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Vendor Co-Ordination, IT Assets procurement and IT Inventory management..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4"/>
        <w:tblW w:w="988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415"/>
        <w:gridCol w:w="6471"/>
        <w:tblGridChange w:id="0">
          <w:tblGrid>
            <w:gridCol w:w="3415"/>
            <w:gridCol w:w="6471"/>
          </w:tblGrid>
        </w:tblGridChange>
      </w:tblGrid>
      <w:tr>
        <w:trPr>
          <w:trHeight w:val="782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Company Name 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 Tech informatics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 : Welspun India Limited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.)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  <w:t xml:space="preserve">I have been working on behalf of IBM as IT Service Desk Engineer for the client Welspun India Limited.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6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position :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support Executive at Service Desk Support.</w:t>
            </w:r>
          </w:p>
        </w:tc>
      </w:tr>
      <w:tr>
        <w:trPr>
          <w:trHeight w:val="408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Duration :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Nov-15-2017 to Jan-11-2021. </w:t>
            </w:r>
          </w:p>
        </w:tc>
      </w:tr>
      <w:tr>
        <w:trPr>
          <w:trHeight w:val="694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Job Task :-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Monitoring the Service Desk mailbox and accordingly working on tickets such as      Acknowledgment/Prioritization/Categorization/Assignment/Closure.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 issue escalation to local &amp; onshore team via e-mail/telephone with accurate information and regular updates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Logging calls with respective vendors, Coordination/Escalation for timely resolution for the  signed  SLA.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 all Support SLAs are met and consistently maintained for 95% of Support Incidents  handled.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technical support over phone as well as online through Team viewer,VNC.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Timely follow–up with vendors &amp; resolver groups in terms of ticket updates/closure per SLA.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Provides information regarding ticket to users.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Managing the IT operations.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experience including Excel and Outlook O365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File server management operation.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Company standard Software installation.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Creates and maintains service reports.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674"/>
        <w:gridCol w:w="4676"/>
        <w:tblGridChange w:id="0">
          <w:tblGrid>
            <w:gridCol w:w="4674"/>
            <w:gridCol w:w="4676"/>
          </w:tblGrid>
        </w:tblGridChange>
      </w:tblGrid>
      <w:tr>
        <w:trPr>
          <w:trHeight w:val="587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Company Name :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Mexus Education Pvt Ltd.</w:t>
            </w:r>
          </w:p>
        </w:tc>
      </w:tr>
      <w:tr>
        <w:trPr>
          <w:trHeight w:val="607" w:hRule="atLeast"/>
        </w:trPr>
        <w:tc>
          <w:tcPr/>
          <w:p w:rsidR="00000000" w:rsidDel="00000000" w:rsidP="00000000" w:rsidRDefault="00000000" w:rsidRPr="00000000" w14:paraId="0000003B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position :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support Executive.</w:t>
            </w:r>
          </w:p>
        </w:tc>
      </w:tr>
      <w:tr>
        <w:trPr>
          <w:trHeight w:val="392" w:hRule="atLeast"/>
        </w:trPr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Duration :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Sept-15-2016  to Nov-15-2017. (1.2 year)</w:t>
            </w:r>
          </w:p>
        </w:tc>
      </w:tr>
      <w:tr>
        <w:trPr>
          <w:trHeight w:val="668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Job Task :-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provide technical support over phone as well as online through Team viewer.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Handles incoming calls or inquiries from prospective customers or clients.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raise ticket for each issue using CRM.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Assists customer by solving their issues.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Provides customer additional information or explains services.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Discusses products offered and ensures customer satisfaction.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Installation of Iken Software &amp; SQL Database Configuration.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Solving software queries Online through Team Viewer/ Ammy Admin.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Creates and maintains service reports.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821"/>
        <w:gridCol w:w="4825"/>
        <w:tblGridChange w:id="0">
          <w:tblGrid>
            <w:gridCol w:w="4821"/>
            <w:gridCol w:w="4825"/>
          </w:tblGrid>
        </w:tblGridChange>
      </w:tblGrid>
      <w:tr>
        <w:trPr>
          <w:trHeight w:val="165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Company Name :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Softyoug Solutions (VAPI).</w:t>
            </w:r>
          </w:p>
        </w:tc>
      </w:tr>
      <w:tr>
        <w:trPr>
          <w:trHeight w:val="195" w:hRule="atLeast"/>
        </w:trPr>
        <w:tc>
          <w:tcPr/>
          <w:p w:rsidR="00000000" w:rsidDel="00000000" w:rsidP="00000000" w:rsidRDefault="00000000" w:rsidRPr="00000000" w14:paraId="0000004D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position :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developer </w:t>
            </w:r>
          </w:p>
        </w:tc>
      </w:tr>
      <w:tr>
        <w:trPr>
          <w:trHeight w:val="195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Duration : 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Month (Internship).</w:t>
            </w:r>
          </w:p>
        </w:tc>
      </w:tr>
      <w:tr>
        <w:trPr>
          <w:trHeight w:val="165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 Name :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 Tool (Email-SMS)</w:t>
            </w:r>
          </w:p>
        </w:tc>
      </w:tr>
      <w:tr>
        <w:trPr>
          <w:trHeight w:val="165" w:hRule="atLeast"/>
        </w:trPr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 :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Android,PHP.JSON</w:t>
            </w:r>
          </w:p>
        </w:tc>
      </w:tr>
      <w:tr>
        <w:trPr>
          <w:trHeight w:val="165" w:hRule="atLeast"/>
        </w:trPr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End :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 SQL SERVER, IIS Server</w:t>
            </w:r>
          </w:p>
        </w:tc>
      </w:tr>
      <w:tr>
        <w:trPr>
          <w:trHeight w:val="333" w:hRule="atLeast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overview: It is an Android app where user can do marketing by sending Emails &amp; SMS regarding any product to customers.</w:t>
              <w:br w:type="textWrapping"/>
              <w:t xml:space="preserve">This tool allow user to add, maintain customer details and do the marketing accordingly.</w:t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 Skills</w:t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37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040"/>
        <w:gridCol w:w="5197"/>
        <w:tblGridChange w:id="0">
          <w:tblGrid>
            <w:gridCol w:w="4040"/>
            <w:gridCol w:w="5197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PHP,HTML.</w:t>
            </w:r>
          </w:p>
        </w:tc>
      </w:tr>
      <w:tr>
        <w:trPr>
          <w:trHeight w:val="377" w:hRule="atLeast"/>
        </w:trPr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XP,Windows 7,8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Sql server,My Sql, Apache, Oracle.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 Technology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Wamp, IIS</w:t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Course : 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 &amp; Networking</w:t>
            </w:r>
          </w:p>
        </w:tc>
      </w:tr>
      <w:tr>
        <w:trPr>
          <w:trHeight w:val="1055" w:hRule="atLeast"/>
        </w:trPr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Institute :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National Institute of Computer Technology (NICT)</w:t>
              <w:br w:type="textWrapping"/>
              <w:t xml:space="preserve">Fully Accredited By The Department Of Information Technology, Government Of India.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: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www.nictindia.org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http://www.nict.edu.in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 Knowledge:</w:t>
            </w:r>
          </w:p>
        </w:tc>
      </w:tr>
      <w:tr>
        <w:trPr>
          <w:trHeight w:val="354" w:hRule="atLeast"/>
        </w:trPr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1 )  Mexus CRM tool</w:t>
            </w:r>
          </w:p>
        </w:tc>
      </w:tr>
      <w:tr>
        <w:trPr>
          <w:trHeight w:val="354" w:hRule="atLeast"/>
        </w:trPr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 BMC Remedy Salesforce</w:t>
            </w:r>
          </w:p>
        </w:tc>
      </w:tr>
      <w:tr>
        <w:trPr>
          <w:trHeight w:val="426" w:hRule="atLeast"/>
        </w:trPr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  ICD Maximo Tool </w:t>
            </w:r>
          </w:p>
        </w:tc>
      </w:tr>
    </w:tbl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trHeight w:val="1994" w:hRule="atLeast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Strengths :-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. Self-motivated, Confident and quick learner</w:t>
              <w:br w:type="textWrapping"/>
              <w:t xml:space="preserve">. Team Player &amp; management skills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Hobbies :-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Web Surfing, Reading Books, Traveling &amp; Social  Activities, learn new things.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 Qualification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551"/>
        <w:gridCol w:w="1464"/>
        <w:gridCol w:w="1493"/>
        <w:gridCol w:w="3207"/>
        <w:tblGridChange w:id="0">
          <w:tblGrid>
            <w:gridCol w:w="3551"/>
            <w:gridCol w:w="1464"/>
            <w:gridCol w:w="1493"/>
            <w:gridCol w:w="3207"/>
          </w:tblGrid>
        </w:tblGridChange>
      </w:tblGrid>
      <w:tr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Examination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Percentage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Name Of School/College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Gujarat Technological University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M.C.A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(2014-2016)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7.57/10  (CGPA)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Laxmi Institute  Of Computer Application,Sarigam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Veer Narmad South Gujarat University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B.C.A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(2011-2014)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6.52/10  (CGPA)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Laxmi Institute  Of Computer Application,Sarigam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Gujarat Secondary &amp; Higher Secondary Education Board,Gandhinagar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H.S.C</w:t>
            </w:r>
          </w:p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(2010-2011)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50.00%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 English High School,Vapi.</w:t>
            </w:r>
          </w:p>
        </w:tc>
      </w:tr>
      <w:tr>
        <w:trPr>
          <w:trHeight w:val="827" w:hRule="atLeast"/>
        </w:trPr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Gujarat Secondary &amp; Higher Secondary Education Board,Gandhinagar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S.S.C</w:t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(2008-2009)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52.31%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 English High School,Vapi.</w:t>
            </w:r>
          </w:p>
        </w:tc>
      </w:tr>
    </w:tbl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Personnel Information</w:t>
            </w:r>
          </w:p>
        </w:tc>
      </w:tr>
    </w:tbl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785"/>
        <w:gridCol w:w="6565"/>
        <w:tblGridChange w:id="0">
          <w:tblGrid>
            <w:gridCol w:w="2785"/>
            <w:gridCol w:w="6565"/>
          </w:tblGrid>
        </w:tblGridChange>
      </w:tblGrid>
      <w:tr>
        <w:tc>
          <w:tcPr/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: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Selot Huzefa.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 :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 :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4-9-1992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Nationality :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Indian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Marital Status :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 :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English ,Gujarati,Hindi</w:t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I hereby declare that above mention details are true and correct to the best of my knowledge’s and belief.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 : Vapi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Selot Huzefa.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nict.edu.in" TargetMode="External"/><Relationship Id="rId9" Type="http://schemas.openxmlformats.org/officeDocument/2006/relationships/hyperlink" Target="http://www.nictindia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huzefa.selot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