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70BF9">
      <w:pPr>
        <w:pStyle w:val="Heading1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:rsidR="00B70BF9">
      <w:pPr>
        <w:rPr>
          <w:lang w:val="en-US"/>
        </w:rPr>
      </w:pPr>
    </w:p>
    <w:p w:rsidR="00B70BF9">
      <w:pPr>
        <w:jc w:val="both"/>
      </w:pP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NAME                              Vikrant Singh</w:t>
      </w: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i/>
          <w:sz w:val="24"/>
          <w:szCs w:val="24"/>
        </w:rPr>
        <w:t>1</w:t>
      </w:r>
      <w:r>
        <w:rPr>
          <w:rFonts w:ascii="Times New Roman" w:eastAsia="Times New Roman" w:hAnsi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March 1984</w:t>
      </w: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GENDER &amp; AGE</w:t>
      </w:r>
      <w:r>
        <w:rPr>
          <w:rFonts w:ascii="Times New Roman" w:eastAsia="Times New Roman" w:hAnsi="Times New Roman"/>
          <w:sz w:val="24"/>
          <w:szCs w:val="24"/>
        </w:rPr>
        <w:t xml:space="preserve">           Male/ 3</w:t>
      </w:r>
      <w:r>
        <w:rPr>
          <w:rFonts w:eastAsia="Times New Roman" w:hAnsi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</w:t>
      </w: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/>
          <w:i/>
          <w:sz w:val="24"/>
          <w:szCs w:val="24"/>
        </w:rPr>
        <w:t>negi.vik@hotmail.com</w:t>
      </w: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CONTACT NO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               +91 7009832946</w:t>
      </w:r>
    </w:p>
    <w:p w:rsidR="007C2F37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70BF9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CAREER OBJECTIVE</w:t>
      </w:r>
    </w:p>
    <w:p w:rsidR="000F1A46" w:rsidP="000F1A46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To make good in corporate sector by focused hard work and be an indispensable human resource for a high-value corporate house, where my efforts will be complemented by career gr</w:t>
      </w:r>
      <w:r>
        <w:rPr>
          <w:rFonts w:ascii="Times New Roman" w:eastAsia="Times New Roman" w:hAnsi="Times New Roman"/>
        </w:rPr>
        <w:t xml:space="preserve">owth and high degree of responsibility. </w:t>
      </w:r>
      <w:r>
        <w:rPr>
          <w:rFonts w:ascii="Times New Roman" w:eastAsia="Times New Roman" w:hAnsi="Times New Roman"/>
          <w:i/>
          <w:highlight w:val="white"/>
        </w:rPr>
        <w:t>My passion for customer service, organizational skills and attention to detail make me an ideal candidate. I believe that every customer deserves exceptional services.</w:t>
      </w:r>
    </w:p>
    <w:p w:rsidR="00B70BF9" w:rsidRPr="000F1A46" w:rsidP="000F1A46">
      <w:pPr>
        <w:tabs>
          <w:tab w:val="left" w:pos="4052"/>
        </w:tabs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Academia at a Glance</w:t>
      </w:r>
    </w:p>
    <w:tbl>
      <w:tblPr>
        <w:tblStyle w:val="a0"/>
        <w:tblW w:w="9576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076"/>
        <w:gridCol w:w="1528"/>
        <w:gridCol w:w="2383"/>
        <w:gridCol w:w="4589"/>
      </w:tblGrid>
      <w:tr w:rsidTr="00B70BF9">
        <w:tblPrEx>
          <w:tblW w:w="9576" w:type="dxa"/>
          <w:tblBorders>
            <w:top w:val="single" w:sz="8" w:space="0" w:color="4F81BD"/>
            <w:left w:val="single" w:sz="4" w:space="0" w:color="000000"/>
            <w:bottom w:val="single" w:sz="8" w:space="0" w:color="4F81BD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c>
          <w:tcPr>
            <w:tcW w:w="1076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Year</w:t>
            </w:r>
          </w:p>
        </w:tc>
        <w:tc>
          <w:tcPr>
            <w:tcW w:w="1528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Degree</w:t>
            </w:r>
          </w:p>
        </w:tc>
        <w:tc>
          <w:tcPr>
            <w:tcW w:w="2383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Specialization</w:t>
            </w:r>
          </w:p>
        </w:tc>
        <w:tc>
          <w:tcPr>
            <w:tcW w:w="4589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Board/University</w:t>
            </w:r>
          </w:p>
        </w:tc>
      </w:tr>
      <w:tr w:rsidTr="00B70BF9">
        <w:tblPrEx>
          <w:tblW w:w="9576" w:type="dxa"/>
          <w:tblLayout w:type="fixed"/>
          <w:tblLook w:val="0600"/>
        </w:tblPrEx>
        <w:tc>
          <w:tcPr>
            <w:tcW w:w="1076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2004-07</w:t>
            </w:r>
          </w:p>
        </w:tc>
        <w:tc>
          <w:tcPr>
            <w:tcW w:w="1528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B. A.</w:t>
            </w:r>
          </w:p>
        </w:tc>
        <w:tc>
          <w:tcPr>
            <w:tcW w:w="2383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Psychology and Geography</w:t>
            </w:r>
          </w:p>
        </w:tc>
        <w:tc>
          <w:tcPr>
            <w:tcW w:w="4589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Himachal Pradesh University, Shimla, Himachal Pradesh, India</w:t>
            </w:r>
          </w:p>
        </w:tc>
      </w:tr>
      <w:tr w:rsidTr="00B70BF9">
        <w:tblPrEx>
          <w:tblW w:w="9576" w:type="dxa"/>
          <w:tblLayout w:type="fixed"/>
          <w:tblLook w:val="0600"/>
        </w:tblPrEx>
        <w:tc>
          <w:tcPr>
            <w:tcW w:w="1076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2000-01</w:t>
            </w:r>
          </w:p>
        </w:tc>
        <w:tc>
          <w:tcPr>
            <w:tcW w:w="1528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10+2</w:t>
            </w:r>
          </w:p>
        </w:tc>
        <w:tc>
          <w:tcPr>
            <w:tcW w:w="2383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Science (Medical)</w:t>
            </w:r>
          </w:p>
        </w:tc>
        <w:tc>
          <w:tcPr>
            <w:tcW w:w="4589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Himachal Pradesh School Education Board</w:t>
            </w:r>
          </w:p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Dharamshala, Himachal Pradesh, India</w:t>
            </w:r>
          </w:p>
        </w:tc>
      </w:tr>
      <w:tr w:rsidTr="00B70BF9">
        <w:tblPrEx>
          <w:tblW w:w="9576" w:type="dxa"/>
          <w:tblLayout w:type="fixed"/>
          <w:tblLook w:val="0600"/>
        </w:tblPrEx>
        <w:trPr>
          <w:trHeight w:val="540"/>
        </w:trPr>
        <w:tc>
          <w:tcPr>
            <w:tcW w:w="1076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1998-99</w:t>
            </w:r>
          </w:p>
        </w:tc>
        <w:tc>
          <w:tcPr>
            <w:tcW w:w="1528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10</w:t>
            </w:r>
            <w:r>
              <w:rPr>
                <w:b w:val="0"/>
                <w:color w:val="000000"/>
                <w:u w:val="none"/>
                <w:vertAlign w:val="superscript"/>
              </w:rPr>
              <w:t>th</w:t>
            </w:r>
          </w:p>
        </w:tc>
        <w:tc>
          <w:tcPr>
            <w:tcW w:w="2383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  <w:u w:val="none"/>
              </w:rPr>
              <w:t>--</w:t>
            </w:r>
          </w:p>
        </w:tc>
        <w:tc>
          <w:tcPr>
            <w:tcW w:w="4589" w:type="dxa"/>
            <w:vAlign w:val="center"/>
          </w:tcPr>
          <w:p w:rsidR="00B70BF9">
            <w:pPr>
              <w:pStyle w:val="Heading1"/>
              <w:spacing w:line="360" w:lineRule="auto"/>
              <w:jc w:val="center"/>
              <w:outlineLvl w:val="0"/>
              <w:rPr>
                <w:b w:val="0"/>
                <w:color w:val="000000"/>
                <w:u w:val="none"/>
              </w:rPr>
            </w:pPr>
            <w:r>
              <w:rPr>
                <w:b w:val="0"/>
                <w:color w:val="000000"/>
                <w:u w:val="none"/>
              </w:rPr>
              <w:t>Himachal Pradesh School Education Board</w:t>
            </w:r>
          </w:p>
          <w:p w:rsidR="00B70BF9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US"/>
              </w:rPr>
              <w:t>Dharamshala, Himachal Pradesh, India</w:t>
            </w:r>
          </w:p>
        </w:tc>
      </w:tr>
    </w:tbl>
    <w:p w:rsidR="00B70BF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70BF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70BF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PERSONAL INFORMATION</w:t>
      </w:r>
    </w:p>
    <w:p w:rsidR="00B70BF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70BF9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Single</w:t>
      </w:r>
    </w:p>
    <w:p w:rsidR="00B70BF9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Indian</w:t>
      </w:r>
    </w:p>
    <w:p w:rsidR="00B70BF9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</w:rPr>
        <w:t>Linguistic Proficiency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English and Hindi</w:t>
      </w:r>
    </w:p>
    <w:p w:rsidR="00B70BF9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</w:rPr>
        <w:t>Computer Proficiency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Basic Computer Skill</w:t>
      </w:r>
    </w:p>
    <w:p w:rsidR="00B70BF9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Permanent address                </w:t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B70BF9">
      <w:pPr>
        <w:spacing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V.P.O. Purbani, Tehsil Kalpa,</w:t>
      </w:r>
    </w:p>
    <w:p w:rsidR="00B70BF9">
      <w:pPr>
        <w:spacing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District Kinnaur, H.P. India 172107</w:t>
      </w:r>
    </w:p>
    <w:p w:rsidR="00B70BF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0BF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0BF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0BF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Vikrant Singh</w:t>
      </w:r>
    </w:p>
    <w:p w:rsidR="00B70BF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Place: Mumbai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946A6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hybridMultilevel"/>
    <w:tmpl w:val="912474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91078"/>
    <w:multiLevelType w:val="multilevel"/>
    <w:tmpl w:val="986E1F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F9"/>
    <w:rsid w:val="000F1A46"/>
    <w:rsid w:val="001C22D9"/>
    <w:rsid w:val="007C2F37"/>
    <w:rsid w:val="00B70BF9"/>
    <w:rsid w:val="00D97524"/>
    <w:rsid w:val="00EC485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61E6807-8B6E-CD42-A496-50D32A5C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S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u w:val="single"/>
      <w:lang w:val="en-US"/>
    </w:rPr>
  </w:style>
  <w:style w:type="paragraph" w:styleId="Heading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en-S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Shading">
    <w:name w:val="Light Shading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name w:val="a0"/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cca3cefdca7db66844d9cf2144e843e134f530e18705c4458440321091b5b581200100314405e5c084356014b4450530401195c1333471b1b111547595d0d5948011503504e1c180c571833471b1b0617455f580d555601514841481f0f2b561358191b15001043095e08541b140e445745455d5f08054c1b00100317130d5d5d551c120a120011474a411b1213471b1b1115435f5d00504f1200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vikrant negi</cp:lastModifiedBy>
  <cp:revision>7</cp:revision>
  <dcterms:created xsi:type="dcterms:W3CDTF">2019-10-31T17:23:00Z</dcterms:created>
  <dcterms:modified xsi:type="dcterms:W3CDTF">2020-08-11T12:41:00Z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c4d4b15e-ae6b-4734-b9df-dc0cabb9736d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P7010524@wipro.com</vt:lpwstr>
  </property>
  <property fmtid="{D5CDD505-2E9C-101B-9397-08002B2CF9AE}" pid="8" name="MSIP_Label_b9a70571-31c6-4603-80c1-ef2fb871a62a_SetDate">
    <vt:lpwstr>2019-07-08T17:46:03.1723581Z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