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4--the-core-concepts"/>
    <w:p>
      <w:pPr>
        <w:pStyle w:val="Heading1"/>
      </w:pPr>
      <w:r>
        <w:t xml:space="preserve">Part 4 · The core concepts</w:t>
      </w:r>
    </w:p>
    <w:p>
      <w:pPr>
        <w:pStyle w:val="FirstParagraph"/>
      </w:pPr>
      <w:r>
        <w:rPr>
          <w:iCs/>
          <w:i/>
        </w:rPr>
        <w:t xml:space="preserve">The discipline that makes agent work hold up under real users.</w:t>
      </w:r>
    </w:p>
    <w:p>
      <w:r>
        <w:pict>
          <v:rect style="width:0;height:1.5pt" o:hralign="center" o:hrstd="t" o:hr="t"/>
        </w:pict>
      </w:r>
    </w:p>
    <w:bookmarkEnd w:id="20"/>
    <w:bookmarkStart w:id="27" w:name="lesson-41--the-brief"/>
    <w:p>
      <w:pPr>
        <w:pStyle w:val="Heading1"/>
      </w:pPr>
      <w:r>
        <w:t xml:space="preserve">Lesson 4.1 · The brief</w:t>
      </w:r>
    </w:p>
    <w:p>
      <w:pPr>
        <w:pStyle w:val="FirstParagraph"/>
      </w:pPr>
      <w:r>
        <w:rPr>
          <w:bCs/>
          <w:b/>
        </w:rPr>
        <w:t xml:space="preserve">Where this gets you:</w:t>
      </w:r>
      <w:r>
        <w:t xml:space="preserve"> </w:t>
      </w:r>
      <w:r>
        <w:t xml:space="preserve">you'll write a brief instead of a vague ask, and start reviewing whether the brief was right instead of babysitting every choice the agent makes.</w:t>
      </w:r>
    </w:p>
    <w:bookmarkStart w:id="21" w:name="the-idea"/>
    <w:p>
      <w:pPr>
        <w:pStyle w:val="Heading2"/>
      </w:pPr>
      <w:r>
        <w:t xml:space="preserve">The idea</w:t>
      </w:r>
    </w:p>
    <w:p>
      <w:pPr>
        <w:pStyle w:val="FirstParagraph"/>
      </w:pPr>
      <w:r>
        <w:t xml:space="preserve">In Part 3 you built and shipped something. The prompts that went badly weren't badly worded. They were under-specified. You said "add search" and the agent guessed at ten things you never said. Some guesses were fine. You found out which by reading the diff.</w:t>
      </w:r>
    </w:p>
    <w:p>
      <w:pPr>
        <w:pStyle w:val="BodyText"/>
      </w:pPr>
      <w:r>
        <w:t xml:space="preserve">A</w:t>
      </w:r>
      <w:r>
        <w:t xml:space="preserve"> </w:t>
      </w:r>
      <w:r>
        <w:rPr>
          <w:bCs/>
          <w:b/>
        </w:rPr>
        <w:t xml:space="preserve">brief</w:t>
      </w:r>
      <w:r>
        <w:t xml:space="preserve"> </w:t>
      </w:r>
      <w:r>
        <w:t xml:space="preserve">fixes that. A brief is a contract, not a description. A description says what you want in a sentence. A contract states the goal, the constraints, the inputs, the outputs, and the check that defines "done." That last one is the part people skip. Write all five and there's nothing left to guess.</w:t>
      </w:r>
    </w:p>
    <w:p>
      <w:pPr>
        <w:pStyle w:val="BodyText"/>
      </w:pPr>
      <w:r>
        <w:rPr>
          <w:bCs/>
          <w:b/>
        </w:rPr>
        <w:t xml:space="preserve">Here's the gap.</w:t>
      </w:r>
      <w:r>
        <w:t xml:space="preserve"> </w:t>
      </w:r>
      <w:r>
        <w:t xml:space="preserve">You ask for search on your orders page. The agent matches on order ID, case-sensitively, with no limit. Typing</w:t>
      </w:r>
      <w:r>
        <w:t xml:space="preserve"> </w:t>
      </w:r>
      <w:r>
        <w:rPr>
          <w:rStyle w:val="VerbatimChar"/>
        </w:rPr>
        <w:t xml:space="preserve">hoff</w:t>
      </w:r>
      <w:r>
        <w:t xml:space="preserve"> </w:t>
      </w:r>
      <w:r>
        <w:t xml:space="preserve">finds nothing; an empty box returns every row you have. The diff looks reasonable, because nothing in it contradicts anything you said. You said nothing. Now write one line first —</w:t>
      </w:r>
      <w:r>
        <w:t xml:space="preserve"> </w:t>
      </w:r>
      <w:r>
        <w:rPr>
          <w:iCs/>
          <w:i/>
        </w:rPr>
        <w:t xml:space="preserve">searching</w:t>
      </w:r>
      <w:r>
        <w:rPr>
          <w:iCs/>
          <w:i/>
        </w:rPr>
        <w:t xml:space="preserve"> </w:t>
      </w:r>
      <w:r>
        <w:rPr>
          <w:rStyle w:val="VerbatimChar"/>
          <w:iCs/>
          <w:i/>
        </w:rPr>
        <w:t xml:space="preserve">hoff</w:t>
      </w:r>
      <w:r>
        <w:rPr>
          <w:iCs/>
          <w:i/>
        </w:rPr>
        <w:t xml:space="preserve"> </w:t>
      </w:r>
      <w:r>
        <w:rPr>
          <w:iCs/>
          <w:i/>
        </w:rPr>
        <w:t xml:space="preserve">finds</w:t>
      </w:r>
      <w:r>
        <w:rPr>
          <w:iCs/>
          <w:i/>
        </w:rPr>
        <w:t xml:space="preserve"> </w:t>
      </w:r>
      <w:r>
        <w:rPr>
          <w:rStyle w:val="VerbatimChar"/>
          <w:iCs/>
          <w:i/>
        </w:rPr>
        <w:t xml:space="preserve">Hoffman</w:t>
      </w:r>
      <w:r>
        <w:rPr>
          <w:iCs/>
          <w:i/>
        </w:rPr>
        <w:t xml:space="preserve">, an empty query returns no rows</w:t>
      </w:r>
      <w:r>
        <w:t xml:space="preserve"> </w:t>
      </w:r>
      <w:r>
        <w:t xml:space="preserve">— and the same agent, on the same afternoon, builds the thing you meant.</w:t>
      </w:r>
    </w:p>
    <w:p>
      <w:pPr>
        <w:pStyle w:val="BodyText"/>
      </w:pPr>
      <w:r>
        <w:t xml:space="preserve">A brief costs thirty seconds. In exchange the agent gets its context and you get something concrete to review against.</w:t>
      </w:r>
    </w:p>
    <w:p>
      <w:pPr>
        <w:pStyle w:val="BodyText"/>
      </w:pPr>
      <w:r>
        <w:t xml:space="preserve">It also moves your job. Without a brief you review implementation choices — should it be a dropdown or a list? — decisions you never made and now have to second-guess. With a brief you review one thing: was the brief right? That's the only question worth your attention.</w:t>
      </w:r>
    </w:p>
    <w:bookmarkEnd w:id="21"/>
    <w:bookmarkStart w:id="22" w:name="do-it"/>
    <w:p>
      <w:pPr>
        <w:pStyle w:val="Heading2"/>
      </w:pPr>
      <w:r>
        <w:t xml:space="preserve">Do it</w:t>
      </w:r>
    </w:p>
    <w:p>
      <w:pPr>
        <w:pStyle w:val="FirstParagraph"/>
      </w:pPr>
      <w:r>
        <w:t xml:space="preserve">Use this six-line template:</w:t>
      </w:r>
    </w:p>
    <w:p>
      <w:pPr>
        <w:pStyle w:val="SourceCode"/>
      </w:pPr>
      <w:r>
        <w:rPr>
          <w:rStyle w:val="VerbatimChar"/>
        </w:rPr>
        <w:t xml:space="preserve">Goal:         the one outcome, in a sentence.</w:t>
      </w:r>
      <w:r>
        <w:br/>
      </w:r>
      <w:r>
        <w:rPr>
          <w:rStyle w:val="VerbatimChar"/>
        </w:rPr>
        <w:t xml:space="preserve">Constraints:  what it must (and must not) do. Stack, perf, style, security.</w:t>
      </w:r>
      <w:r>
        <w:br/>
      </w:r>
      <w:r>
        <w:rPr>
          <w:rStyle w:val="VerbatimChar"/>
        </w:rPr>
        <w:t xml:space="preserve">Inputs:       what the agent starts with. Files, data, an API, an example.</w:t>
      </w:r>
      <w:r>
        <w:br/>
      </w:r>
      <w:r>
        <w:rPr>
          <w:rStyle w:val="VerbatimChar"/>
        </w:rPr>
        <w:t xml:space="preserve">Outputs:      what exists when it's finished. Files, endpoints, behavior.</w:t>
      </w:r>
      <w:r>
        <w:br/>
      </w:r>
      <w:r>
        <w:rPr>
          <w:rStyle w:val="VerbatimChar"/>
        </w:rPr>
        <w:t xml:space="preserve">Done-check:   the concrete test that proves it works.</w:t>
      </w:r>
      <w:r>
        <w:br/>
      </w:r>
      <w:r>
        <w:rPr>
          <w:rStyle w:val="VerbatimChar"/>
        </w:rPr>
        <w:t xml:space="preserve">Out-of-scope: what NOT to touch, so it doesn't wander.</w:t>
      </w:r>
    </w:p>
    <w:p>
      <w:pPr>
        <w:pStyle w:val="FirstParagraph"/>
      </w:pPr>
      <w:r>
        <w:t xml:space="preserve">The done-check is the load-bearing line. "It works" is not a done-check. "Running</w:t>
      </w:r>
      <w:r>
        <w:t xml:space="preserve"> </w:t>
      </w:r>
      <w:r>
        <w:rPr>
          <w:rStyle w:val="VerbatimChar"/>
        </w:rPr>
        <w:t xml:space="preserve">npm test</w:t>
      </w:r>
      <w:r>
        <w:t xml:space="preserve"> </w:t>
      </w:r>
      <w:r>
        <w:t xml:space="preserve">passes, and</w:t>
      </w:r>
      <w:r>
        <w:t xml:space="preserve"> </w:t>
      </w:r>
      <w:r>
        <w:rPr>
          <w:rStyle w:val="VerbatimChar"/>
        </w:rPr>
        <w:t xml:space="preserve">/search?q=foo</w:t>
      </w:r>
      <w:r>
        <w:t xml:space="preserve"> </w:t>
      </w:r>
      <w:r>
        <w:t xml:space="preserve">returns matching rows" is.</w:t>
      </w:r>
    </w:p>
    <w:bookmarkEnd w:id="22"/>
    <w:bookmarkStart w:id="23" w:name="your-exercise"/>
    <w:p>
      <w:pPr>
        <w:pStyle w:val="Heading2"/>
      </w:pPr>
      <w:r>
        <w:t xml:space="preserve">Your exercise</w:t>
      </w:r>
    </w:p>
    <w:p>
      <w:pPr>
        <w:pStyle w:val="FirstParagraph"/>
      </w:pPr>
      <w:r>
        <w:t xml:space="preserve">Pick the next real change to your project — the feature or fix you'd make anyway. Write a brief for it using the six lines above. Then hand it off and let the agent run.</w:t>
      </w:r>
    </w:p>
    <w:p>
      <w:pPr>
        <w:pStyle w:val="BodyText"/>
      </w:pPr>
      <w:r>
        <w:t xml:space="preserve">When it comes back wrong, and the first one usually does, don't fix the code. Find the bug in the brief. Which line was vague, missing, or wrong? Fix that line and hand it off again.</w:t>
      </w:r>
    </w:p>
    <w:p>
      <w:pPr>
        <w:pStyle w:val="BodyText"/>
      </w:pPr>
      <w:r>
        <w:rPr>
          <w:bCs/>
          <w:b/>
        </w:rPr>
        <w:t xml:space="preserve">You're done when</w:t>
      </w:r>
      <w:r>
        <w:t xml:space="preserve"> </w:t>
      </w:r>
      <w:r>
        <w:t xml:space="preserve">you've shipped one change driven entirely by a written brief, and you can name the line of the brief that caused the first wrong attempt.</w:t>
      </w:r>
    </w:p>
    <w:p>
      <w:pPr>
        <w:pStyle w:val="BodyText"/>
      </w:pPr>
      <w:r>
        <w:rPr>
          <w:bCs/>
          <w:b/>
        </w:rPr>
        <w:t xml:space="preserve">Build on it:</w:t>
      </w:r>
      <w:r>
        <w:t xml:space="preserve"> </w:t>
      </w:r>
      <w:r>
        <w:t xml:space="preserve">a</w:t>
      </w:r>
      <w:r>
        <w:t xml:space="preserve"> </w:t>
      </w:r>
      <w:r>
        <w:rPr>
          <w:rStyle w:val="VerbatimChar"/>
        </w:rPr>
        <w:t xml:space="preserve">brief</w:t>
      </w:r>
      <w:r>
        <w:t xml:space="preserve"> </w:t>
      </w:r>
      <w:r>
        <w:t xml:space="preserve">CLI that scaffolds the six-line template into</w:t>
      </w:r>
      <w:r>
        <w:t xml:space="preserve"> </w:t>
      </w:r>
      <w:r>
        <w:rPr>
          <w:rStyle w:val="VerbatimChar"/>
        </w:rPr>
        <w:t xml:space="preserve">briefs/NNN-slug.md</w:t>
      </w:r>
      <w:r>
        <w:t xml:space="preserve">, prefilled with your repo's test command as the done-check.</w:t>
      </w:r>
    </w:p>
    <w:bookmarkEnd w:id="23"/>
    <w:bookmarkStart w:id="26" w:name="why-this-matters"/>
    <w:p>
      <w:pPr>
        <w:pStyle w:val="Heading2"/>
      </w:pPr>
      <w:r>
        <w:t xml:space="preserve">Why this matters</w:t>
      </w:r>
    </w:p>
    <w:p>
      <w:pPr>
        <w:pStyle w:val="FirstParagraph"/>
      </w:pPr>
      <w:r>
        <w:t xml:space="preserve">Every lesson left in this course assumes you can hand an agent a clean spec. The brief is that skill. Get it solid now and the rest — evals, parallel agents, review gates — bolt onto it. Skip it and you're back to guessing prompts and hoping.</w:t>
      </w:r>
    </w:p>
    <w:p>
      <w:r>
        <w:pict>
          <v:rect style="width:0;height:1.5pt" o:hralign="center" o:hrstd="t" o:hr="t"/>
        </w:pict>
      </w:r>
    </w:p>
    <w:p>
      <w:pPr>
        <w:pStyle w:val="FirstParagraph"/>
      </w:pPr>
      <w:r>
        <w:t xml:space="preserve">Previous:</w:t>
      </w:r>
      <w:r>
        <w:t xml:space="preserve"> </w:t>
      </w:r>
      <w:hyperlink r:id="rId24">
        <w:r>
          <w:rPr>
            <w:rStyle w:val="Hyperlink"/>
          </w:rPr>
          <w:t xml:space="preserve">Lesson 3.4 · Ship it</w:t>
        </w:r>
      </w:hyperlink>
      <w:r>
        <w:t xml:space="preserve"> </w:t>
      </w:r>
      <w:r>
        <w:t xml:space="preserve">· Next:</w:t>
      </w:r>
      <w:r>
        <w:t xml:space="preserve"> </w:t>
      </w:r>
      <w:hyperlink r:id="rId25">
        <w:r>
          <w:rPr>
            <w:rStyle w:val="Hyperlink"/>
          </w:rPr>
          <w:t xml:space="preserve">Lesson 4.2 · Evals. Defining done</w:t>
        </w:r>
      </w:hyperlink>
    </w:p>
    <w:p>
      <w:r>
        <w:pict>
          <v:rect style="width:0;height:1.5pt" o:hralign="center" o:hrstd="t" o:hr="t"/>
        </w:pict>
      </w:r>
    </w:p>
    <w:bookmarkEnd w:id="26"/>
    <w:bookmarkEnd w:id="27"/>
    <w:bookmarkStart w:id="34" w:name="lesson-42--evals-defining-done"/>
    <w:p>
      <w:pPr>
        <w:pStyle w:val="Heading1"/>
      </w:pPr>
      <w:r>
        <w:t xml:space="preserve">Lesson 4.2 · Evals: defining done</w:t>
      </w:r>
    </w:p>
    <w:p>
      <w:pPr>
        <w:pStyle w:val="FirstParagraph"/>
      </w:pPr>
      <w:r>
        <w:rPr>
          <w:bCs/>
          <w:b/>
        </w:rPr>
        <w:t xml:space="preserve">Where this gets you:</w:t>
      </w:r>
      <w:r>
        <w:t xml:space="preserve"> </w:t>
      </w:r>
      <w:r>
        <w:t xml:space="preserve">you'll write the test before the code. So "done" is something the agent can check itself, not something you eyeball after the fact.</w:t>
      </w:r>
    </w:p>
    <w:bookmarkStart w:id="28" w:name="the-idea-1"/>
    <w:p>
      <w:pPr>
        <w:pStyle w:val="Heading2"/>
      </w:pPr>
      <w:r>
        <w:t xml:space="preserve">The idea</w:t>
      </w:r>
    </w:p>
    <w:p>
      <w:pPr>
        <w:pStyle w:val="FirstParagraph"/>
      </w:pPr>
      <w:r>
        <w:t xml:space="preserve">In Lesson 4.1 the brief had a done-check line. An</w:t>
      </w:r>
      <w:r>
        <w:t xml:space="preserve"> </w:t>
      </w:r>
      <w:r>
        <w:rPr>
          <w:bCs/>
          <w:b/>
        </w:rPr>
        <w:t xml:space="preserve">eval</w:t>
      </w:r>
      <w:r>
        <w:t xml:space="preserve"> </w:t>
      </w:r>
      <w:r>
        <w:t xml:space="preserve">is that line, made executable. It's the test that goes green or red and tells you the work is finished, without your judgment in the loop.</w:t>
      </w:r>
    </w:p>
    <w:p>
      <w:pPr>
        <w:pStyle w:val="BodyText"/>
      </w:pPr>
      <w:r>
        <w:t xml:space="preserve">If you can't describe "working" precisely enough to test it, you're not ready to hand off. A fuzzy goal leaves you no firm ground to reject bad output.</w:t>
      </w:r>
    </w:p>
    <w:p>
      <w:pPr>
        <w:pStyle w:val="BodyText"/>
      </w:pPr>
      <w:r>
        <w:t xml:space="preserve">So write the eval first. Before any code. It's the same discipline as test-driven development, and it works for the same reason: writing the test forces you to decide what "correct" means while you still have room to think. Write it after, and the code quietly defines "done" for you.</w:t>
      </w:r>
    </w:p>
    <w:p>
      <w:pPr>
        <w:pStyle w:val="BodyText"/>
      </w:pPr>
      <w:r>
        <w:rPr>
          <w:bCs/>
          <w:b/>
        </w:rPr>
        <w:t xml:space="preserve">What skipping it looks like.</w:t>
      </w:r>
      <w:r>
        <w:t xml:space="preserve"> </w:t>
      </w:r>
      <w:r>
        <w:t xml:space="preserve">Someone hands an agent "dedupe the customer export." Code comes back, they run it on the sample file — 500 rows in, 480 out, looks right — and ship. The real export has emails that differ only by capitalization and a trailing space. The dedupe misses every one of them, and marketing mails the same people twice for a month. Write the eval first and you have to answer</w:t>
      </w:r>
      <w:r>
        <w:t xml:space="preserve"> </w:t>
      </w:r>
      <w:r>
        <w:rPr>
          <w:iCs/>
          <w:i/>
        </w:rPr>
        <w:t xml:space="preserve">what counts as a duplicate?</w:t>
      </w:r>
      <w:r>
        <w:t xml:space="preserve"> </w:t>
      </w:r>
      <w:r>
        <w:t xml:space="preserve">before there's code to hide the question.</w:t>
      </w:r>
      <w:r>
        <w:t xml:space="preserve"> </w:t>
      </w:r>
      <w:r>
        <w:rPr>
          <w:rStyle w:val="VerbatimChar"/>
        </w:rPr>
        <w:t xml:space="preserve">Ann@x.com </w:t>
      </w:r>
      <w:r>
        <w:t xml:space="preserve"> </w:t>
      </w:r>
      <w:r>
        <w:t xml:space="preserve">and</w:t>
      </w:r>
      <w:r>
        <w:t xml:space="preserve"> </w:t>
      </w:r>
      <w:r>
        <w:rPr>
          <w:rStyle w:val="VerbatimChar"/>
        </w:rPr>
        <w:t xml:space="preserve">ann@x.com</w:t>
      </w:r>
      <w:r>
        <w:t xml:space="preserve"> </w:t>
      </w:r>
      <w:r>
        <w:t xml:space="preserve">collapse to one, or the test is red.</w:t>
      </w:r>
    </w:p>
    <w:p>
      <w:pPr>
        <w:pStyle w:val="BodyText"/>
      </w:pPr>
      <w:r>
        <w:t xml:space="preserve">One catch. The agent is done when the eval is green</w:t>
      </w:r>
      <w:r>
        <w:t xml:space="preserve"> </w:t>
      </w:r>
      <w:r>
        <w:rPr>
          <w:bCs/>
          <w:b/>
        </w:rPr>
        <w:t xml:space="preserve">and</w:t>
      </w:r>
      <w:r>
        <w:t xml:space="preserve"> </w:t>
      </w:r>
      <w:r>
        <w:t xml:space="preserve">it passes a taste check. The eval catches what you specified. It can't catch what you forgot: clumsy UX, a confusing name, a slow path. Green eval, then your eyes. Both, every time.</w:t>
      </w:r>
    </w:p>
    <w:p>
      <w:pPr>
        <w:pStyle w:val="BodyText"/>
      </w:pPr>
      <w:r>
        <w:t xml:space="preserve">And use real test data. An eval that runs against fixtures you hand-picked to pass is an eval that lies. Feed it the empty input, the malformed row, the thing that was actually down last Tuesday. A test that can't fail isn't protecting you.</w:t>
      </w:r>
    </w:p>
    <w:bookmarkEnd w:id="28"/>
    <w:bookmarkStart w:id="29" w:name="do-it-1"/>
    <w:p>
      <w:pPr>
        <w:pStyle w:val="Heading2"/>
      </w:pPr>
      <w:r>
        <w:t xml:space="preserve">Do it</w:t>
      </w:r>
    </w:p>
    <w:p>
      <w:pPr>
        <w:pStyle w:val="FirstParagraph"/>
      </w:pPr>
      <w:r>
        <w:t xml:space="preserve">Take the brief you wrote in Lesson 4.1. Before writing a line of implementation:</w:t>
      </w:r>
    </w:p>
    <w:p>
      <w:pPr>
        <w:numPr>
          <w:ilvl w:val="0"/>
          <w:numId w:val="1001"/>
        </w:numPr>
        <w:pStyle w:val="Compact"/>
      </w:pPr>
      <w:r>
        <w:t xml:space="preserve">Turn the done-check into a real test. A unit test, an integration test, a script that exits non-zero on failure. Whatever your project can run.</w:t>
      </w:r>
    </w:p>
    <w:p>
      <w:pPr>
        <w:numPr>
          <w:ilvl w:val="0"/>
          <w:numId w:val="1001"/>
        </w:numPr>
        <w:pStyle w:val="Compact"/>
      </w:pPr>
      <w:r>
        <w:t xml:space="preserve">Use real-shaped data. Include at least one unhappy case: empty, null, malformed, or the dependency being down.</w:t>
      </w:r>
    </w:p>
    <w:p>
      <w:pPr>
        <w:numPr>
          <w:ilvl w:val="0"/>
          <w:numId w:val="1001"/>
        </w:numPr>
        <w:pStyle w:val="Compact"/>
      </w:pPr>
      <w:r>
        <w:t xml:space="preserve">Run it. Watch it fail. It should — there's no code yet. A test that passes before the feature exists is testing nothing.</w:t>
      </w:r>
    </w:p>
    <w:p>
      <w:pPr>
        <w:numPr>
          <w:ilvl w:val="0"/>
          <w:numId w:val="1001"/>
        </w:numPr>
        <w:pStyle w:val="Compact"/>
      </w:pPr>
      <w:r>
        <w:t xml:space="preserve">Hand off the</w:t>
      </w:r>
      <w:r>
        <w:t xml:space="preserve"> </w:t>
      </w:r>
      <w:r>
        <w:rPr>
          <w:bCs/>
          <w:b/>
        </w:rPr>
        <w:t xml:space="preserve">brief and the eval together.</w:t>
      </w:r>
      <w:r>
        <w:t xml:space="preserve"> </w:t>
      </w:r>
      <w:r>
        <w:t xml:space="preserve">The eval is now the agent's definition of done.</w:t>
      </w:r>
    </w:p>
    <w:p>
      <w:pPr>
        <w:pStyle w:val="FirstParagraph"/>
      </w:pPr>
      <w:r>
        <w:t xml:space="preserve">Use the eval shape that fits your project: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w:t>
            </w:r>
          </w:p>
        </w:tc>
        <w:tc>
          <w:tcPr/>
          <w:p>
            <w:pPr>
              <w:pStyle w:val="Compact"/>
              <w:jc w:val="left"/>
            </w:pPr>
            <w:r>
              <w:t xml:space="preserve">First eval</w:t>
            </w:r>
          </w:p>
        </w:tc>
      </w:tr>
      <w:tr>
        <w:tc>
          <w:tcPr/>
          <w:p>
            <w:pPr>
              <w:pStyle w:val="Compact"/>
              <w:jc w:val="left"/>
            </w:pPr>
            <w:r>
              <w:t xml:space="preserve">CLI</w:t>
            </w:r>
          </w:p>
        </w:tc>
        <w:tc>
          <w:tcPr/>
          <w:p>
            <w:pPr>
              <w:pStyle w:val="Compact"/>
              <w:jc w:val="left"/>
            </w:pPr>
            <w:r>
              <w:t xml:space="preserve">Given this input, command prints this output and exits successfully</w:t>
            </w:r>
          </w:p>
        </w:tc>
      </w:tr>
      <w:tr>
        <w:tc>
          <w:tcPr/>
          <w:p>
            <w:pPr>
              <w:pStyle w:val="Compact"/>
              <w:jc w:val="left"/>
            </w:pPr>
            <w:r>
              <w:t xml:space="preserve">Web app</w:t>
            </w:r>
          </w:p>
        </w:tc>
        <w:tc>
          <w:tcPr/>
          <w:p>
            <w:pPr>
              <w:pStyle w:val="Compact"/>
              <w:jc w:val="left"/>
            </w:pPr>
            <w:r>
              <w:t xml:space="preserve">This page/action renders the expected state</w:t>
            </w:r>
          </w:p>
        </w:tc>
      </w:tr>
      <w:tr>
        <w:tc>
          <w:tcPr/>
          <w:p>
            <w:pPr>
              <w:pStyle w:val="Compact"/>
              <w:jc w:val="left"/>
            </w:pPr>
            <w:r>
              <w:t xml:space="preserve">API</w:t>
            </w:r>
          </w:p>
        </w:tc>
        <w:tc>
          <w:tcPr/>
          <w:p>
            <w:pPr>
              <w:pStyle w:val="Compact"/>
              <w:jc w:val="left"/>
            </w:pPr>
            <w:r>
              <w:t xml:space="preserve">This request returns the expected status and body</w:t>
            </w:r>
          </w:p>
        </w:tc>
      </w:tr>
      <w:tr>
        <w:tc>
          <w:tcPr/>
          <w:p>
            <w:pPr>
              <w:pStyle w:val="Compact"/>
              <w:jc w:val="left"/>
            </w:pPr>
            <w:r>
              <w:t xml:space="preserve">Data workflow</w:t>
            </w:r>
          </w:p>
        </w:tc>
        <w:tc>
          <w:tcPr/>
          <w:p>
            <w:pPr>
              <w:pStyle w:val="Compact"/>
              <w:jc w:val="left"/>
            </w:pPr>
            <w:r>
              <w:t xml:space="preserve">This query/run returns expected counts or validation checks</w:t>
            </w:r>
          </w:p>
        </w:tc>
      </w:tr>
      <w:tr>
        <w:tc>
          <w:tcPr/>
          <w:p>
            <w:pPr>
              <w:pStyle w:val="Compact"/>
              <w:jc w:val="left"/>
            </w:pPr>
            <w:r>
              <w:t xml:space="preserve">Agent workflow</w:t>
            </w:r>
          </w:p>
        </w:tc>
        <w:tc>
          <w:tcPr/>
          <w:p>
            <w:pPr>
              <w:pStyle w:val="Compact"/>
              <w:jc w:val="left"/>
            </w:pPr>
            <w:r>
              <w:t xml:space="preserve">Given this task, the agent must produce this artifact and pass this check</w:t>
            </w:r>
          </w:p>
        </w:tc>
      </w:tr>
    </w:tbl>
    <w:p>
      <w:pPr>
        <w:pStyle w:val="BodyText"/>
      </w:pPr>
      <w:r>
        <w:t xml:space="preserve">Example eval commands:</w:t>
      </w:r>
    </w:p>
    <w:p>
      <w:pPr>
        <w:pStyle w:val="SourceCode"/>
      </w:pPr>
      <w:r>
        <w:rPr>
          <w:rStyle w:val="CommentTok"/>
        </w:rPr>
        <w:t xml:space="preserve"># CLI project</w:t>
      </w:r>
      <w:r>
        <w:br/>
      </w:r>
      <w:r>
        <w:rPr>
          <w:rStyle w:val="ExtensionTok"/>
        </w:rPr>
        <w:t xml:space="preserve">python</w:t>
      </w:r>
      <w:r>
        <w:rPr>
          <w:rStyle w:val="NormalTok"/>
        </w:rPr>
        <w:t xml:space="preserve"> </w:t>
      </w:r>
      <w:r>
        <w:rPr>
          <w:rStyle w:val="AttributeTok"/>
        </w:rPr>
        <w:t xml:space="preserve">-m</w:t>
      </w:r>
      <w:r>
        <w:rPr>
          <w:rStyle w:val="NormalTok"/>
        </w:rPr>
        <w:t xml:space="preserve"> your_cli sample-input.csv </w:t>
      </w:r>
      <w:r>
        <w:rPr>
          <w:rStyle w:val="AttributeTok"/>
        </w:rPr>
        <w:t xml:space="preserve">--out</w:t>
      </w:r>
      <w:r>
        <w:rPr>
          <w:rStyle w:val="NormalTok"/>
        </w:rPr>
        <w:t xml:space="preserve"> /tmp/output.csv</w:t>
      </w:r>
      <w:r>
        <w:br/>
      </w:r>
      <w:r>
        <w:rPr>
          <w:rStyle w:val="FunctionTok"/>
        </w:rPr>
        <w:t xml:space="preserve">diff</w:t>
      </w:r>
      <w:r>
        <w:rPr>
          <w:rStyle w:val="NormalTok"/>
        </w:rPr>
        <w:t xml:space="preserve"> tests/expected-output.csv /tmp/output.csv</w:t>
      </w:r>
      <w:r>
        <w:br/>
      </w:r>
      <w:r>
        <w:br/>
      </w:r>
      <w:r>
        <w:rPr>
          <w:rStyle w:val="CommentTok"/>
        </w:rPr>
        <w:t xml:space="preserve"># JavaScript app or package</w:t>
      </w:r>
      <w:r>
        <w:br/>
      </w:r>
      <w:r>
        <w:rPr>
          <w:rStyle w:val="ExtensionTok"/>
        </w:rPr>
        <w:t xml:space="preserve">npm</w:t>
      </w:r>
      <w:r>
        <w:rPr>
          <w:rStyle w:val="NormalTok"/>
        </w:rPr>
        <w:t xml:space="preserve"> test</w:t>
      </w:r>
      <w:r>
        <w:br/>
      </w:r>
      <w:r>
        <w:br/>
      </w:r>
      <w:r>
        <w:rPr>
          <w:rStyle w:val="CommentTok"/>
        </w:rPr>
        <w:t xml:space="preserve"># Python app or data workflow</w:t>
      </w:r>
      <w:r>
        <w:br/>
      </w:r>
      <w:r>
        <w:rPr>
          <w:rStyle w:val="ExtensionTok"/>
        </w:rPr>
        <w:t xml:space="preserve">pytest</w:t>
      </w:r>
      <w:r>
        <w:br/>
      </w:r>
      <w:r>
        <w:br/>
      </w:r>
      <w:r>
        <w:rPr>
          <w:rStyle w:val="CommentTok"/>
        </w:rPr>
        <w:t xml:space="preserve"># API check</w:t>
      </w:r>
      <w:r>
        <w:br/>
      </w:r>
      <w:r>
        <w:rPr>
          <w:rStyle w:val="ExtensionTok"/>
        </w:rPr>
        <w:t xml:space="preserve">curl</w:t>
      </w:r>
      <w:r>
        <w:rPr>
          <w:rStyle w:val="NormalTok"/>
        </w:rPr>
        <w:t xml:space="preserve"> </w:t>
      </w:r>
      <w:r>
        <w:rPr>
          <w:rStyle w:val="AttributeTok"/>
        </w:rPr>
        <w:t xml:space="preserve">-sS</w:t>
      </w:r>
      <w:r>
        <w:rPr>
          <w:rStyle w:val="NormalTok"/>
        </w:rPr>
        <w:t xml:space="preserve"> http://localhost:3000/health</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http://localhost:3000/api/example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'{"input":"sample"}'</w:t>
      </w:r>
    </w:p>
    <w:bookmarkEnd w:id="29"/>
    <w:bookmarkStart w:id="30" w:name="your-exercise-1"/>
    <w:p>
      <w:pPr>
        <w:pStyle w:val="Heading2"/>
      </w:pPr>
      <w:r>
        <w:t xml:space="preserve">Your exercise</w:t>
      </w:r>
    </w:p>
    <w:p>
      <w:pPr>
        <w:pStyle w:val="FirstParagraph"/>
      </w:pPr>
      <w:r>
        <w:t xml:space="preserve">Run two handoffs of the same change. First: brief plus eval, as above. Second (or just recall a past one): brief with no eval, "looks right" as the bar.</w:t>
      </w:r>
    </w:p>
    <w:p>
      <w:pPr>
        <w:pStyle w:val="BodyText"/>
      </w:pPr>
      <w:r>
        <w:t xml:space="preserve">Compare. How many rounds did each take? Which result did you actually trust?</w:t>
      </w:r>
    </w:p>
    <w:p>
      <w:pPr>
        <w:pStyle w:val="BodyText"/>
      </w:pPr>
      <w:r>
        <w:rPr>
          <w:bCs/>
          <w:b/>
        </w:rPr>
        <w:t xml:space="preserve">You're done when</w:t>
      </w:r>
      <w:r>
        <w:t xml:space="preserve"> </w:t>
      </w:r>
      <w:r>
        <w:t xml:space="preserve">you've shipped a change where the eval was written before the code, it failed first and passed last, and you can state the difference the eval made versus the no-eval handoff.</w:t>
      </w:r>
    </w:p>
    <w:p>
      <w:pPr>
        <w:pStyle w:val="BodyText"/>
      </w:pPr>
      <w:r>
        <w:rPr>
          <w:bCs/>
          <w:b/>
        </w:rPr>
        <w:t xml:space="preserve">Practice proof:</w:t>
      </w:r>
      <w:r>
        <w:t xml:space="preserve"> </w:t>
      </w:r>
      <w:r>
        <w:t xml:space="preserve">save the eval name, command, expected pass/fail behavior, and output.</w:t>
      </w:r>
    </w:p>
    <w:p>
      <w:pPr>
        <w:pStyle w:val="BodyText"/>
      </w:pPr>
      <w:r>
        <w:rPr>
          <w:bCs/>
          <w:b/>
        </w:rPr>
        <w:t xml:space="preserve">Build on it:</w:t>
      </w:r>
      <w:r>
        <w:t xml:space="preserve"> </w:t>
      </w:r>
      <w:r>
        <w:t xml:space="preserve">Build a CLI that reads a repo's test suite and prints which tests would still pass if you deleted the code they cover.</w:t>
      </w:r>
    </w:p>
    <w:bookmarkEnd w:id="30"/>
    <w:bookmarkStart w:id="33" w:name="why-this-matters-1"/>
    <w:p>
      <w:pPr>
        <w:pStyle w:val="Heading2"/>
      </w:pPr>
      <w:r>
        <w:t xml:space="preserve">Why this matters</w:t>
      </w:r>
    </w:p>
    <w:p>
      <w:pPr>
        <w:pStyle w:val="FirstParagraph"/>
      </w:pPr>
      <w:r>
        <w:t xml:space="preserve">From here on you'll hand work to agents you're not watching. Sometimes several at once. An eval is what lets you do that safely. It's the difference between "I think this works" and "this is green, and I checked it." One of those scales. The other doesn't.</w:t>
      </w:r>
    </w:p>
    <w:p>
      <w:r>
        <w:pict>
          <v:rect style="width:0;height:1.5pt" o:hralign="center" o:hrstd="t" o:hr="t"/>
        </w:pict>
      </w:r>
    </w:p>
    <w:p>
      <w:pPr>
        <w:pStyle w:val="FirstParagraph"/>
      </w:pPr>
      <w:r>
        <w:t xml:space="preserve">Previous:</w:t>
      </w:r>
      <w:r>
        <w:t xml:space="preserve"> </w:t>
      </w:r>
      <w:hyperlink r:id="rId31">
        <w:r>
          <w:rPr>
            <w:rStyle w:val="Hyperlink"/>
          </w:rPr>
          <w:t xml:space="preserve">Lesson 4.1 · The brief</w:t>
        </w:r>
      </w:hyperlink>
      <w:r>
        <w:t xml:space="preserve"> </w:t>
      </w:r>
      <w:r>
        <w:t xml:space="preserve">· Next:</w:t>
      </w:r>
      <w:r>
        <w:t xml:space="preserve"> </w:t>
      </w:r>
      <w:hyperlink r:id="rId32">
        <w:r>
          <w:rPr>
            <w:rStyle w:val="Hyperlink"/>
          </w:rPr>
          <w:t xml:space="preserve">Lesson 4.3 · Context and the second brain</w:t>
        </w:r>
      </w:hyperlink>
    </w:p>
    <w:p>
      <w:r>
        <w:pict>
          <v:rect style="width:0;height:1.5pt" o:hralign="center" o:hrstd="t" o:hr="t"/>
        </w:pict>
      </w:r>
    </w:p>
    <w:bookmarkEnd w:id="33"/>
    <w:bookmarkEnd w:id="34"/>
    <w:bookmarkStart w:id="41" w:name="lesson-43--context-and-the-second-brain"/>
    <w:p>
      <w:pPr>
        <w:pStyle w:val="Heading1"/>
      </w:pPr>
      <w:r>
        <w:t xml:space="preserve">Lesson 4.3 · Context and the second brain</w:t>
      </w:r>
    </w:p>
    <w:p>
      <w:pPr>
        <w:pStyle w:val="FirstParagraph"/>
      </w:pPr>
      <w:r>
        <w:rPr>
          <w:bCs/>
          <w:b/>
        </w:rPr>
        <w:t xml:space="preserve">Where this gets you:</w:t>
      </w:r>
      <w:r>
        <w:t xml:space="preserve"> </w:t>
      </w:r>
      <w:r>
        <w:t xml:space="preserve">your project will have a</w:t>
      </w:r>
      <w:r>
        <w:t xml:space="preserve"> </w:t>
      </w:r>
      <w:r>
        <w:rPr>
          <w:rStyle w:val="VerbatimChar"/>
        </w:rPr>
        <w:t xml:space="preserve">CLAUDE.md</w:t>
      </w:r>
      <w:r>
        <w:t xml:space="preserve"> </w:t>
      </w:r>
      <w:r>
        <w:t xml:space="preserve">the agent reads automatically every session. So you stop re-explaining the same things and the agent starts each task already knowing your stack.</w:t>
      </w:r>
    </w:p>
    <w:bookmarkStart w:id="35" w:name="the-idea-2"/>
    <w:p>
      <w:pPr>
        <w:pStyle w:val="Heading2"/>
      </w:pPr>
      <w:r>
        <w:t xml:space="preserve">The idea</w:t>
      </w:r>
    </w:p>
    <w:p>
      <w:pPr>
        <w:pStyle w:val="FirstParagraph"/>
      </w:pPr>
      <w:r>
        <w:t xml:space="preserve">Every session you re-explain the same things. Your stack. Your commands. Your repo rules. Your deploy path. That's leverage leaking.</w:t>
      </w:r>
    </w:p>
    <w:p>
      <w:pPr>
        <w:pStyle w:val="BodyText"/>
      </w:pPr>
      <w:r>
        <w:t xml:space="preserve">The fix is a</w:t>
      </w:r>
      <w:r>
        <w:t xml:space="preserve"> </w:t>
      </w:r>
      <w:r>
        <w:rPr>
          <w:bCs/>
          <w:b/>
        </w:rPr>
        <w:t xml:space="preserve">second brain</w:t>
      </w:r>
      <w:r>
        <w:t xml:space="preserve">: stable context in a file the agent loads on its own. In Claude Code that file is</w:t>
      </w:r>
      <w:r>
        <w:t xml:space="preserve"> </w:t>
      </w:r>
      <w:r>
        <w:rPr>
          <w:rStyle w:val="VerbatimChar"/>
        </w:rPr>
        <w:t xml:space="preserve">CLAUDE.md</w:t>
      </w:r>
      <w:r>
        <w:t xml:space="preserve"> </w:t>
      </w:r>
      <w:r>
        <w:t xml:space="preserve">at the project root. Codex and Gemini have their own conventions. The habit is the same.</w:t>
      </w:r>
    </w:p>
    <w:p>
      <w:pPr>
        <w:pStyle w:val="BodyText"/>
      </w:pPr>
      <w:r>
        <w:rPr>
          <w:bCs/>
          <w:b/>
        </w:rPr>
        <w:t xml:space="preserve">Here's what it saves you.</w:t>
      </w:r>
      <w:r>
        <w:t xml:space="preserve"> </w:t>
      </w:r>
      <w:r>
        <w:t xml:space="preserve">A team's migrations have to run before the deploy, or the app boots against a schema that isn't there. Everyone knows. Nobody wrote it down. So every session the agent proposes deploy-then-migrate, and every session someone catches it in review — until the Friday nobody does, and the site is down for eleven minutes. One line in</w:t>
      </w:r>
      <w:r>
        <w:t xml:space="preserve"> </w:t>
      </w:r>
      <w:r>
        <w:rPr>
          <w:rStyle w:val="VerbatimChar"/>
        </w:rPr>
        <w:t xml:space="preserve">CLAUDE.md</w:t>
      </w:r>
      <w:r>
        <w:t xml:space="preserve"> </w:t>
      </w:r>
      <w:r>
        <w:t xml:space="preserve">—</w:t>
      </w:r>
      <w:r>
        <w:t xml:space="preserve"> </w:t>
      </w:r>
      <w:r>
        <w:rPr>
          <w:iCs/>
          <w:i/>
        </w:rPr>
        <w:t xml:space="preserve">migrations run before deploy, always</w:t>
      </w:r>
      <w:r>
        <w:t xml:space="preserve"> </w:t>
      </w:r>
      <w:r>
        <w:t xml:space="preserve">— and the agent never suggests it again. Not on any branch, not for the new hire either.</w:t>
      </w:r>
    </w:p>
    <w:p>
      <w:pPr>
        <w:pStyle w:val="BodyText"/>
      </w:pPr>
      <w:r>
        <w:t xml:space="preserve">Three commands matter:</w:t>
      </w:r>
    </w:p>
    <w:p>
      <w:pPr>
        <w:numPr>
          <w:ilvl w:val="0"/>
          <w:numId w:val="1002"/>
        </w:numPr>
        <w:pStyle w:val="Compact"/>
      </w:pPr>
      <w:r>
        <w:rPr>
          <w:rStyle w:val="VerbatimChar"/>
          <w:bCs/>
          <w:b/>
        </w:rPr>
        <w:t xml:space="preserve">/init</w:t>
      </w:r>
      <w:r>
        <w:t xml:space="preserve">. Point it at your project and it reads the code and generates a starting</w:t>
      </w:r>
      <w:r>
        <w:t xml:space="preserve"> </w:t>
      </w:r>
      <w:r>
        <w:rPr>
          <w:rStyle w:val="VerbatimChar"/>
        </w:rPr>
        <w:t xml:space="preserve">CLAUDE.md</w:t>
      </w:r>
      <w:r>
        <w:t xml:space="preserve">. A solid first draft, not a finished one.</w:t>
      </w:r>
    </w:p>
    <w:p>
      <w:pPr>
        <w:numPr>
          <w:ilvl w:val="0"/>
          <w:numId w:val="1002"/>
        </w:numPr>
        <w:pStyle w:val="Compact"/>
      </w:pPr>
      <w:r>
        <w:rPr>
          <w:rStyle w:val="VerbatimChar"/>
          <w:bCs/>
          <w:b/>
        </w:rPr>
        <w:t xml:space="preserve">/memory</w:t>
      </w:r>
      <w:r>
        <w:t xml:space="preserve">. View and edit your</w:t>
      </w:r>
      <w:r>
        <w:t xml:space="preserve"> </w:t>
      </w:r>
      <w:r>
        <w:rPr>
          <w:rStyle w:val="VerbatimChar"/>
        </w:rPr>
        <w:t xml:space="preserve">CLAUDE.md</w:t>
      </w:r>
      <w:r>
        <w:t xml:space="preserve"> </w:t>
      </w:r>
      <w:r>
        <w:t xml:space="preserve">from inside a session, the moment you spot something missing.</w:t>
      </w:r>
    </w:p>
    <w:p>
      <w:pPr>
        <w:numPr>
          <w:ilvl w:val="0"/>
          <w:numId w:val="1002"/>
        </w:numPr>
        <w:pStyle w:val="Compact"/>
      </w:pPr>
      <w:r>
        <w:rPr>
          <w:bCs/>
          <w:b/>
        </w:rPr>
        <w:t xml:space="preserve">Auto-memory</w:t>
      </w:r>
      <w:r>
        <w:t xml:space="preserve">. Durable facts the agent records as you work, so a decision made today is still known next week.</w:t>
      </w:r>
    </w:p>
    <w:p>
      <w:pPr>
        <w:pStyle w:val="FirstParagraph"/>
      </w:pPr>
      <w:r>
        <w:t xml:space="preserve">Slow-changing truth, underneath fast-changing briefs.</w:t>
      </w:r>
    </w:p>
    <w:bookmarkEnd w:id="35"/>
    <w:bookmarkStart w:id="37" w:name="do-it-2"/>
    <w:p>
      <w:pPr>
        <w:pStyle w:val="Heading2"/>
      </w:pPr>
      <w:r>
        <w:t xml:space="preserve">Do it</w:t>
      </w:r>
    </w:p>
    <w:p>
      <w:pPr>
        <w:pStyle w:val="FirstParagraph"/>
      </w:pPr>
      <w:r>
        <w:t xml:space="preserve">Start with the instruction file for your tool: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File or place to start</w:t>
            </w:r>
          </w:p>
        </w:tc>
      </w:tr>
      <w:tr>
        <w:tc>
          <w:tcPr/>
          <w:p>
            <w:pPr>
              <w:pStyle w:val="Compact"/>
              <w:jc w:val="left"/>
            </w:pPr>
            <w:r>
              <w:t xml:space="preserve">Claude Code</w:t>
            </w:r>
          </w:p>
        </w:tc>
        <w:tc>
          <w:tcPr/>
          <w:p>
            <w:pPr>
              <w:pStyle w:val="Compact"/>
              <w:jc w:val="left"/>
            </w:pPr>
            <w:r>
              <w:rPr>
                <w:rStyle w:val="VerbatimChar"/>
              </w:rPr>
              <w:t xml:space="preserve">CLAUDE.md</w:t>
            </w:r>
          </w:p>
        </w:tc>
      </w:tr>
      <w:tr>
        <w:tc>
          <w:tcPr/>
          <w:p>
            <w:pPr>
              <w:pStyle w:val="Compact"/>
              <w:jc w:val="left"/>
            </w:pPr>
            <w:r>
              <w:t xml:space="preserve">Codex CLI</w:t>
            </w:r>
          </w:p>
        </w:tc>
        <w:tc>
          <w:tcPr/>
          <w:p>
            <w:pPr>
              <w:pStyle w:val="Compact"/>
              <w:jc w:val="left"/>
            </w:pPr>
            <w:r>
              <w:rPr>
                <w:rStyle w:val="VerbatimChar"/>
              </w:rPr>
              <w:t xml:space="preserve">AGENTS.md</w:t>
            </w:r>
          </w:p>
        </w:tc>
      </w:tr>
      <w:tr>
        <w:tc>
          <w:tcPr/>
          <w:p>
            <w:pPr>
              <w:pStyle w:val="Compact"/>
              <w:jc w:val="left"/>
            </w:pPr>
            <w:r>
              <w:t xml:space="preserve">Gemini CLI</w:t>
            </w:r>
          </w:p>
        </w:tc>
        <w:tc>
          <w:tcPr/>
          <w:p>
            <w:pPr>
              <w:pStyle w:val="Compact"/>
              <w:jc w:val="left"/>
            </w:pPr>
            <w:r>
              <w:t xml:space="preserve">repo instructions or</w:t>
            </w:r>
            <w:r>
              <w:t xml:space="preserve"> </w:t>
            </w:r>
            <w:r>
              <w:rPr>
                <w:rStyle w:val="VerbatimChar"/>
              </w:rPr>
              <w:t xml:space="preserve">GEMINI.md</w:t>
            </w:r>
            <w:r>
              <w:t xml:space="preserve"> </w:t>
            </w:r>
            <w:r>
              <w:t xml:space="preserve">if your team uses one</w:t>
            </w:r>
          </w:p>
        </w:tc>
      </w:tr>
      <w:tr>
        <w:tc>
          <w:tcPr/>
          <w:p>
            <w:pPr>
              <w:pStyle w:val="Compact"/>
              <w:jc w:val="left"/>
            </w:pPr>
            <w:r>
              <w:t xml:space="preserve">Coco</w:t>
            </w:r>
          </w:p>
        </w:tc>
        <w:tc>
          <w:tcPr/>
          <w:p>
            <w:pPr>
              <w:pStyle w:val="Compact"/>
              <w:jc w:val="left"/>
            </w:pPr>
            <w:r>
              <w:t xml:space="preserve">approved project/team guidance in the governed workspace</w:t>
            </w:r>
          </w:p>
        </w:tc>
      </w:tr>
    </w:tbl>
    <w:p>
      <w:pPr>
        <w:pStyle w:val="BodyText"/>
      </w:pPr>
      <w:r>
        <w:t xml:space="preserve">Using several tools? Keep</w:t>
      </w:r>
      <w:r>
        <w:t xml:space="preserve"> </w:t>
      </w:r>
      <w:r>
        <w:rPr>
          <w:rStyle w:val="VerbatimChar"/>
        </w:rPr>
        <w:t xml:space="preserve">AGENTS.md</w:t>
      </w:r>
      <w:r>
        <w:t xml:space="preserve"> </w:t>
      </w:r>
      <w:r>
        <w:t xml:space="preserve">as the tool-neutral source and symlink or copy from it.</w:t>
      </w:r>
    </w:p>
    <w:p>
      <w:pPr>
        <w:pStyle w:val="BodyText"/>
      </w:pPr>
      <w:r>
        <w:t xml:space="preserve">This repo ships a starter:</w:t>
      </w:r>
      <w:r>
        <w:t xml:space="preserve"> </w:t>
      </w:r>
      <w:hyperlink r:id="rId36">
        <w:r>
          <w:rPr>
            <w:rStyle w:val="VerbatimChar"/>
          </w:rPr>
          <w:t xml:space="preserve">second-brain-starter/</w:t>
        </w:r>
      </w:hyperlink>
      <w:r>
        <w:t xml:space="preserve">. Three tiers:</w:t>
      </w:r>
    </w:p>
    <w:p>
      <w:pPr>
        <w:numPr>
          <w:ilvl w:val="0"/>
          <w:numId w:val="1003"/>
        </w:numPr>
        <w:pStyle w:val="Compact"/>
      </w:pPr>
      <w:r>
        <w:rPr>
          <w:rStyle w:val="VerbatimChar"/>
          <w:bCs/>
          <w:b/>
        </w:rPr>
        <w:t xml:space="preserve">CLAUDE.md</w:t>
      </w:r>
      <w:r>
        <w:t xml:space="preserve">. The always-loaded skeleton: what the project is, stack, code layout, conventions, non-negotiable standards, how to work with you.</w:t>
      </w:r>
    </w:p>
    <w:p>
      <w:pPr>
        <w:numPr>
          <w:ilvl w:val="0"/>
          <w:numId w:val="1003"/>
        </w:numPr>
        <w:pStyle w:val="Compact"/>
      </w:pPr>
      <w:r>
        <w:rPr>
          <w:rStyle w:val="VerbatimChar"/>
          <w:bCs/>
          <w:b/>
        </w:rPr>
        <w:t xml:space="preserve">playbooks/</w:t>
      </w:r>
      <w:r>
        <w:t xml:space="preserve">. Step-by-step procedures for repeated work — deploys, releases — pulled in when a task matches.</w:t>
      </w:r>
    </w:p>
    <w:p>
      <w:pPr>
        <w:numPr>
          <w:ilvl w:val="0"/>
          <w:numId w:val="1003"/>
        </w:numPr>
        <w:pStyle w:val="Compact"/>
      </w:pPr>
      <w:r>
        <w:rPr>
          <w:rStyle w:val="VerbatimChar"/>
          <w:bCs/>
          <w:b/>
        </w:rPr>
        <w:t xml:space="preserve">memory/</w:t>
      </w:r>
      <w:r>
        <w:t xml:space="preserve">. Durable facts, one per file: decisions, and</w:t>
      </w:r>
      <w:r>
        <w:t xml:space="preserve"> </w:t>
      </w:r>
      <w:r>
        <w:rPr>
          <w:iCs/>
          <w:i/>
        </w:rPr>
        <w:t xml:space="preserve">scars</w:t>
      </w:r>
      <w:r>
        <w:t xml:space="preserve">. The expensive things that broke, and the lesson.</w:t>
      </w:r>
    </w:p>
    <w:p>
      <w:pPr>
        <w:pStyle w:val="FirstParagraph"/>
      </w:pPr>
      <w:r>
        <w:t xml:space="preserve">Run</w:t>
      </w:r>
      <w:r>
        <w:t xml:space="preserve"> </w:t>
      </w:r>
      <w:r>
        <w:rPr>
          <w:rStyle w:val="VerbatimChar"/>
        </w:rPr>
        <w:t xml:space="preserve">/init</w:t>
      </w:r>
      <w:r>
        <w:t xml:space="preserve"> </w:t>
      </w:r>
      <w:r>
        <w:t xml:space="preserve">or fork</w:t>
      </w:r>
      <w:r>
        <w:t xml:space="preserve"> </w:t>
      </w:r>
      <w:r>
        <w:rPr>
          <w:rStyle w:val="VerbatimChar"/>
        </w:rPr>
        <w:t xml:space="preserve">second-brain-starter/</w:t>
      </w:r>
      <w:r>
        <w:t xml:space="preserve">. Fill in real facts. Delete every bracket.</w:t>
      </w:r>
    </w:p>
    <w:bookmarkEnd w:id="37"/>
    <w:bookmarkStart w:id="38" w:name="your-exercise-2"/>
    <w:p>
      <w:pPr>
        <w:pStyle w:val="Heading2"/>
      </w:pPr>
      <w:r>
        <w:t xml:space="preserve">Your exercise</w:t>
      </w:r>
    </w:p>
    <w:p>
      <w:pPr>
        <w:pStyle w:val="FirstParagraph"/>
      </w:pPr>
      <w:r>
        <w:t xml:space="preserve">Get a real</w:t>
      </w:r>
      <w:r>
        <w:t xml:space="preserve"> </w:t>
      </w:r>
      <w:r>
        <w:rPr>
          <w:rStyle w:val="VerbatimChar"/>
        </w:rPr>
        <w:t xml:space="preserve">CLAUDE.md</w:t>
      </w:r>
      <w:r>
        <w:t xml:space="preserve"> </w:t>
      </w:r>
      <w:r>
        <w:t xml:space="preserve">onto your project. Run</w:t>
      </w:r>
      <w:r>
        <w:t xml:space="preserve"> </w:t>
      </w:r>
      <w:r>
        <w:rPr>
          <w:rStyle w:val="VerbatimChar"/>
        </w:rPr>
        <w:t xml:space="preserve">/init</w:t>
      </w:r>
      <w:r>
        <w:t xml:space="preserve"> </w:t>
      </w:r>
      <w:r>
        <w:t xml:space="preserve">or fork the starter, fill it in, delete every bracket.</w:t>
      </w:r>
    </w:p>
    <w:p>
      <w:pPr>
        <w:pStyle w:val="BodyText"/>
      </w:pPr>
      <w:r>
        <w:t xml:space="preserve">Then run this rule for one full work session: every time you catch yourself explaining something to the agent you've explained before, stop. Write it into the second brain instead —</w:t>
      </w:r>
      <w:r>
        <w:t xml:space="preserve"> </w:t>
      </w:r>
      <w:r>
        <w:rPr>
          <w:rStyle w:val="VerbatimChar"/>
        </w:rPr>
        <w:t xml:space="preserve">CLAUDE.md</w:t>
      </w:r>
      <w:r>
        <w:t xml:space="preserve">, a playbook, or a memory file — and move on.</w:t>
      </w:r>
    </w:p>
    <w:p>
      <w:pPr>
        <w:pStyle w:val="BodyText"/>
      </w:pPr>
      <w:r>
        <w:rPr>
          <w:bCs/>
          <w:b/>
        </w:rPr>
        <w:t xml:space="preserve">You're done when</w:t>
      </w:r>
      <w:r>
        <w:t xml:space="preserve"> </w:t>
      </w:r>
      <w:r>
        <w:t xml:space="preserve">your project has a filled-in instruction file with no brackets left, and that one session produced at least three things written into the second brain instead of re-explained.</w:t>
      </w:r>
    </w:p>
    <w:p>
      <w:pPr>
        <w:pStyle w:val="BodyText"/>
      </w:pPr>
      <w:r>
        <w:rPr>
          <w:bCs/>
          <w:b/>
        </w:rPr>
        <w:t xml:space="preserve">Practice proof:</w:t>
      </w:r>
      <w:r>
        <w:t xml:space="preserve"> </w:t>
      </w:r>
      <w:r>
        <w:t xml:space="preserve">start a fresh session and ask the agent to summarize the repo rules. Fix the instruction file if it misses anything important.</w:t>
      </w:r>
    </w:p>
    <w:p>
      <w:pPr>
        <w:pStyle w:val="BodyText"/>
      </w:pPr>
      <w:r>
        <w:rPr>
          <w:bCs/>
          <w:b/>
        </w:rPr>
        <w:t xml:space="preserve">Build on it:</w:t>
      </w:r>
      <w:r>
        <w:t xml:space="preserve"> </w:t>
      </w:r>
      <w:r>
        <w:t xml:space="preserve">add a</w:t>
      </w:r>
      <w:r>
        <w:t xml:space="preserve"> </w:t>
      </w:r>
      <w:r>
        <w:rPr>
          <w:rStyle w:val="VerbatimChar"/>
        </w:rPr>
        <w:t xml:space="preserve">memory/scars.md</w:t>
      </w:r>
      <w:r>
        <w:t xml:space="preserve"> </w:t>
      </w:r>
      <w:r>
        <w:t xml:space="preserve">and, every time something breaks, append two lines — what broke, what you'll do differently — so next month's agent inherits this month's expensive lessons.</w:t>
      </w:r>
    </w:p>
    <w:bookmarkEnd w:id="38"/>
    <w:bookmarkStart w:id="40" w:name="why-this-matters-2"/>
    <w:p>
      <w:pPr>
        <w:pStyle w:val="Heading2"/>
      </w:pPr>
      <w:r>
        <w:t xml:space="preserve">Why this matters</w:t>
      </w:r>
    </w:p>
    <w:p>
      <w:pPr>
        <w:pStyle w:val="FirstParagraph"/>
      </w:pPr>
      <w:r>
        <w:t xml:space="preserve">The model is the same for everyone. Your second brain is not. Month one you're documenting. Month three every task starts with the agent already knowing your stack, your standards, and your scars. That compounding is the real 10x — and it's the part you own.</w:t>
      </w:r>
    </w:p>
    <w:p>
      <w:r>
        <w:pict>
          <v:rect style="width:0;height:1.5pt" o:hralign="center" o:hrstd="t" o:hr="t"/>
        </w:pict>
      </w:r>
    </w:p>
    <w:p>
      <w:pPr>
        <w:pStyle w:val="FirstParagraph"/>
      </w:pPr>
      <w:r>
        <w:t xml:space="preserve">Previous:</w:t>
      </w:r>
      <w:r>
        <w:t xml:space="preserve"> </w:t>
      </w:r>
      <w:hyperlink r:id="rId25">
        <w:r>
          <w:rPr>
            <w:rStyle w:val="Hyperlink"/>
          </w:rPr>
          <w:t xml:space="preserve">Lesson 4.2 · Evals. Defining done</w:t>
        </w:r>
      </w:hyperlink>
      <w:r>
        <w:t xml:space="preserve"> </w:t>
      </w:r>
      <w:r>
        <w:t xml:space="preserve">· Next:</w:t>
      </w:r>
      <w:r>
        <w:t xml:space="preserve"> </w:t>
      </w:r>
      <w:hyperlink r:id="rId39">
        <w:r>
          <w:rPr>
            <w:rStyle w:val="Hyperlink"/>
          </w:rPr>
          <w:t xml:space="preserve">Lesson 4.4 · The no-slop standard</w:t>
        </w:r>
      </w:hyperlink>
    </w:p>
    <w:p>
      <w:r>
        <w:pict>
          <v:rect style="width:0;height:1.5pt" o:hralign="center" o:hrstd="t" o:hr="t"/>
        </w:pict>
      </w:r>
    </w:p>
    <w:bookmarkEnd w:id="40"/>
    <w:bookmarkEnd w:id="41"/>
    <w:bookmarkStart w:id="49" w:name="lesson-44--the-no-slop-standard"/>
    <w:p>
      <w:pPr>
        <w:pStyle w:val="Heading1"/>
      </w:pPr>
      <w:r>
        <w:t xml:space="preserve">Lesson 4.4 · The no-slop standard</w:t>
      </w:r>
    </w:p>
    <w:p>
      <w:pPr>
        <w:pStyle w:val="FirstParagraph"/>
      </w:pPr>
      <w:r>
        <w:rPr>
          <w:bCs/>
          <w:b/>
        </w:rPr>
        <w:t xml:space="preserve">Where this gets you:</w:t>
      </w:r>
      <w:r>
        <w:t xml:space="preserve"> </w:t>
      </w:r>
      <w:r>
        <w:t xml:space="preserve">you'll install a review pass the agent runs against its own output. So quality is enforced by an artifact, not by you remembering to look hard.</w:t>
      </w:r>
    </w:p>
    <w:bookmarkStart w:id="44" w:name="the-idea-3"/>
    <w:p>
      <w:pPr>
        <w:pStyle w:val="Heading2"/>
      </w:pPr>
      <w:r>
        <w:t xml:space="preserve">The idea</w:t>
      </w:r>
    </w:p>
    <w:p>
      <w:pPr>
        <w:pStyle w:val="FirstParagraph"/>
      </w:pPr>
      <w:r>
        <w:t xml:space="preserve">"Pay more attention" is not a system. Encode quality into something the agent reads and runs every time.</w:t>
      </w:r>
    </w:p>
    <w:p>
      <w:pPr>
        <w:pStyle w:val="BodyText"/>
      </w:pPr>
      <w:r>
        <w:rPr>
          <w:bCs/>
          <w:b/>
        </w:rPr>
        <w:t xml:space="preserve">Slop</w:t>
      </w:r>
      <w:r>
        <w:t xml:space="preserve"> </w:t>
      </w:r>
      <w:r>
        <w:t xml:space="preserve">is a list: dead code, swallowed errors, copy-paste, vague names, untested edges, comments that restate the line above. If you can check it, the agent can check it.</w:t>
      </w:r>
    </w:p>
    <w:p>
      <w:pPr>
        <w:pStyle w:val="BodyText"/>
      </w:pPr>
      <w:r>
        <w:rPr>
          <w:bCs/>
          <w:b/>
        </w:rPr>
        <w:t xml:space="preserve">What slop looks like when it bites.</w:t>
      </w:r>
      <w:r>
        <w:t xml:space="preserve"> </w:t>
      </w:r>
      <w:r>
        <w:t xml:space="preserve">You ask for a retry wrapper around a payment call. What comes back reads fine — a loop, a sleep, a</w:t>
      </w:r>
      <w:r>
        <w:t xml:space="preserve"> </w:t>
      </w:r>
      <w:r>
        <w:rPr>
          <w:rStyle w:val="VerbatimChar"/>
        </w:rPr>
        <w:t xml:space="preserve">try</w:t>
      </w:r>
      <w:r>
        <w:t xml:space="preserve"> </w:t>
      </w:r>
      <w:r>
        <w:t xml:space="preserve">block. But the</w:t>
      </w:r>
      <w:r>
        <w:t xml:space="preserve"> </w:t>
      </w:r>
      <w:r>
        <w:rPr>
          <w:rStyle w:val="VerbatimChar"/>
        </w:rPr>
        <w:t xml:space="preserve">except</w:t>
      </w:r>
      <w:r>
        <w:t xml:space="preserve"> </w:t>
      </w:r>
      <w:r>
        <w:t xml:space="preserve">swallows the error and returns</w:t>
      </w:r>
      <w:r>
        <w:t xml:space="preserve"> </w:t>
      </w:r>
      <w:r>
        <w:rPr>
          <w:rStyle w:val="VerbatimChar"/>
        </w:rPr>
        <w:t xml:space="preserve">None</w:t>
      </w:r>
      <w:r>
        <w:t xml:space="preserve">, and the test only asserts the function doesn't raise. It passes. You skim, you ship. Three weeks later the card processor starts timing out, every charge quietly returns</w:t>
      </w:r>
      <w:r>
        <w:t xml:space="preserve"> </w:t>
      </w:r>
      <w:r>
        <w:rPr>
          <w:rStyle w:val="VerbatimChar"/>
        </w:rPr>
        <w:t xml:space="preserve">None</w:t>
      </w:r>
      <w:r>
        <w:t xml:space="preserve">, and nobody notices until month-end reconciliation comes up short. The bug wasn't hidden. It was on line four, and it's item two on the checklist.</w:t>
      </w:r>
    </w:p>
    <w:p>
      <w:pPr>
        <w:pStyle w:val="BodyText"/>
      </w:pPr>
      <w:r>
        <w:t xml:space="preserve">That's what the no-slop skill is for. This repo ships it:</w:t>
      </w:r>
      <w:r>
        <w:t xml:space="preserve"> </w:t>
      </w:r>
      <w:hyperlink r:id="rId42">
        <w:r>
          <w:rPr>
            <w:rStyle w:val="VerbatimChar"/>
          </w:rPr>
          <w:t xml:space="preserve">no-slop-skill/</w:t>
        </w:r>
      </w:hyperlink>
      <w:r>
        <w:t xml:space="preserve">. After the agent writes or edits non-trivial code, it walks a checklist against its own output</w:t>
      </w:r>
      <w:r>
        <w:t xml:space="preserve"> </w:t>
      </w:r>
      <w:r>
        <w:rPr>
          <w:bCs/>
          <w:b/>
        </w:rPr>
        <w:t xml:space="preserve">before</w:t>
      </w:r>
      <w:r>
        <w:t xml:space="preserve"> </w:t>
      </w:r>
      <w:r>
        <w:t xml:space="preserve">handing the work back. Every hit gets fixed, or gets one line saying why it's a deliberate exception. Nothing reaches your review gate until the checklist is clean.</w:t>
      </w:r>
    </w:p>
    <w:p>
      <w:pPr>
        <w:pStyle w:val="BodyText"/>
      </w:pPr>
      <w:r>
        <w:t xml:space="preserve">The checklist (</w:t>
      </w:r>
      <w:hyperlink r:id="rId43">
        <w:r>
          <w:rPr>
            <w:rStyle w:val="VerbatimChar"/>
          </w:rPr>
          <w:t xml:space="preserve">no-slop-checklist.md</w:t>
        </w:r>
      </w:hyperlink>
      <w:r>
        <w:t xml:space="preserve">) has ten sections: dead code, unhandled errors, duplication, naming, untested edges, comments, consistency with the codebase, scope, fake done (TODOs and stubbed returns), and verified-not-claimed. Each item is concrete enough to be unarguable.</w:t>
      </w:r>
    </w:p>
    <w:p>
      <w:pPr>
        <w:pStyle w:val="BodyText"/>
      </w:pPr>
      <w:r>
        <w:t xml:space="preserve">This is attention as an artifact.</w:t>
      </w:r>
    </w:p>
    <w:bookmarkEnd w:id="44"/>
    <w:bookmarkStart w:id="45" w:name="do-it-3"/>
    <w:p>
      <w:pPr>
        <w:pStyle w:val="Heading2"/>
      </w:pPr>
      <w:r>
        <w:t xml:space="preserve">Do it</w:t>
      </w:r>
    </w:p>
    <w:p>
      <w:pPr>
        <w:numPr>
          <w:ilvl w:val="0"/>
          <w:numId w:val="1004"/>
        </w:numPr>
        <w:pStyle w:val="Compact"/>
      </w:pPr>
      <w:r>
        <w:t xml:space="preserve">Install the skill. Copy</w:t>
      </w:r>
      <w:r>
        <w:t xml:space="preserve"> </w:t>
      </w:r>
      <w:r>
        <w:rPr>
          <w:rStyle w:val="VerbatimChar"/>
        </w:rPr>
        <w:t xml:space="preserve">no-slop-skill/</w:t>
      </w:r>
      <w:r>
        <w:t xml:space="preserve"> </w:t>
      </w:r>
      <w:r>
        <w:t xml:space="preserve">into your project (Claude Code reads skills from</w:t>
      </w:r>
      <w:r>
        <w:t xml:space="preserve"> </w:t>
      </w:r>
      <w:r>
        <w:rPr>
          <w:rStyle w:val="VerbatimChar"/>
        </w:rPr>
        <w:t xml:space="preserve">.claude/skills/</w:t>
      </w:r>
      <w:r>
        <w:t xml:space="preserve">; check your tool's convention).</w:t>
      </w:r>
    </w:p>
    <w:p>
      <w:pPr>
        <w:numPr>
          <w:ilvl w:val="0"/>
          <w:numId w:val="1004"/>
        </w:numPr>
        <w:pStyle w:val="Compact"/>
      </w:pPr>
      <w:r>
        <w:t xml:space="preserve">From</w:t>
      </w:r>
      <w:r>
        <w:t xml:space="preserve"> </w:t>
      </w:r>
      <w:r>
        <w:rPr>
          <w:rStyle w:val="VerbatimChar"/>
        </w:rPr>
        <w:t xml:space="preserve">CLAUDE.md</w:t>
      </w:r>
      <w:r>
        <w:t xml:space="preserve">, make it non-negotiable. The starter already has the line:</w:t>
      </w:r>
      <w:r>
        <w:t xml:space="preserve"> </w:t>
      </w:r>
      <w:r>
        <w:rPr>
          <w:iCs/>
          <w:i/>
        </w:rPr>
        <w:t xml:space="preserve">run the no-slop review pass before reporting any non-trivial change done.</w:t>
      </w:r>
    </w:p>
    <w:p>
      <w:pPr>
        <w:numPr>
          <w:ilvl w:val="0"/>
          <w:numId w:val="1004"/>
        </w:numPr>
        <w:pStyle w:val="Compact"/>
      </w:pPr>
      <w:r>
        <w:t xml:space="preserve">Run it on a recent change to your project. Have the agent walk the full checklist against it.</w:t>
      </w:r>
    </w:p>
    <w:p>
      <w:pPr>
        <w:pStyle w:val="FirstParagraph"/>
      </w:pPr>
      <w:r>
        <w:t xml:space="preserve">If your tool doesn't support skills, use the checklist anyway. Paste it into your review prompt and make the agent run through it before handing work back.</w:t>
      </w:r>
    </w:p>
    <w:bookmarkEnd w:id="45"/>
    <w:bookmarkStart w:id="46" w:name="your-exercise-3"/>
    <w:p>
      <w:pPr>
        <w:pStyle w:val="Heading2"/>
      </w:pPr>
      <w:r>
        <w:t xml:space="preserve">Your exercise</w:t>
      </w:r>
    </w:p>
    <w:p>
      <w:pPr>
        <w:pStyle w:val="FirstParagraph"/>
      </w:pPr>
      <w:r>
        <w:t xml:space="preserve">Run the no-slop pass on your project's most recent real changes. Count what it catches. Every hit. Be honest; some of those are yours.</w:t>
      </w:r>
    </w:p>
    <w:p>
      <w:pPr>
        <w:pStyle w:val="BodyText"/>
      </w:pPr>
      <w:r>
        <w:t xml:space="preserve">Then customize the checklist. The shipped version is a baseline. Add the slop patterns specific to your stack, and the ones</w:t>
      </w:r>
      <w:r>
        <w:t xml:space="preserve"> </w:t>
      </w:r>
      <w:r>
        <w:rPr>
          <w:iCs/>
          <w:i/>
        </w:rPr>
        <w:t xml:space="preserve">you</w:t>
      </w:r>
      <w:r>
        <w:t xml:space="preserve"> </w:t>
      </w:r>
      <w:r>
        <w:t xml:space="preserve">keep shipping. A checklist you didn't tune is one you won't trust enough to run.</w:t>
      </w:r>
    </w:p>
    <w:p>
      <w:pPr>
        <w:pStyle w:val="BodyText"/>
      </w:pPr>
      <w:r>
        <w:rPr>
          <w:bCs/>
          <w:b/>
        </w:rPr>
        <w:t xml:space="preserve">You're done when</w:t>
      </w:r>
      <w:r>
        <w:t xml:space="preserve"> </w:t>
      </w:r>
      <w:r>
        <w:t xml:space="preserve">the no-slop skill or checklist is installed, referenced from your project instructions, has run against real changes with the catch count written down, and the checklist has at least two items you added.</w:t>
      </w:r>
    </w:p>
    <w:p>
      <w:pPr>
        <w:pStyle w:val="BodyText"/>
      </w:pPr>
      <w:r>
        <w:rPr>
          <w:bCs/>
          <w:b/>
        </w:rPr>
        <w:t xml:space="preserve">Practice proof:</w:t>
      </w:r>
      <w:r>
        <w:t xml:space="preserve"> </w:t>
      </w:r>
      <w:r>
        <w:t xml:space="preserve">run the review pass on one recent change and record one fix-or-justify note.</w:t>
      </w:r>
    </w:p>
    <w:p>
      <w:pPr>
        <w:pStyle w:val="BodyText"/>
      </w:pPr>
      <w:r>
        <w:rPr>
          <w:bCs/>
          <w:b/>
        </w:rPr>
        <w:t xml:space="preserve">Build on it:</w:t>
      </w:r>
      <w:r>
        <w:t xml:space="preserve"> </w:t>
      </w:r>
      <w:r>
        <w:t xml:space="preserve">build a</w:t>
      </w:r>
      <w:r>
        <w:t xml:space="preserve"> </w:t>
      </w:r>
      <w:r>
        <w:rPr>
          <w:rStyle w:val="VerbatimChar"/>
        </w:rPr>
        <w:t xml:space="preserve">slopcheck</w:t>
      </w:r>
      <w:r>
        <w:t xml:space="preserve"> </w:t>
      </w:r>
      <w:r>
        <w:t xml:space="preserve">CLI that takes a git diff, runs your checklist against it with one agent call, and prints each hit as</w:t>
      </w:r>
      <w:r>
        <w:t xml:space="preserve"> </w:t>
      </w:r>
      <w:r>
        <w:rPr>
          <w:rStyle w:val="VerbatimChar"/>
        </w:rPr>
        <w:t xml:space="preserve">file:line — rule</w:t>
      </w:r>
      <w:r>
        <w:t xml:space="preserve">.</w:t>
      </w:r>
    </w:p>
    <w:bookmarkEnd w:id="46"/>
    <w:bookmarkStart w:id="48" w:name="why-this-matters-3"/>
    <w:p>
      <w:pPr>
        <w:pStyle w:val="Heading2"/>
      </w:pPr>
      <w:r>
        <w:t xml:space="preserve">Why this matters</w:t>
      </w:r>
    </w:p>
    <w:p>
      <w:pPr>
        <w:pStyle w:val="FirstParagraph"/>
      </w:pPr>
      <w:r>
        <w:t xml:space="preserve">Agentic engineering is a multiplier. Without a no-slop pass it multiplies inattention — mediocre code, fast, running and passing the wrong tests. The checklist is cheap. Skipping it is expensive. This is the standard that makes the speed worth having.</w:t>
      </w:r>
    </w:p>
    <w:p>
      <w:r>
        <w:pict>
          <v:rect style="width:0;height:1.5pt" o:hralign="center" o:hrstd="t" o:hr="t"/>
        </w:pict>
      </w:r>
    </w:p>
    <w:p>
      <w:pPr>
        <w:pStyle w:val="FirstParagraph"/>
      </w:pPr>
      <w:r>
        <w:t xml:space="preserve">Previous:</w:t>
      </w:r>
      <w:r>
        <w:t xml:space="preserve"> </w:t>
      </w:r>
      <w:hyperlink r:id="rId32">
        <w:r>
          <w:rPr>
            <w:rStyle w:val="Hyperlink"/>
          </w:rPr>
          <w:t xml:space="preserve">Lesson 4.3 · Context and the second brain</w:t>
        </w:r>
      </w:hyperlink>
      <w:r>
        <w:t xml:space="preserve"> </w:t>
      </w:r>
      <w:r>
        <w:t xml:space="preserve">· Next:</w:t>
      </w:r>
      <w:r>
        <w:t xml:space="preserve"> </w:t>
      </w:r>
      <w:hyperlink r:id="rId47">
        <w:r>
          <w:rPr>
            <w:rStyle w:val="Hyperlink"/>
          </w:rPr>
          <w:t xml:space="preserve">Lesson 4.5 · Design discipline</w:t>
        </w:r>
      </w:hyperlink>
    </w:p>
    <w:p>
      <w:r>
        <w:pict>
          <v:rect style="width:0;height:1.5pt" o:hralign="center" o:hrstd="t" o:hr="t"/>
        </w:pict>
      </w:r>
    </w:p>
    <w:bookmarkEnd w:id="48"/>
    <w:bookmarkEnd w:id="49"/>
    <w:bookmarkStart w:id="56" w:name="lesson-45--design-discipline"/>
    <w:p>
      <w:pPr>
        <w:pStyle w:val="Heading1"/>
      </w:pPr>
      <w:r>
        <w:t xml:space="preserve">Lesson 4.5 · Design discipline</w:t>
      </w:r>
    </w:p>
    <w:p>
      <w:pPr>
        <w:pStyle w:val="FirstParagraph"/>
      </w:pPr>
      <w:r>
        <w:rPr>
          <w:bCs/>
          <w:b/>
        </w:rPr>
        <w:t xml:space="preserve">Where this gets you:</w:t>
      </w:r>
      <w:r>
        <w:t xml:space="preserve"> </w:t>
      </w:r>
      <w:r>
        <w:t xml:space="preserve">your project will have a</w:t>
      </w:r>
      <w:r>
        <w:t xml:space="preserve"> </w:t>
      </w:r>
      <w:r>
        <w:rPr>
          <w:rStyle w:val="VerbatimChar"/>
        </w:rPr>
        <w:t xml:space="preserve">DESIGN.md</w:t>
      </w:r>
      <w:r>
        <w:t xml:space="preserve"> </w:t>
      </w:r>
      <w:r>
        <w:t xml:space="preserve">the agent reads on every task with a surface. So screens, APIs, and docs come out consistent instead of being a fresh roll of the dice each time.</w:t>
      </w:r>
    </w:p>
    <w:bookmarkStart w:id="51" w:name="the-idea-4"/>
    <w:p>
      <w:pPr>
        <w:pStyle w:val="Heading2"/>
      </w:pPr>
      <w:r>
        <w:t xml:space="preserve">The idea</w:t>
      </w:r>
    </w:p>
    <w:p>
      <w:pPr>
        <w:pStyle w:val="FirstParagraph"/>
      </w:pPr>
      <w:r>
        <w:t xml:space="preserve">If your project has a surface — UI, API, CLI, docs — it has a design. If the standard lives only in your head, the agent guesses. Ten guesses later you have ten dialects of the same product.</w:t>
      </w:r>
    </w:p>
    <w:p>
      <w:pPr>
        <w:pStyle w:val="BodyText"/>
      </w:pPr>
      <w:r>
        <w:t xml:space="preserve">Here's what that looks like. You ask for a settings page on Monday and get</w:t>
      </w:r>
      <w:r>
        <w:t xml:space="preserve"> </w:t>
      </w:r>
      <w:r>
        <w:rPr>
          <w:rStyle w:val="VerbatimChar"/>
        </w:rPr>
        <w:t xml:space="preserve">#3b82f6</w:t>
      </w:r>
      <w:r>
        <w:t xml:space="preserve"> </w:t>
      </w:r>
      <w:r>
        <w:t xml:space="preserve">buttons with 18px padding. On Thursday you ask for a billing page in a fresh session and get</w:t>
      </w:r>
      <w:r>
        <w:t xml:space="preserve"> </w:t>
      </w:r>
      <w:r>
        <w:rPr>
          <w:rStyle w:val="VerbatimChar"/>
        </w:rPr>
        <w:t xml:space="preserve">#2563eb</w:t>
      </w:r>
      <w:r>
        <w:t xml:space="preserve"> </w:t>
      </w:r>
      <w:r>
        <w:t xml:space="preserve">buttons with 20px padding. Both are fine alone. Side by side they're two products. Every future screen then inherits whichever the agent read first, and the cleanup is a week of find-and-replace across files nobody wrote by hand.</w:t>
      </w:r>
    </w:p>
    <w:p>
      <w:pPr>
        <w:pStyle w:val="BodyText"/>
      </w:pPr>
      <w:r>
        <w:t xml:space="preserve">Fix it the way you fixed slop: move the standard into an artifact the agent reads. For design, that artifact is</w:t>
      </w:r>
      <w:r>
        <w:t xml:space="preserve"> </w:t>
      </w:r>
      <w:r>
        <w:rPr>
          <w:rStyle w:val="VerbatimChar"/>
          <w:bCs/>
          <w:b/>
        </w:rPr>
        <w:t xml:space="preserve">DESIGN.md</w:t>
      </w:r>
      <w:r>
        <w:t xml:space="preserve">.</w:t>
      </w:r>
    </w:p>
    <w:p>
      <w:pPr>
        <w:pStyle w:val="BodyText"/>
      </w:pPr>
      <w:r>
        <w:rPr>
          <w:rStyle w:val="VerbatimChar"/>
        </w:rPr>
        <w:t xml:space="preserve">DESIGN.md</w:t>
      </w:r>
      <w:r>
        <w:t xml:space="preserve"> </w:t>
      </w:r>
      <w:r>
        <w:t xml:space="preserve">pins down what the agent would otherwise invent. Color tokens (named, not loose hex), the type scale, the spacing scale, layout rules, component rules, and</w:t>
      </w:r>
      <w:r>
        <w:t xml:space="preserve"> </w:t>
      </w:r>
      <w:r>
        <w:rPr>
          <w:bCs/>
          <w:b/>
        </w:rPr>
        <w:t xml:space="preserve">voice</w:t>
      </w:r>
      <w:r>
        <w:t xml:space="preserve"> </w:t>
      </w:r>
      <w:r>
        <w:t xml:space="preserve">— how the product talks in copy, errors, and empty states. The rule it enforces: if a color or size is needed and no token fits, that's a flag to discuss. Not a license to invent.</w:t>
      </w:r>
    </w:p>
    <w:p>
      <w:pPr>
        <w:pStyle w:val="BodyText"/>
      </w:pPr>
      <w:r>
        <w:t xml:space="preserve">This repo ships a template,</w:t>
      </w:r>
      <w:r>
        <w:t xml:space="preserve"> </w:t>
      </w:r>
      <w:hyperlink r:id="rId50">
        <w:r>
          <w:rPr>
            <w:rStyle w:val="VerbatimChar"/>
          </w:rPr>
          <w:t xml:space="preserve">templates/DESIGN.md</w:t>
        </w:r>
      </w:hyperlink>
      <w:r>
        <w:t xml:space="preserve">. It covers what the product is and the one feeling it should produce, voice, color tokens, type, layout and spacing, components, motion, an accessibility floor, and an anti-patterns list. The slop list, design edition: generic AI gradients, off-scale spacing, invented colors, emoji standing in for real copy.</w:t>
      </w:r>
    </w:p>
    <w:bookmarkEnd w:id="51"/>
    <w:bookmarkStart w:id="52" w:name="do-it-4"/>
    <w:p>
      <w:pPr>
        <w:pStyle w:val="Heading2"/>
      </w:pPr>
      <w:r>
        <w:t xml:space="preserve">Do it</w:t>
      </w:r>
    </w:p>
    <w:p>
      <w:pPr>
        <w:numPr>
          <w:ilvl w:val="0"/>
          <w:numId w:val="1005"/>
        </w:numPr>
        <w:pStyle w:val="Compact"/>
      </w:pPr>
      <w:r>
        <w:t xml:space="preserve">Fork</w:t>
      </w:r>
      <w:r>
        <w:t xml:space="preserve"> </w:t>
      </w:r>
      <w:r>
        <w:rPr>
          <w:rStyle w:val="VerbatimChar"/>
        </w:rPr>
        <w:t xml:space="preserve">templates/DESIGN.md</w:t>
      </w:r>
      <w:r>
        <w:t xml:space="preserve"> </w:t>
      </w:r>
      <w:r>
        <w:t xml:space="preserve">to your project root.</w:t>
      </w:r>
    </w:p>
    <w:p>
      <w:pPr>
        <w:numPr>
          <w:ilvl w:val="0"/>
          <w:numId w:val="1005"/>
        </w:numPr>
        <w:pStyle w:val="Compact"/>
      </w:pPr>
      <w:r>
        <w:t xml:space="preserve">Fill every section with real specifics. Real hex values in the token table, your actual spacing scale, your actual voice. Delete every bracket and the top blockquote.</w:t>
      </w:r>
    </w:p>
    <w:p>
      <w:pPr>
        <w:numPr>
          <w:ilvl w:val="0"/>
          <w:numId w:val="1005"/>
        </w:numPr>
        <w:pStyle w:val="Compact"/>
      </w:pPr>
      <w:r>
        <w:t xml:space="preserve">Reference it from</w:t>
      </w:r>
      <w:r>
        <w:t xml:space="preserve"> </w:t>
      </w:r>
      <w:r>
        <w:rPr>
          <w:rStyle w:val="VerbatimChar"/>
        </w:rPr>
        <w:t xml:space="preserve">CLAUDE.md</w:t>
      </w:r>
      <w:r>
        <w:t xml:space="preserve"> </w:t>
      </w:r>
      <w:r>
        <w:t xml:space="preserve">so the agent reads it on every task that touches a surface. The starter</w:t>
      </w:r>
      <w:r>
        <w:t xml:space="preserve"> </w:t>
      </w:r>
      <w:r>
        <w:rPr>
          <w:rStyle w:val="VerbatimChar"/>
        </w:rPr>
        <w:t xml:space="preserve">CLAUDE.md</w:t>
      </w:r>
      <w:r>
        <w:t xml:space="preserve"> </w:t>
      </w:r>
      <w:r>
        <w:t xml:space="preserve">already has the line and a</w:t>
      </w:r>
      <w:r>
        <w:t xml:space="preserve"> </w:t>
      </w:r>
      <w:r>
        <w:rPr>
          <w:rStyle w:val="VerbatimChar"/>
        </w:rPr>
        <w:t xml:space="preserve">DESIGN.md</w:t>
      </w:r>
      <w:r>
        <w:t xml:space="preserve"> </w:t>
      </w:r>
      <w:r>
        <w:t xml:space="preserve">pointer.</w:t>
      </w:r>
    </w:p>
    <w:p>
      <w:pPr>
        <w:pStyle w:val="FirstParagraph"/>
      </w:pPr>
      <w:r>
        <w:t xml:space="preserve">Be concrete. "Calm, fast, trustworthy" beats "modern and clean."</w:t>
      </w:r>
    </w:p>
    <w:bookmarkEnd w:id="52"/>
    <w:bookmarkStart w:id="53" w:name="your-exercise-4"/>
    <w:p>
      <w:pPr>
        <w:pStyle w:val="Heading2"/>
      </w:pPr>
      <w:r>
        <w:t xml:space="preserve">Your exercise</w:t>
      </w:r>
    </w:p>
    <w:p>
      <w:pPr>
        <w:pStyle w:val="FirstParagraph"/>
      </w:pPr>
      <w:r>
        <w:t xml:space="preserve">Fill in</w:t>
      </w:r>
      <w:r>
        <w:t xml:space="preserve"> </w:t>
      </w:r>
      <w:r>
        <w:rPr>
          <w:rStyle w:val="VerbatimChar"/>
        </w:rPr>
        <w:t xml:space="preserve">DESIGN.md</w:t>
      </w:r>
      <w:r>
        <w:t xml:space="preserve"> </w:t>
      </w:r>
      <w:r>
        <w:t xml:space="preserve">for your project and wire it into</w:t>
      </w:r>
      <w:r>
        <w:t xml:space="preserve"> </w:t>
      </w:r>
      <w:r>
        <w:rPr>
          <w:rStyle w:val="VerbatimChar"/>
        </w:rPr>
        <w:t xml:space="preserve">CLAUDE.md</w:t>
      </w:r>
      <w:r>
        <w:t xml:space="preserve">.</w:t>
      </w:r>
    </w:p>
    <w:p>
      <w:pPr>
        <w:pStyle w:val="BodyText"/>
      </w:pPr>
      <w:r>
        <w:t xml:space="preserve">Then run the comparison. Pick one component — a card, a form, an error state. Generate it once with</w:t>
      </w:r>
      <w:r>
        <w:t xml:space="preserve"> </w:t>
      </w:r>
      <w:r>
        <w:rPr>
          <w:rStyle w:val="VerbatimChar"/>
        </w:rPr>
        <w:t xml:space="preserve">DESIGN.md</w:t>
      </w:r>
      <w:r>
        <w:t xml:space="preserve"> </w:t>
      </w:r>
      <w:r>
        <w:t xml:space="preserve">in context. Generate it again in a session where the agent can't see it. Put them side by side.</w:t>
      </w:r>
    </w:p>
    <w:p>
      <w:pPr>
        <w:pStyle w:val="BodyText"/>
      </w:pPr>
      <w:r>
        <w:rPr>
          <w:bCs/>
          <w:b/>
        </w:rPr>
        <w:t xml:space="preserve">You're done when</w:t>
      </w:r>
      <w:r>
        <w:t xml:space="preserve"> </w:t>
      </w:r>
      <w:r>
        <w:t xml:space="preserve">your project has a filled-in</w:t>
      </w:r>
      <w:r>
        <w:t xml:space="preserve"> </w:t>
      </w:r>
      <w:r>
        <w:rPr>
          <w:rStyle w:val="VerbatimChar"/>
        </w:rPr>
        <w:t xml:space="preserve">DESIGN.md</w:t>
      </w:r>
      <w:r>
        <w:t xml:space="preserve"> </w:t>
      </w:r>
      <w:r>
        <w:t xml:space="preserve">referenced from</w:t>
      </w:r>
      <w:r>
        <w:t xml:space="preserve"> </w:t>
      </w:r>
      <w:r>
        <w:rPr>
          <w:rStyle w:val="VerbatimChar"/>
        </w:rPr>
        <w:t xml:space="preserve">CLAUDE.md</w:t>
      </w:r>
      <w:r>
        <w:t xml:space="preserve">, and you've generated the same component with and without it and can name what the spec changed.</w:t>
      </w:r>
    </w:p>
    <w:p>
      <w:pPr>
        <w:pStyle w:val="BodyText"/>
      </w:pPr>
      <w:r>
        <w:rPr>
          <w:bCs/>
          <w:b/>
        </w:rPr>
        <w:t xml:space="preserve">Build on it:</w:t>
      </w:r>
      <w:r>
        <w:t xml:space="preserve"> </w:t>
      </w:r>
      <w:r>
        <w:t xml:space="preserve">Build a small CLI that reads your</w:t>
      </w:r>
      <w:r>
        <w:t xml:space="preserve"> </w:t>
      </w:r>
      <w:r>
        <w:rPr>
          <w:rStyle w:val="VerbatimChar"/>
        </w:rPr>
        <w:t xml:space="preserve">DESIGN.md</w:t>
      </w:r>
      <w:r>
        <w:t xml:space="preserve"> </w:t>
      </w:r>
      <w:r>
        <w:t xml:space="preserve">token table and flags any hex value in your codebase that isn't a named token.</w:t>
      </w:r>
    </w:p>
    <w:bookmarkEnd w:id="53"/>
    <w:bookmarkStart w:id="55" w:name="why-this-matters-4"/>
    <w:p>
      <w:pPr>
        <w:pStyle w:val="Heading2"/>
      </w:pPr>
      <w:r>
        <w:t xml:space="preserve">Why this matters</w:t>
      </w:r>
    </w:p>
    <w:p>
      <w:pPr>
        <w:pStyle w:val="FirstParagraph"/>
      </w:pPr>
      <w:r>
        <w:t xml:space="preserve">The difference between "looks generated" and "looks intentional" is almost never talent. It's whether the standard was written down.</w:t>
      </w:r>
      <w:r>
        <w:t xml:space="preserve"> </w:t>
      </w:r>
      <w:r>
        <w:rPr>
          <w:rStyle w:val="VerbatimChar"/>
        </w:rPr>
        <w:t xml:space="preserve">DESIGN.md</w:t>
      </w:r>
      <w:r>
        <w:t xml:space="preserve"> </w:t>
      </w:r>
      <w:r>
        <w:t xml:space="preserve">is how a project built largely by agents still looks like one product, made on purpose. Without it, speed just gets you to inconsistent faster.</w:t>
      </w:r>
    </w:p>
    <w:p>
      <w:r>
        <w:pict>
          <v:rect style="width:0;height:1.5pt" o:hralign="center" o:hrstd="t" o:hr="t"/>
        </w:pict>
      </w:r>
    </w:p>
    <w:p>
      <w:pPr>
        <w:pStyle w:val="FirstParagraph"/>
      </w:pPr>
      <w:r>
        <w:t xml:space="preserve">Previous:</w:t>
      </w:r>
      <w:r>
        <w:t xml:space="preserve"> </w:t>
      </w:r>
      <w:hyperlink r:id="rId39">
        <w:r>
          <w:rPr>
            <w:rStyle w:val="Hyperlink"/>
          </w:rPr>
          <w:t xml:space="preserve">Lesson 4.4 · The no-slop standard</w:t>
        </w:r>
      </w:hyperlink>
      <w:r>
        <w:t xml:space="preserve"> </w:t>
      </w:r>
      <w:r>
        <w:t xml:space="preserve">· Next:</w:t>
      </w:r>
      <w:r>
        <w:t xml:space="preserve"> </w:t>
      </w:r>
      <w:hyperlink r:id="rId54">
        <w:r>
          <w:rPr>
            <w:rStyle w:val="Hyperlink"/>
          </w:rPr>
          <w:t xml:space="preserve">Lesson 5.1 · Orchestration. Parallel agents</w:t>
        </w:r>
      </w:hyperlink>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hyperlink" Target="12-the-no-slop-standard.html" TargetMode="External"/><Relationship Id="rId3" Type="http://schemas.openxmlformats.org/officeDocument/2006/relationships/settings" Target="settings.xml"/><Relationship Id="rId42" Type="http://schemas.openxmlformats.org/officeDocument/2006/relationships/hyperlink" Target="../no-slop-skill/SKILL.html" TargetMode="External"/><Relationship Id="rId50" Type="http://schemas.openxmlformats.org/officeDocument/2006/relationships/hyperlink" Target="../templates/DESIGN.html" TargetMode="External"/><Relationship Id="rId47" Type="http://schemas.openxmlformats.org/officeDocument/2006/relationships/hyperlink" Target="13-design-discipline.html" TargetMode="External"/><Relationship Id="rId55" Type="http://schemas.openxmlformats.org/officeDocument/2006/relationships/customXml" Target="../customXml/item1.xml"/><Relationship Id="rId7" Type="http://schemas.openxmlformats.org/officeDocument/2006/relationships/footnotes" Target="footnotes.xml"/><Relationship Id="rId25" Type="http://schemas.openxmlformats.org/officeDocument/2006/relationships/hyperlink" Target="10-evals-defining-done.html" TargetMode="External"/><Relationship Id="rId2" Type="http://schemas.openxmlformats.org/officeDocument/2006/relationships/styles" Target="styles.xml"/><Relationship Id="rId54" Type="http://schemas.openxmlformats.org/officeDocument/2006/relationships/hyperlink" Target="14-orchestration-parallel-agents.html"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08-ship-it.html" TargetMode="External"/><Relationship Id="rId32" Type="http://schemas.openxmlformats.org/officeDocument/2006/relationships/hyperlink" Target="11-context-and-the-second-brain.html" TargetMode="External"/><Relationship Id="rId5" Type="http://schemas.openxmlformats.org/officeDocument/2006/relationships/fontTable" Target="fontTable.xml"/><Relationship Id="rId36" Type="http://schemas.openxmlformats.org/officeDocument/2006/relationships/hyperlink" Target="../second-brain-starter/" TargetMode="External"/><Relationship Id="rId57" Type="http://schemas.openxmlformats.org/officeDocument/2006/relationships/customXml" Target="../customXml/item3.xml"/><Relationship Id="rId31" Type="http://schemas.openxmlformats.org/officeDocument/2006/relationships/hyperlink" Target="09-the-brief.html" TargetMode="External"/><Relationship Id="rId4" Type="http://schemas.openxmlformats.org/officeDocument/2006/relationships/webSettings" Target="webSettings.xml"/><Relationship Id="rId43" Type="http://schemas.openxmlformats.org/officeDocument/2006/relationships/hyperlink" Target="../no-slop-skill/no-slop-checklist.html" TargetMode="External"/><Relationship Id="rId56"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42" Target="../no-slop-skill/SKILL.html" TargetMode="External" /><Relationship Type="http://schemas.openxmlformats.org/officeDocument/2006/relationships/hyperlink" Id="rId43" Target="../no-slop-skill/no-slop-checklist.html" TargetMode="External" /><Relationship Type="http://schemas.openxmlformats.org/officeDocument/2006/relationships/hyperlink" Id="rId36" Target="../second-brain-starter/" TargetMode="External" /><Relationship Type="http://schemas.openxmlformats.org/officeDocument/2006/relationships/hyperlink" Id="rId50" Target="../templates/DESIGN.html" TargetMode="External" /><Relationship Type="http://schemas.openxmlformats.org/officeDocument/2006/relationships/hyperlink" Id="rId24" Target="08-ship-it.html" TargetMode="External" /><Relationship Type="http://schemas.openxmlformats.org/officeDocument/2006/relationships/hyperlink" Id="rId31" Target="09-the-brief.html" TargetMode="External" /><Relationship Type="http://schemas.openxmlformats.org/officeDocument/2006/relationships/hyperlink" Id="rId25" Target="10-evals-defining-done.html" TargetMode="External" /><Relationship Type="http://schemas.openxmlformats.org/officeDocument/2006/relationships/hyperlink" Id="rId32" Target="11-context-and-the-second-brain.html" TargetMode="External" /><Relationship Type="http://schemas.openxmlformats.org/officeDocument/2006/relationships/hyperlink" Id="rId39" Target="12-the-no-slop-standard.html" TargetMode="External" /><Relationship Type="http://schemas.openxmlformats.org/officeDocument/2006/relationships/hyperlink" Id="rId47" Target="13-design-discipline.html" TargetMode="External" /><Relationship Type="http://schemas.openxmlformats.org/officeDocument/2006/relationships/hyperlink" Id="rId54" Target="14-orchestration-parallel-agen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069222-64E1-47C5-972E-94F10C155FCE}"/>
</file>

<file path=customXml/itemProps2.xml><?xml version="1.0" encoding="utf-8"?>
<ds:datastoreItem xmlns:ds="http://schemas.openxmlformats.org/officeDocument/2006/customXml" ds:itemID="{3B2665CB-C69C-43C1-B68F-A3504F3752F7}"/>
</file>

<file path=customXml/itemProps3.xml><?xml version="1.0" encoding="utf-8"?>
<ds:datastoreItem xmlns:ds="http://schemas.openxmlformats.org/officeDocument/2006/customXml" ds:itemID="{721D1999-0391-4422-B3E6-BD9C60F6147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2026-07-13T08:19:46Z</dcterms:created>
  <dcterms:modified xsi:type="dcterms:W3CDTF">2026-07-13T08:19:46Z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