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"/>
      </w:pPr>
      <w:r>
        <w:rPr>
          <w:b/>
          <w:bCs/>
          <w:color w:val="1F3864"/>
          <w:sz w:val="36"/>
          <w:szCs w:val="36"/>
        </w:rPr>
        <w:t xml:space="preserve">Web-Based ML Model Evaluator: Test Cases and RTM Update</w:t>
      </w:r>
    </w:p>
    <w:p>
      <w:pPr>
        <w:spacing w:after="100"/>
      </w:pPr>
      <w:r>
        <w:rPr>
          <w:sz w:val="20"/>
          <w:szCs w:val="20"/>
        </w:rPr>
        <w:t xml:space="preserve">Member 4 deliverable for the Test Plan (Appendix A and Section 13). Author: Member 4. Version 0.1, 12-10-2026. Seven functional and three non-functional test cases, each linked to an SRS requirement ID. Columns follow the Jackfruit Phase-3 template; Actual Result and Test Result are filled during Sprint 1 and 2 execution. Requirement IDs are provisional (MLE-*) until the final SRS IDs are published.</w:t>
      </w:r>
    </w:p>
    <w:p>
      <w:pPr>
        <w:spacing w:after="120" w:before="160"/>
      </w:pPr>
      <w:r>
        <w:rPr>
          <w:b/>
          <w:bCs/>
          <w:color w:val="1F3864"/>
          <w:sz w:val="28"/>
          <w:szCs w:val="28"/>
        </w:rPr>
        <w:t xml:space="preserve">Appendix A: Test Cases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050"/>
        <w:gridCol w:w="950"/>
        <w:gridCol w:w="1300"/>
        <w:gridCol w:w="1250"/>
        <w:gridCol w:w="2700"/>
        <w:gridCol w:w="1500"/>
        <w:gridCol w:w="2200"/>
        <w:gridCol w:w="1000"/>
        <w:gridCol w:w="780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Test Case ID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Name of Module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SRS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Test Case Description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Preconditions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Test Steps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Test Data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Expected Results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Test Result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TC-AUTH-01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Auth and Access Control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MLE-F-001, MLE-SR-001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Login with valid and invalid credentials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 registered Data Scientist account exists.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Open the login page.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Enter valid username and password, submit.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Log out.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4. Enter valid username with a wrong password, submit.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5. Inspect the stored password field in the database.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User: ds_test1; wrong password: Wrong#123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Step 2: user reaches the dashboard; session cookie is HttpOnly.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Step 4: login refused with a generic error, no session created.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Step 5: stored value is a salted hash, never plain text.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TC-DATA-01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Data Workspace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MLE-F-003, MLE-F-004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Upload a valid CSV and view its profile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User is logged in.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Open the Upload page.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Select a valid CSV with a header row and submit.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Open the dataset preview.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sample_1000rows.csv (about 1 MB, 1,000 rows, 5 columns, some missing values)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File accepted and saved in the user's own directory.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First rows previewed.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Profile shows row count, column names and types, and missing counts that match the file.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TC-DATA-02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Data Workspace, Input Validation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MLE-F-003, MLE-SR-003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Reject invalid or unsafe uploads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User is logged in.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Upload each invalid file in turn.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Observe the response.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Check the file store.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notes.txt (wrong type); empty.csv; oversize_11MB.csv; no_header.csv; formula_cells.csv (cells start with =, +, -, @)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notes.txt: 415 'Only CSV files are supported.'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oversize_11MB.csv: 413 'The file is larger than 10 MB.'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empty.csv and no_header.csv: 400 VALIDATION_ERROR naming the problem.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formula_cells.csv: cells neutralised in any export.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No rejected file is stored.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TC-MODEL-01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Model Selection and Training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MLE-F-006, F-007, F-008, F-009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Select a model, set parameters and train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 valid dataset is uploaded and prepared.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Choose an 80/20 train/test split.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Select Logistic Regression.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Enter a valid C value, then an invalid negative value.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4. Start training and watch the status.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iris_like.csv, target: species; C = 1.0 (valid), C = -5 (invalid)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Negative value rejected with a validation message.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Status moves Queued, Running, Completed.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Model artifact stored for this user only; run appears in history.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TC-EVAL-01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Evaluation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MLE-F-010, MLE-F-011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Evaluation metrics and confusion matrix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 model has finished training (TC-MODEL-01).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Open the results page for the run.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Read accuracy, precision, recall and F1.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Open the confusion matrix chart.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4. Compute the same metrics with scikit-learn on the same split.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Run from TC-MODEL-01; same random seed in the reference script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Displayed metrics equal reference values within 0.001.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Confusion matrix renders; cell counts add up to the test set size.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TC-EXP-01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Experiment Management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MLE-F-013, MLE-F-014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Save and compare experiment runs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Two completed runs exist on the same dataset with different models.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Open the experiment history.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Confirm both runs are listed.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Select both and open Compare.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Runs: Logistic Regression and Random Forest on iris_like.csv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Each run shows dataset, model, parameters, metrics and time.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Comparison shows both side by side with values equal to each run's own page.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TC-SEC-01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Auth, Admin and Audit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MLE-F-002, F-016, MLE-SR-005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Access control and data isolation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User A (Data Scientist) owns a dataset; User B (Student) and an Admin exist.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As User B, request User A's dataset and run by changing the ID in the URL and API call.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As User B, open an admin page.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As Admin, open user management.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4. Review the audit log.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Dataset ID owned by User A; accounts ds_test1, student_test1, admin_test1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Steps 1 and 2: denied (403 or 404), no data returned.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Step 3: Admin page opens.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Audit log shows the denied attempts with user ID and timestamp and no raw data values.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TC-PERF-01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Data Workspace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MLE-NF-001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Upload processing time for a 10 MB file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Test machine idle; generated 10 MB CSV available.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Upload the file and time it from submit until the profile is displayed.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Repeat five times.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generated_10MB.csv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Each of the five runs completes in 5 seconds or less.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TC-PERF-02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Model Training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MLE-NF-002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Training time for 50,000 rows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Generated 50,000-row dataset uploaded and prepared.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Train Logistic Regression, then Random Forest with default settings.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Record time from start to Completed.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While training, load the dashboard.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generated_50k_rows.csv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Training completes in 60 seconds or less for each model.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Dashboard stays responsive while training runs.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TC-PERF-03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API Gateway, Web UI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MLE-NF-003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Page load time with 20 concurrent users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Docker build running; 20 test accounts with sample runs.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Configure JMeter or Locust with 20 concurrent users.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Each user logs in and opens dashboard, history and results repeatedly for 5 minutes.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Collect response times and error counts.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 dummy accounts; fixed test machine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Page loads complete in 3 seconds or less (average and 95th percentile).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No server errors.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</w:tbl>
    <w:p>
      <w:pPr>
        <w:spacing w:after="120" w:before="160"/>
      </w:pPr>
      <w:r>
        <w:rPr>
          <w:b/>
          <w:bCs/>
          <w:color w:val="1F3864"/>
          <w:sz w:val="28"/>
          <w:szCs w:val="28"/>
        </w:rPr>
        <w:t xml:space="preserve">Section 13: Requirements Traceability Matrix (updated with design references)</w:t>
      </w:r>
    </w:p>
    <w:p>
      <w:pPr>
        <w:spacing w:after="100"/>
      </w:pPr>
      <w:r>
        <w:rPr>
          <w:sz w:val="20"/>
          <w:szCs w:val="20"/>
        </w:rPr>
        <w:t xml:space="preserve">Updated with Member 2. Design references point to SAD Part B Appendix A. Every requirement is either covered by a test case or scheduled as Planned.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2000"/>
        <w:gridCol w:w="33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Requirement (short)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Design reference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Test case(s)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Registration and login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DS-Auth-01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TC-AUTH-01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Role-based access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DS-Auth-02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TC-SEC-01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Upload CSV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DS-Data-01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TC-DATA-01, TC-DATA-02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Preview and profile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DS-Data-02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TC-DATA-01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Missing values and encoding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DS-Data-03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Planned (Sprint 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Train/test split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DS-Data-04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TC-MODEL-01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Select a model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DS-Model-01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TC-MODEL-01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Hyperparameters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DS-Model-02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TC-MODEL-01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Train and show 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DS-Model-03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TC-MODEL-01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Accuracy, precision, recall, F1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DS-Eval-01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TC-EVAL-01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Confusion matrix and plots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DS-Eval-02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TC-EVAL-01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Feature importance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DS-Eval-03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Planned (Sprint 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Save each run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DS-Exp-01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TC-EXP-01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Compare runs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DS-Exp-02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TC-EXP-01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 report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DS-Exp-03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Planned (Sprint 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management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DS-Admin-01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TC-SEC-01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MLE-NF-001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Upload 10 MB in 5 s or less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4.3.3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TC-PERF-01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Performance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MLE-NF-002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Train 50,000 rows in 60 s or less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4.2.3, 4.4.3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TC-PERF-02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Performance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MLE-NF-003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 s page load, 20 users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4.3.1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TC-PERF-03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Performance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MLE-NF-004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Docker portability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App. 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Planned (Sprint 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MLE-NF-005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First-time usability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Planned (Sprint 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MLE-SR-001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Hashed passwords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4.2.1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TC-AUTH-01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MLE-SR-002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HTTPS (TLS 1.2+)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4.3.1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 Plan 5.1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MLE-SR-003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Upload validation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4.3.3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TC-DATA-02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MLE-SR-004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Only system artifacts loaded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4.1.5 DD3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 Plan 5.1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MLE-SR-005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Data isolation and audit log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4.4.4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TC-SEC-01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</w:tbl>
    <w:sectPr>
      <w:footerReference w:type="default" r:id="rId7"/>
      <w:pgSz w:w="15840" w:h="12240" w:orient="landscape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WBMME Test Cases (Member 4) | Draft v0.1 |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2026-10-12T05:28:13.499Z</dcterms:created>
  <dcterms:modified xsi:type="dcterms:W3CDTF">2026-10-12T05:28:13.499Z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