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Устинова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 работе с Midnight Commander. Освоить инструкцию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 in_out.asm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Порядок выполнения лабораторной работы</w:t>
      </w:r>
    </w:p>
    <w:p>
      <w:pPr>
        <w:pStyle w:val="BodyText"/>
      </w:pPr>
      <w:r>
        <w:t xml:space="preserve">Открываем Midnight Commander(рис. 1).</w:t>
      </w:r>
    </w:p>
    <w:p>
      <w:pPr>
        <w:pStyle w:val="CaptionedFigure"/>
      </w:pPr>
      <w:r>
        <w:drawing>
          <wp:inline>
            <wp:extent cx="3733800" cy="2136859"/>
            <wp:effectExtent b="0" l="0" r="0" t="0"/>
            <wp:docPr descr="В терминал вводим команду mc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 терминал вводим команду mc</w:t>
      </w:r>
    </w:p>
    <w:p>
      <w:pPr>
        <w:pStyle w:val="BodyText"/>
      </w:pPr>
      <w:r>
        <w:t xml:space="preserve">Переходим в каталог arch-pc и создаем в нем файл lab5(рис. 2).</w:t>
      </w:r>
    </w:p>
    <w:p>
      <w:pPr>
        <w:pStyle w:val="CaptionedFigure"/>
      </w:pPr>
      <w:r>
        <w:drawing>
          <wp:inline>
            <wp:extent cx="3733800" cy="2077648"/>
            <wp:effectExtent b="0" l="0" r="0" t="0"/>
            <wp:docPr descr="Клавишами F7 и FN создаем lab5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Клавишами F7 и FN создаем lab5</w:t>
      </w:r>
    </w:p>
    <w:p>
      <w:pPr>
        <w:pStyle w:val="BodyText"/>
      </w:pPr>
      <w:r>
        <w:t xml:space="preserve">Теперь переходим в созданный каталог и создаем файл lab5-1.asm(рис. 3).</w:t>
      </w:r>
    </w:p>
    <w:p>
      <w:pPr>
        <w:pStyle w:val="CaptionedFigure"/>
      </w:pPr>
      <w:r>
        <w:drawing>
          <wp:inline>
            <wp:extent cx="3733800" cy="3138224"/>
            <wp:effectExtent b="0" l="0" r="0" t="0"/>
            <wp:docPr descr="В нижней строке прописываем команду touch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 нижней строке прописываем команду touch</w:t>
      </w:r>
    </w:p>
    <w:p>
      <w:pPr>
        <w:pStyle w:val="BodyText"/>
      </w:pPr>
      <w:r>
        <w:t xml:space="preserve">Открываем файл командой F4 и вставляем текст(рис. 4).</w:t>
      </w:r>
    </w:p>
    <w:p>
      <w:pPr>
        <w:pStyle w:val="CaptionedFigure"/>
      </w:pPr>
      <w:r>
        <w:drawing>
          <wp:inline>
            <wp:extent cx="3733800" cy="2604015"/>
            <wp:effectExtent b="0" l="0" r="0" t="0"/>
            <wp:docPr descr="Вводим текст программмы из листинга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4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Вводим текст программмы из листинга</w:t>
      </w:r>
    </w:p>
    <w:p>
      <w:pPr>
        <w:pStyle w:val="BodyText"/>
      </w:pPr>
      <w:r>
        <w:t xml:space="preserve">С помощью F3 открываем файл(рис. 5).</w:t>
      </w:r>
    </w:p>
    <w:p>
      <w:pPr>
        <w:pStyle w:val="CaptionedFigure"/>
      </w:pPr>
      <w:r>
        <w:drawing>
          <wp:inline>
            <wp:extent cx="3733800" cy="2733780"/>
            <wp:effectExtent b="0" l="0" r="0" t="0"/>
            <wp:docPr descr="Убеждаемся, что файл содержит текст программы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Убеждаемся, что файл содержит текст программы</w:t>
      </w:r>
    </w:p>
    <w:p>
      <w:pPr>
        <w:pStyle w:val="BodyText"/>
      </w:pPr>
      <w:r>
        <w:t xml:space="preserve">Транслируем текст программы lab5-1.asm в объектный файл.(рис. 6).</w:t>
      </w:r>
    </w:p>
    <w:p>
      <w:pPr>
        <w:pStyle w:val="CaptionedFigure"/>
      </w:pPr>
      <w:r>
        <w:drawing>
          <wp:inline>
            <wp:extent cx="3733800" cy="1184030"/>
            <wp:effectExtent b="0" l="0" r="0" t="0"/>
            <wp:docPr descr="Проверяем правильность выполнения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правильность выполнения</w:t>
      </w:r>
    </w:p>
    <w:p>
      <w:pPr>
        <w:pStyle w:val="BodyText"/>
      </w:pPr>
      <w:r>
        <w:rPr>
          <w:bCs/>
          <w:b/>
        </w:rPr>
        <w:t xml:space="preserve">Подключение внешнего файла in_out.asm</w:t>
      </w:r>
    </w:p>
    <w:p>
      <w:pPr>
        <w:pStyle w:val="BodyText"/>
      </w:pPr>
      <w:r>
        <w:t xml:space="preserve">Скачаиваем файл in_out.asm со страницы курса в ТУИСе(рис. 7).</w:t>
      </w:r>
    </w:p>
    <w:p>
      <w:pPr>
        <w:pStyle w:val="CaptionedFigure"/>
      </w:pPr>
      <w:r>
        <w:drawing>
          <wp:inline>
            <wp:extent cx="3733800" cy="1426903"/>
            <wp:effectExtent b="0" l="0" r="0" t="0"/>
            <wp:docPr descr="Скачиваем файл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6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Скачиваем файл</w:t>
      </w:r>
    </w:p>
    <w:p>
      <w:pPr>
        <w:pStyle w:val="CaptionedFigure"/>
      </w:pPr>
      <w:r>
        <w:drawing>
          <wp:inline>
            <wp:extent cx="3733800" cy="1791636"/>
            <wp:effectExtent b="0" l="0" r="0" t="0"/>
            <wp:docPr descr="Копируем файл in_out.asm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Копируем файл in_out.asm</w:t>
      </w:r>
    </w:p>
    <w:p>
      <w:pPr>
        <w:pStyle w:val="BodyText"/>
      </w:pPr>
      <w:r>
        <w:t xml:space="preserve">С помощью функциональной клавиши F6 создаем копию файла lab5-1.asm с именем</w:t>
      </w:r>
      <w:r>
        <w:t xml:space="preserve"> </w:t>
      </w:r>
      <w:r>
        <w:t xml:space="preserve">lab5-2.asm. (рис. 9).</w:t>
      </w:r>
    </w:p>
    <w:p>
      <w:pPr>
        <w:pStyle w:val="CaptionedFigure"/>
      </w:pPr>
      <w:r>
        <w:drawing>
          <wp:inline>
            <wp:extent cx="3733800" cy="1836691"/>
            <wp:effectExtent b="0" l="0" r="0" t="0"/>
            <wp:docPr descr="Создаем наш файл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наш файл</w:t>
      </w:r>
    </w:p>
    <w:p>
      <w:pPr>
        <w:pStyle w:val="CaptionedFigure"/>
      </w:pPr>
      <w:r>
        <w:drawing>
          <wp:inline>
            <wp:extent cx="3733800" cy="1055503"/>
            <wp:effectExtent b="0" l="0" r="0" t="0"/>
            <wp:docPr descr="Смотрим создался ли файл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Смотрим создался ли файл</w:t>
      </w:r>
    </w:p>
    <w:p>
      <w:pPr>
        <w:pStyle w:val="BodyText"/>
      </w:pPr>
      <w:r>
        <w:t xml:space="preserve">Исправляем текст программы в новом файле с использованием программы из внешнего файла in_out.asm(рис. 11).</w:t>
      </w:r>
    </w:p>
    <w:p>
      <w:pPr>
        <w:pStyle w:val="CaptionedFigure"/>
      </w:pPr>
      <w:r>
        <w:drawing>
          <wp:inline>
            <wp:extent cx="3733800" cy="2332360"/>
            <wp:effectExtent b="0" l="0" r="0" t="0"/>
            <wp:docPr descr="Изменяем текст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Изменяем текст</w:t>
      </w:r>
    </w:p>
    <w:p>
      <w:pPr>
        <w:pStyle w:val="BodyText"/>
      </w:pPr>
      <w:r>
        <w:t xml:space="preserve">Запускаем нашу программу(рис. 12).</w:t>
      </w:r>
    </w:p>
    <w:p>
      <w:pPr>
        <w:pStyle w:val="CaptionedFigure"/>
      </w:pPr>
      <w:r>
        <w:drawing>
          <wp:inline>
            <wp:extent cx="3733800" cy="956043"/>
            <wp:effectExtent b="0" l="0" r="0" t="0"/>
            <wp:docPr descr="Смотрим как она работает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Смотрим как она работает</w:t>
      </w:r>
    </w:p>
    <w:p>
      <w:pPr>
        <w:pStyle w:val="BodyText"/>
      </w:pPr>
      <w:r>
        <w:t xml:space="preserve">Открываем тот же файл и меняем sprintlF на sprint(рис. 13).</w:t>
      </w:r>
    </w:p>
    <w:p>
      <w:pPr>
        <w:pStyle w:val="CaptionedFigure"/>
      </w:pPr>
      <w:r>
        <w:drawing>
          <wp:inline>
            <wp:extent cx="3733800" cy="2529801"/>
            <wp:effectExtent b="0" l="0" r="0" t="0"/>
            <wp:docPr descr="Редактируем файл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Редактируем файл</w:t>
      </w:r>
    </w:p>
    <w:p>
      <w:pPr>
        <w:pStyle w:val="BodyText"/>
      </w:pPr>
      <w:r>
        <w:t xml:space="preserve">Запускаем нашу программу(рис. 14).</w:t>
      </w:r>
    </w:p>
    <w:p>
      <w:pPr>
        <w:pStyle w:val="CaptionedFigure"/>
      </w:pPr>
      <w:r>
        <w:drawing>
          <wp:inline>
            <wp:extent cx="3733800" cy="850271"/>
            <wp:effectExtent b="0" l="0" r="0" t="0"/>
            <wp:docPr descr="Произошли изменения с переносом строки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Произошли изменения с переносом строки</w:t>
      </w:r>
    </w:p>
    <w:p>
      <w:pPr>
        <w:pStyle w:val="BodyText"/>
      </w:pPr>
      <w:r>
        <w:t xml:space="preserve">Разница sprintLF и sprint в том, что строка, где мы вводим данные меняет свое местоположение</w:t>
      </w:r>
    </w:p>
    <w:p>
      <w:pPr>
        <w:pStyle w:val="BodyText"/>
      </w:pPr>
      <w:r>
        <w:rPr>
          <w:bCs/>
          <w:b/>
        </w:rPr>
        <w:t xml:space="preserve">Задания для самостоятельной работы</w:t>
      </w:r>
    </w:p>
    <w:p>
      <w:pPr>
        <w:pStyle w:val="BodyText"/>
      </w:pPr>
      <w:r>
        <w:t xml:space="preserve">Создаем копию файла lab5-1.asm(рис. 15).</w:t>
      </w:r>
    </w:p>
    <w:p>
      <w:pPr>
        <w:pStyle w:val="CaptionedFigure"/>
      </w:pPr>
      <w:r>
        <w:drawing>
          <wp:inline>
            <wp:extent cx="3733800" cy="2752171"/>
            <wp:effectExtent b="0" l="0" r="0" t="0"/>
            <wp:docPr descr="Создали копию и внесли нужные изменения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Создали копию и внесли нужные изменения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Запускаем программу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Запускаем программу</w:t>
      </w:r>
    </w:p>
    <w:p>
      <w:pPr>
        <w:pStyle w:val="BodyText"/>
      </w:pPr>
      <w:r>
        <w:t xml:space="preserve">Создаем копию файла lab5-2.asm(рис. 17).</w:t>
      </w:r>
    </w:p>
    <w:p>
      <w:pPr>
        <w:pStyle w:val="CaptionedFigure"/>
      </w:pPr>
      <w:r>
        <w:drawing>
          <wp:inline>
            <wp:extent cx="3733800" cy="1859837"/>
            <wp:effectExtent b="0" l="0" r="0" t="0"/>
            <wp:docPr descr="Создали копию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Создали копию</w:t>
      </w:r>
    </w:p>
    <w:p>
      <w:pPr>
        <w:pStyle w:val="CaptionedFigure"/>
      </w:pPr>
      <w:r>
        <w:drawing>
          <wp:inline>
            <wp:extent cx="3733800" cy="2305359"/>
            <wp:effectExtent b="0" l="0" r="0" t="0"/>
            <wp:docPr descr="Редактируем текст, находящийся в ней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5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Редактируем текст, находящийся в ней</w:t>
      </w:r>
    </w:p>
    <w:p>
      <w:pPr>
        <w:pStyle w:val="CaptionedFigure"/>
      </w:pPr>
      <w:r>
        <w:drawing>
          <wp:inline>
            <wp:extent cx="3733800" cy="720969"/>
            <wp:effectExtent b="0" l="0" r="0" t="0"/>
            <wp:docPr descr="Запускаем программу" title="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Запускаем программу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 нас получилось приобрести навыки работы с Midnight Commander и освоить инструкцию языка ассемблера mov и int.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Устинова Виктория Вадимовна</dc:creator>
  <dc:language>ru-RU</dc:language>
  <cp:keywords/>
  <dcterms:created xsi:type="dcterms:W3CDTF">2024-11-09T15:54:47Z</dcterms:created>
  <dcterms:modified xsi:type="dcterms:W3CDTF">2024-11-09T15:54:47Z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