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8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Start w:id="84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git-flow(рис. 1).</w:t>
      </w:r>
    </w:p>
    <w:p>
      <w:pPr>
        <w:pStyle w:val="CaptionedFigure"/>
      </w:pPr>
      <w:r>
        <w:drawing>
          <wp:inline>
            <wp:extent cx="3733800" cy="3122546"/>
            <wp:effectExtent b="0" l="0" r="0" t="0"/>
            <wp:docPr descr="Вводим команд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Вводим команды</w:t>
      </w:r>
    </w:p>
    <w:p>
      <w:pPr>
        <w:pStyle w:val="BodyText"/>
      </w:pPr>
      <w:r>
        <w:t xml:space="preserve">Установка Node.js (рис. 2).</w:t>
      </w:r>
    </w:p>
    <w:p>
      <w:pPr>
        <w:pStyle w:val="CaptionedFigure"/>
      </w:pPr>
      <w:r>
        <w:drawing>
          <wp:inline>
            <wp:extent cx="3733800" cy="1323465"/>
            <wp:effectExtent b="0" l="0" r="0" t="0"/>
            <wp:docPr descr="Вводим команд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команды</w:t>
      </w:r>
    </w:p>
    <w:p>
      <w:pPr>
        <w:pStyle w:val="BodyText"/>
      </w:pPr>
      <w:r>
        <w:t xml:space="preserve">Установка Node.js рис. 3).</w:t>
      </w:r>
    </w:p>
    <w:p>
      <w:pPr>
        <w:pStyle w:val="CaptionedFigure"/>
      </w:pPr>
      <w:r>
        <w:drawing>
          <wp:inline>
            <wp:extent cx="3733800" cy="1391889"/>
            <wp:effectExtent b="0" l="0" r="0" t="0"/>
            <wp:docPr descr="Вводим команд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Вводим команду</w:t>
      </w:r>
    </w:p>
    <w:p>
      <w:pPr>
        <w:pStyle w:val="BodyText"/>
      </w:pPr>
      <w:r>
        <w:t xml:space="preserve">Для работы с Node.js добавим каталог с исполняемыми файлами, устанавливаемыми yarn, в переменную PATH.Запустите:pnpm setup и перелогиньтесь(рис. 4).</w:t>
      </w:r>
    </w:p>
    <w:p>
      <w:pPr>
        <w:pStyle w:val="CaptionedFigure"/>
      </w:pPr>
      <w:r>
        <w:drawing>
          <wp:inline>
            <wp:extent cx="3048000" cy="1695450"/>
            <wp:effectExtent b="0" l="0" r="0" t="0"/>
            <wp:docPr descr="Запускаем и перелогиниваемс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Запускаем и перелогиниваемся</w:t>
      </w:r>
    </w:p>
    <w:p>
      <w:pPr>
        <w:pStyle w:val="BodyText"/>
      </w:pPr>
      <w:r>
        <w:t xml:space="preserve">Данная программа используется для помощи в форматировании коммитов.(рис. 5).</w:t>
      </w:r>
    </w:p>
    <w:p>
      <w:pPr>
        <w:pStyle w:val="CaptionedFigure"/>
      </w:pPr>
      <w:r>
        <w:drawing>
          <wp:inline>
            <wp:extent cx="3733800" cy="2689601"/>
            <wp:effectExtent b="0" l="0" r="0" t="0"/>
            <wp:docPr descr="Вводим команду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</w:t>
      </w:r>
    </w:p>
    <w:p>
      <w:pPr>
        <w:pStyle w:val="BodyText"/>
      </w:pPr>
      <w:r>
        <w:t xml:space="preserve">Данная программа используется для помощи в создании логов.(рис. 6).</w:t>
      </w:r>
    </w:p>
    <w:p>
      <w:pPr>
        <w:pStyle w:val="CaptionedFigure"/>
      </w:pPr>
      <w:r>
        <w:drawing>
          <wp:inline>
            <wp:extent cx="3733800" cy="1370827"/>
            <wp:effectExtent b="0" l="0" r="0" t="0"/>
            <wp:docPr descr="Вводим команду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команду</w:t>
      </w:r>
    </w:p>
    <w:p>
      <w:pPr>
        <w:pStyle w:val="BodyText"/>
      </w:pPr>
      <w:r>
        <w:t xml:space="preserve">Создаем репозиторий в гитхабе git-extended(рис. 7).</w:t>
      </w:r>
    </w:p>
    <w:p>
      <w:pPr>
        <w:pStyle w:val="CaptionedFigure"/>
      </w:pPr>
      <w:r>
        <w:drawing>
          <wp:inline>
            <wp:extent cx="3733800" cy="2268543"/>
            <wp:effectExtent b="0" l="0" r="0" t="0"/>
            <wp:docPr descr="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p>
      <w:pPr>
        <w:pStyle w:val="BodyText"/>
      </w:pPr>
      <w:r>
        <w:t xml:space="preserve">Делаем первый коммит и выкладываем на github (рис. 8).</w:t>
      </w:r>
    </w:p>
    <w:p>
      <w:pPr>
        <w:pStyle w:val="CaptionedFigure"/>
      </w:pPr>
      <w:r>
        <w:drawing>
          <wp:inline>
            <wp:extent cx="3733800" cy="2413843"/>
            <wp:effectExtent b="0" l="0" r="0" t="0"/>
            <wp:docPr descr="Вводим комнады из гитхаб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Вводим комнады из гитхаба</w:t>
      </w:r>
    </w:p>
    <w:p>
      <w:pPr>
        <w:pStyle w:val="BodyText"/>
      </w:pPr>
      <w:r>
        <w:t xml:space="preserve">Конфигурация для пакетов Node.js (рис. 9).</w:t>
      </w:r>
    </w:p>
    <w:p>
      <w:pPr>
        <w:pStyle w:val="CaptionedFigure"/>
      </w:pPr>
      <w:r>
        <w:drawing>
          <wp:inline>
            <wp:extent cx="3733800" cy="2306426"/>
            <wp:effectExtent b="0" l="0" r="0" t="0"/>
            <wp:docPr descr="Вводим команду конфигурации и переходим в редактор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Вводим команду конфигурации и переходим в редактор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 (рис. 10).</w:t>
      </w:r>
    </w:p>
    <w:p>
      <w:pPr>
        <w:pStyle w:val="CaptionedFigure"/>
      </w:pPr>
      <w:r>
        <w:drawing>
          <wp:inline>
            <wp:extent cx="3733800" cy="1700953"/>
            <wp:effectExtent b="0" l="0" r="0" t="0"/>
            <wp:docPr descr="Редактируем файл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файл</w:t>
      </w:r>
    </w:p>
    <w:p>
      <w:pPr>
        <w:pStyle w:val="BodyText"/>
      </w:pPr>
      <w:r>
        <w:t xml:space="preserve">Добавим новые файлы и выполним коммит(рис. 11).</w:t>
      </w:r>
    </w:p>
    <w:p>
      <w:pPr>
        <w:pStyle w:val="CaptionedFigure"/>
      </w:pPr>
      <w:r>
        <w:drawing>
          <wp:inline>
            <wp:extent cx="3733800" cy="1811378"/>
            <wp:effectExtent b="0" l="0" r="0" t="0"/>
            <wp:docPr descr="Вводим команды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Вводим команды</w:t>
      </w:r>
    </w:p>
    <w:p>
      <w:pPr>
        <w:pStyle w:val="BodyText"/>
      </w:pPr>
      <w:r>
        <w:t xml:space="preserve">Отправляем файлы на гитхаб(рис. 12).</w:t>
      </w:r>
    </w:p>
    <w:p>
      <w:pPr>
        <w:pStyle w:val="CaptionedFigure"/>
      </w:pPr>
      <w:r>
        <w:drawing>
          <wp:inline>
            <wp:extent cx="3733800" cy="1167295"/>
            <wp:effectExtent b="0" l="0" r="0" t="0"/>
            <wp:docPr descr="Используем команду отправки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отправки</w:t>
      </w:r>
    </w:p>
    <w:p>
      <w:pPr>
        <w:pStyle w:val="BodyText"/>
      </w:pPr>
      <w:r>
        <w:t xml:space="preserve">Инициализируем git-flow и префикс для ярлыков установим в v.(рис. 13).</w:t>
      </w:r>
    </w:p>
    <w:p>
      <w:pPr>
        <w:pStyle w:val="CaptionedFigure"/>
      </w:pPr>
      <w:r>
        <w:drawing>
          <wp:inline>
            <wp:extent cx="3733800" cy="1813560"/>
            <wp:effectExtent b="0" l="0" r="0" t="0"/>
            <wp:docPr descr="Устанавливаем префикс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Устанавливаем префикс</w:t>
      </w:r>
    </w:p>
    <w:p>
      <w:pPr>
        <w:pStyle w:val="BodyText"/>
      </w:pPr>
      <w:r>
        <w:t xml:space="preserve">Проверьте, что Вы на ветке develop и загрузите весь репозиторий в хранилище (рис. 14).</w:t>
      </w:r>
    </w:p>
    <w:p>
      <w:pPr>
        <w:pStyle w:val="CaptionedFigure"/>
      </w:pPr>
      <w:r>
        <w:drawing>
          <wp:inline>
            <wp:extent cx="3733800" cy="1618793"/>
            <wp:effectExtent b="0" l="0" r="0" t="0"/>
            <wp:docPr descr="Мы на той ветке, загружаем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Мы на той ветке, загружаем</w:t>
      </w:r>
    </w:p>
    <w:p>
      <w:pPr>
        <w:pStyle w:val="BodyText"/>
      </w:pPr>
      <w:r>
        <w:t xml:space="preserve">Установите внешнюю ветку как вышестоящую для этой ветки и создадим релиз с версией 1.0.0(рис. 15).</w:t>
      </w:r>
    </w:p>
    <w:p>
      <w:pPr>
        <w:pStyle w:val="CaptionedFigure"/>
      </w:pPr>
      <w:r>
        <w:drawing>
          <wp:inline>
            <wp:extent cx="3733800" cy="1874025"/>
            <wp:effectExtent b="0" l="0" r="0" t="0"/>
            <wp:docPr descr="Вводим команды из туиса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Вводим команды из туиса</w:t>
      </w:r>
    </w:p>
    <w:p>
      <w:pPr>
        <w:pStyle w:val="BodyText"/>
      </w:pPr>
      <w:r>
        <w:t xml:space="preserve">Создадим журнал изменений и добавим журнал изменений в индекс, а также зальём релизную ветку в основную ветку(рис. 16).</w:t>
      </w:r>
    </w:p>
    <w:p>
      <w:pPr>
        <w:pStyle w:val="CaptionedFigure"/>
      </w:pPr>
      <w:r>
        <w:drawing>
          <wp:inline>
            <wp:extent cx="3733800" cy="2065350"/>
            <wp:effectExtent b="0" l="0" r="0" t="0"/>
            <wp:docPr descr="делаем все вышесказанное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делаем все вышесказанное</w:t>
      </w:r>
    </w:p>
    <w:p>
      <w:pPr>
        <w:pStyle w:val="BodyText"/>
      </w:pPr>
      <w:r>
        <w:t xml:space="preserve">Отправим данные на github и создадим релиз на github. Для этого будем использовать утилиты работы с github (рис. 17).</w:t>
      </w:r>
    </w:p>
    <w:p>
      <w:pPr>
        <w:pStyle w:val="CaptionedFigure"/>
      </w:pPr>
      <w:r>
        <w:drawing>
          <wp:inline>
            <wp:extent cx="3733800" cy="2383887"/>
            <wp:effectExtent b="0" l="0" r="0" t="0"/>
            <wp:docPr descr="Отправляем данные и создаем релиз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Отправляем данные и создаем релиз</w:t>
      </w:r>
    </w:p>
    <w:p>
      <w:pPr>
        <w:pStyle w:val="BodyText"/>
      </w:pPr>
      <w:r>
        <w:t xml:space="preserve">Создадим ветку для новой функциональности и объединяем ветку feature_branch c develop(рис. 18).</w:t>
      </w:r>
    </w:p>
    <w:p>
      <w:pPr>
        <w:pStyle w:val="CaptionedFigure"/>
      </w:pPr>
      <w:r>
        <w:drawing>
          <wp:inline>
            <wp:extent cx="3733800" cy="2428373"/>
            <wp:effectExtent b="0" l="0" r="0" t="0"/>
            <wp:docPr descr="Вводим команды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Вводим команды</w:t>
      </w:r>
    </w:p>
    <w:p>
      <w:pPr>
        <w:pStyle w:val="BodyText"/>
      </w:pPr>
      <w:r>
        <w:t xml:space="preserve">оздадим релиз с версией 1.2.3 и откроем редактор(рис. 19).</w:t>
      </w:r>
    </w:p>
    <w:p>
      <w:pPr>
        <w:pStyle w:val="CaptionedFigure"/>
      </w:pPr>
      <w:r>
        <w:drawing>
          <wp:inline>
            <wp:extent cx="3733800" cy="1965992"/>
            <wp:effectExtent b="0" l="0" r="0" t="0"/>
            <wp:docPr descr="Меняем версию в редакторе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Меняем версию в редакторе</w:t>
      </w:r>
    </w:p>
    <w:p>
      <w:pPr>
        <w:pStyle w:val="BodyText"/>
      </w:pPr>
      <w:r>
        <w:t xml:space="preserve">Создадим журнал изменений, добавим журнал изменений в индекс и зальём релизную ветку в основную ветку(рис. 20).</w:t>
      </w:r>
    </w:p>
    <w:p>
      <w:pPr>
        <w:pStyle w:val="CaptionedFigure"/>
      </w:pPr>
      <w:r>
        <w:drawing>
          <wp:inline>
            <wp:extent cx="3733800" cy="1320658"/>
            <wp:effectExtent b="0" l="0" r="0" t="0"/>
            <wp:docPr descr="Вводим команды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Вводим команды</w:t>
      </w:r>
    </w:p>
    <w:p>
      <w:pPr>
        <w:pStyle w:val="BodyText"/>
      </w:pPr>
      <w:r>
        <w:t xml:space="preserve">Отправим данные на github (рис. 21).</w:t>
      </w:r>
    </w:p>
    <w:p>
      <w:pPr>
        <w:pStyle w:val="CaptionedFigure"/>
      </w:pPr>
      <w:r>
        <w:drawing>
          <wp:inline>
            <wp:extent cx="3733800" cy="2510782"/>
            <wp:effectExtent b="0" l="0" r="0" t="0"/>
            <wp:docPr descr="Все отправилось успешно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Все отправилось успешно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нас получилось получить навыкы правильной работы с репозиториями git.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Устинова Виктория Вадимовна</dc:creator>
  <dc:language>ru-RU</dc:language>
  <cp:keywords/>
  <dcterms:created xsi:type="dcterms:W3CDTF">2025-03-03T18:46:17Z</dcterms:created>
  <dcterms:modified xsi:type="dcterms:W3CDTF">2025-03-03T18:46:17Z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