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Выполняем задания, связанные с командной строкой поочередно.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Определите полное имя вашего домашнего каталога.Перейдите в каталог /tmp.Выведите на экран содержимое каталога /tmp. Для этого используйте команду ls с различными опциями. (рис. 1).</w:t>
      </w:r>
    </w:p>
    <w:p>
      <w:pPr>
        <w:pStyle w:val="CaptionedFigure"/>
      </w:pPr>
      <w:r>
        <w:drawing>
          <wp:inline>
            <wp:extent cx="3733800" cy="3389028"/>
            <wp:effectExtent b="0" l="0" r="0" t="0"/>
            <wp:docPr descr="Используем команду pwd и ls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Используем команду pwd и ls</w:t>
      </w:r>
    </w:p>
    <w:p>
      <w:pPr>
        <w:pStyle w:val="BodyText"/>
      </w:pPr>
      <w:r>
        <w:t xml:space="preserve">Поясните разницу в выводимой на экран информации.(рис. 2).</w:t>
      </w:r>
    </w:p>
    <w:p>
      <w:pPr>
        <w:pStyle w:val="CaptionedFigure"/>
      </w:pPr>
      <w:r>
        <w:drawing>
          <wp:inline>
            <wp:extent cx="3733800" cy="2228473"/>
            <wp:effectExtent b="0" l="0" r="0" t="0"/>
            <wp:docPr descr="Ключ а выводит скрытые файл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Ключ а выводит скрытые файлы</w:t>
      </w:r>
    </w:p>
    <w:p>
      <w:pPr>
        <w:pStyle w:val="BodyText"/>
      </w:pPr>
      <w:r>
        <w:t xml:space="preserve">Поясните разницу в выводимой на экран информации.(рис. 3).</w:t>
      </w:r>
    </w:p>
    <w:p>
      <w:pPr>
        <w:pStyle w:val="CaptionedFigure"/>
      </w:pPr>
      <w:r>
        <w:drawing>
          <wp:inline>
            <wp:extent cx="3733800" cy="2461597"/>
            <wp:effectExtent b="0" l="0" r="0" t="0"/>
            <wp:docPr descr="l более подробная инфо.владелец,группа,время, f выводит тип файлов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 более подробная инфо.владелец,группа,время, f выводит тип файлов</w:t>
      </w:r>
    </w:p>
    <w:p>
      <w:pPr>
        <w:pStyle w:val="BodyText"/>
      </w:pPr>
      <w:r>
        <w:t xml:space="preserve">пределите, есть ли в каталоге /var/spool подкаталог с именем cron(рис. 4).</w:t>
      </w:r>
    </w:p>
    <w:p>
      <w:pPr>
        <w:pStyle w:val="CaptionedFigure"/>
      </w:pPr>
      <w:r>
        <w:drawing>
          <wp:inline>
            <wp:extent cx="3733800" cy="595899"/>
            <wp:effectExtent b="0" l="0" r="0" t="0"/>
            <wp:docPr descr="Определенно есть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Определенно есть</w:t>
      </w:r>
    </w:p>
    <w:p>
      <w:pPr>
        <w:pStyle w:val="BodyText"/>
      </w:pPr>
      <w:r>
        <w:t xml:space="preserve">В домашнем каталоге создайте новый каталог с именем newdir. В каталоге ~/newdir создайте новый каталог с именем morefun.(рис. 5).</w:t>
      </w:r>
    </w:p>
    <w:p>
      <w:pPr>
        <w:pStyle w:val="CaptionedFigure"/>
      </w:pPr>
      <w:r>
        <w:drawing>
          <wp:inline>
            <wp:extent cx="3371850" cy="381000"/>
            <wp:effectExtent b="0" l="0" r="0" t="0"/>
            <wp:docPr descr="вводим команду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вводим команду</w:t>
      </w:r>
    </w:p>
    <w:p>
      <w:pPr>
        <w:pStyle w:val="BodyText"/>
      </w:pPr>
      <w:r>
        <w:t xml:space="preserve">В домашнем каталоге создайте одной командой три новых каталога с именами letters, memos, misk. Затем удалите эти каталоги одной командой.(рис. 6).</w:t>
      </w:r>
    </w:p>
    <w:p>
      <w:pPr>
        <w:pStyle w:val="CaptionedFigure"/>
      </w:pPr>
      <w:r>
        <w:drawing>
          <wp:inline>
            <wp:extent cx="3686175" cy="619125"/>
            <wp:effectExtent b="0" l="0" r="0" t="0"/>
            <wp:docPr descr="Создаем и удаляем rmdir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и удаляем rmdir</w:t>
      </w:r>
    </w:p>
    <w:p>
      <w:pPr>
        <w:pStyle w:val="BodyText"/>
      </w:pPr>
      <w:r>
        <w:t xml:space="preserve">Удалите каталог ~/newdir/morefun из домашнего каталога(рис. 7).</w:t>
      </w:r>
    </w:p>
    <w:p>
      <w:pPr>
        <w:pStyle w:val="CaptionedFigure"/>
      </w:pPr>
      <w:r>
        <w:drawing>
          <wp:inline>
            <wp:extent cx="3562350" cy="400050"/>
            <wp:effectExtent b="0" l="0" r="0" t="0"/>
            <wp:docPr descr="удаляем rmdir и каталог newdir заодно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удаляем rmdir и каталог newdir заодно</w:t>
      </w:r>
    </w:p>
    <w:p>
      <w:pPr>
        <w:pStyle w:val="BodyText"/>
      </w:pPr>
      <w:r>
        <w:t xml:space="preserve">Какую опцию команды ls нужно использовать для просмотра содержимое не только указанного каталога, но и подкаталогов,входящих в него.(рис. 8).</w:t>
      </w:r>
    </w:p>
    <w:p>
      <w:pPr>
        <w:pStyle w:val="CaptionedFigure"/>
      </w:pPr>
      <w:r>
        <w:drawing>
          <wp:inline>
            <wp:extent cx="3733800" cy="1078653"/>
            <wp:effectExtent b="0" l="0" r="0" t="0"/>
            <wp:docPr descr="Опцию R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Опцию R</w:t>
      </w:r>
    </w:p>
    <w:p>
      <w:pPr>
        <w:pStyle w:val="BodyTex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файлов.(рис. 9).</w:t>
      </w:r>
    </w:p>
    <w:p>
      <w:pPr>
        <w:pStyle w:val="CaptionedFigure"/>
      </w:pPr>
      <w:r>
        <w:drawing>
          <wp:inline>
            <wp:extent cx="3733800" cy="3158233"/>
            <wp:effectExtent b="0" l="0" r="0" t="0"/>
            <wp:docPr descr="Нашли подходяще нам опции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Нашли подходяще нам опции</w:t>
      </w:r>
    </w:p>
    <w:p>
      <w:pPr>
        <w:pStyle w:val="BodyText"/>
      </w:pPr>
      <w:r>
        <w:t xml:space="preserve">Используйте команду man для просмотра описания команды cd(рис. 10).</w:t>
      </w:r>
    </w:p>
    <w:p>
      <w:pPr>
        <w:pStyle w:val="CaptionedFigure"/>
      </w:pPr>
      <w:r>
        <w:drawing>
          <wp:inline>
            <wp:extent cx="3733800" cy="2338246"/>
            <wp:effectExtent b="0" l="0" r="0" t="0"/>
            <wp:docPr descr="Опция P следудет по символическим ссылкам, a L наоборот, е чтобы выводить ошибки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Опция P следудет по символическим ссылкам, a L наоборот, е чтобы выводить ошибки</w:t>
      </w:r>
    </w:p>
    <w:p>
      <w:pPr>
        <w:pStyle w:val="BodyText"/>
      </w:pPr>
      <w:r>
        <w:t xml:space="preserve">Используйте команду man для просмотра описания команды pwd(рис. 11).</w:t>
      </w:r>
    </w:p>
    <w:p>
      <w:pPr>
        <w:pStyle w:val="CaptionedFigure"/>
      </w:pPr>
      <w:r>
        <w:drawing>
          <wp:inline>
            <wp:extent cx="3733800" cy="1653750"/>
            <wp:effectExtent b="0" l="0" r="0" t="0"/>
            <wp:docPr descr="l использовать pwd даже если использует симв.ссылки, P избегать всех символических ссылок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l использовать pwd даже если использует симв.ссылки, P избегать всех символических ссылок</w:t>
      </w:r>
    </w:p>
    <w:p>
      <w:pPr>
        <w:pStyle w:val="BodyText"/>
      </w:pPr>
      <w:r>
        <w:t xml:space="preserve">Используйте команду man для просмотра описания команды mkdir(рис. 12).</w:t>
      </w:r>
    </w:p>
    <w:p>
      <w:pPr>
        <w:pStyle w:val="CaptionedFigure"/>
      </w:pPr>
      <w:r>
        <w:drawing>
          <wp:inline>
            <wp:extent cx="3733800" cy="2210995"/>
            <wp:effectExtent b="0" l="0" r="0" t="0"/>
            <wp:docPr descr="mode задает доступ для файла, p создает родительскую директорию, v выводит сообщение для каждой созданной директории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mode задает доступ для файла, p создает родительскую директорию, v выводит сообщение для каждой созданной директории</w:t>
      </w:r>
    </w:p>
    <w:p>
      <w:pPr>
        <w:pStyle w:val="BodyText"/>
      </w:pPr>
      <w:r>
        <w:t xml:space="preserve">Используйте команду man для просмотра описания команды rmdir(рис. 13).</w:t>
      </w:r>
    </w:p>
    <w:p>
      <w:pPr>
        <w:pStyle w:val="CaptionedFigure"/>
      </w:pPr>
      <w:r>
        <w:drawing>
          <wp:inline>
            <wp:extent cx="3733800" cy="2211789"/>
            <wp:effectExtent b="0" l="0" r="0" t="0"/>
            <wp:docPr descr="p удаляет папку и род.директ. v выводит результат для каждой директории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p удаляет папку и род.директ. v выводит результат для каждой директории</w:t>
      </w:r>
    </w:p>
    <w:p>
      <w:pPr>
        <w:pStyle w:val="BodyText"/>
      </w:pPr>
      <w:r>
        <w:t xml:space="preserve">Используйте команду man для просмотра описания команды rmd(рис. 14).</w:t>
      </w:r>
    </w:p>
    <w:p>
      <w:pPr>
        <w:pStyle w:val="CaptionedFigure"/>
      </w:pPr>
      <w:r>
        <w:drawing>
          <wp:inline>
            <wp:extent cx="3733800" cy="1811666"/>
            <wp:effectExtent b="0" l="0" r="0" t="0"/>
            <wp:docPr descr="f игнорировать несуществующие файлы и аргументы, i спрашивать перед каждым удалением подтверждение, I спрашивать один раз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f игнорировать несуществующие файлы и аргументы, i спрашивать перед каждым удалением подтверждение, I спрашивать один раз</w:t>
      </w:r>
    </w:p>
    <w:p>
      <w:pPr>
        <w:pStyle w:val="BodyTex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команд.(рис. 15).</w:t>
      </w:r>
    </w:p>
    <w:p>
      <w:pPr>
        <w:pStyle w:val="CaptionedFigure"/>
      </w:pPr>
      <w:r>
        <w:drawing>
          <wp:inline>
            <wp:extent cx="3733800" cy="2084656"/>
            <wp:effectExtent b="0" l="0" r="0" t="0"/>
            <wp:docPr descr="Поменяли комнады номер 137 и 126, успешно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Поменяли комнады номер 137 и 126, успешно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по-средством командной строки.</w:t>
      </w:r>
    </w:p>
    <w:bookmarkEnd w:id="68"/>
    <w:bookmarkStart w:id="69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Командная строка: Интерфейс, позволяющий взаимодействовать с операционной системой посредством текстовых команд.</w:t>
      </w:r>
    </w:p>
    <w:p>
      <w:pPr>
        <w:pStyle w:val="Compact"/>
        <w:numPr>
          <w:ilvl w:val="0"/>
          <w:numId w:val="1001"/>
        </w:numPr>
      </w:pPr>
      <w:r>
        <w:t xml:space="preserve">Абсолютный путь: pwd. Пример: pwd (вывод: /home/user/Documents).</w:t>
      </w:r>
    </w:p>
    <w:p>
      <w:pPr>
        <w:pStyle w:val="Compact"/>
        <w:numPr>
          <w:ilvl w:val="0"/>
          <w:numId w:val="1001"/>
        </w:numPr>
      </w:pPr>
      <w:r>
        <w:t xml:space="preserve">Тип файлов и имена: ls -l. Пример: ls -l (первый символ в каждой строке показывает тип файла: - - файл, d - каталог, l - символическая ссылка).</w:t>
      </w:r>
    </w:p>
    <w:p>
      <w:pPr>
        <w:pStyle w:val="Compact"/>
        <w:numPr>
          <w:ilvl w:val="0"/>
          <w:numId w:val="1001"/>
        </w:numPr>
      </w:pPr>
      <w:r>
        <w:t xml:space="preserve">Скрытые файлы: ls -a (показать все файлы, включая скрытые), ls -la (показать все файлы, включая скрытые, и подробную информацию).</w:t>
      </w:r>
    </w:p>
    <w:p>
      <w:pPr>
        <w:pStyle w:val="Compact"/>
        <w:numPr>
          <w:ilvl w:val="0"/>
          <w:numId w:val="1001"/>
        </w:numPr>
      </w:pPr>
      <w:r>
        <w:t xml:space="preserve">Файл: rm filename Каталог: rmdir dirname (только пустой каталог), rm -r dirname (для непустых каталогов).Одной командой нельзя гарантированно удалить и файл, и каталог.</w:t>
      </w:r>
    </w:p>
    <w:p>
      <w:pPr>
        <w:pStyle w:val="Compact"/>
        <w:numPr>
          <w:ilvl w:val="0"/>
          <w:numId w:val="1001"/>
        </w:numPr>
      </w:pPr>
      <w:r>
        <w:t xml:space="preserve">История команд: history.</w:t>
      </w:r>
    </w:p>
    <w:p>
      <w:pPr>
        <w:pStyle w:val="Compact"/>
        <w:numPr>
          <w:ilvl w:val="0"/>
          <w:numId w:val="1001"/>
        </w:numPr>
      </w:pPr>
      <w:r>
        <w:t xml:space="preserve">!(номер команды):s/(что меняем)/(на что меняем)</w:t>
      </w:r>
    </w:p>
    <w:p>
      <w:pPr>
        <w:pStyle w:val="Compact"/>
        <w:numPr>
          <w:ilvl w:val="0"/>
          <w:numId w:val="1001"/>
        </w:numPr>
      </w:pPr>
      <w:r>
        <w:t xml:space="preserve">Несколько команд в одной строке: Разделитель ;. Пример: cd Documents; ls -l. Для условного выполнения</w:t>
      </w:r>
    </w:p>
    <w:p>
      <w:pPr>
        <w:pStyle w:val="Compact"/>
        <w:numPr>
          <w:ilvl w:val="0"/>
          <w:numId w:val="1001"/>
        </w:numPr>
      </w:pPr>
      <w:r>
        <w:t xml:space="preserve">Экранирование: Символы, используемые для подавления специального значения других символов. Пример: * экранирует символ *, чтобы он не интерпретировался как подстановочный знак.  экранирует пробел в имени файла: my file.txt.</w:t>
      </w:r>
    </w:p>
    <w:p>
      <w:pPr>
        <w:pStyle w:val="Compact"/>
        <w:numPr>
          <w:ilvl w:val="0"/>
          <w:numId w:val="1001"/>
        </w:numPr>
      </w:pPr>
      <w:r>
        <w:t xml:space="preserve">ls -l вывод: Отображает подробную информацию о файлах и каталогах: права доступа, количество жестких ссылок, владелец, группа, размер в байтах, дата и время последнего изменения, имя файла.</w:t>
      </w:r>
    </w:p>
    <w:p>
      <w:pPr>
        <w:pStyle w:val="Compact"/>
        <w:numPr>
          <w:ilvl w:val="0"/>
          <w:numId w:val="1001"/>
        </w:numPr>
      </w:pPr>
      <w:r>
        <w:t xml:space="preserve">Относительный путь: Путь от текущего каталога. Пример: Если вы находитесь в /home/user, то путь Documents/myfile.txt является относительным. Абсолютный путь: /home/user/Documents/myfile.txt. Команда с относительным путем: cat Documents/myfile.txt. Команда с абсолютным путем: cat /home/user/Documents/myfile.txt.</w:t>
      </w:r>
    </w:p>
    <w:p>
      <w:pPr>
        <w:pStyle w:val="Compact"/>
        <w:numPr>
          <w:ilvl w:val="0"/>
          <w:numId w:val="1001"/>
        </w:numPr>
      </w:pPr>
      <w:r>
        <w:t xml:space="preserve">Информация о команде: man command_name (открывает руководство), command_name –help (если поддерживается, выводит краткую справку). Пример: man ls, ls –help.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Устинова Виктория Вадимовна</dc:creator>
  <dc:language>ru-RU</dc:language>
  <cp:keywords/>
  <dcterms:created xsi:type="dcterms:W3CDTF">2025-03-16T14:16:56Z</dcterms:created>
  <dcterms:modified xsi:type="dcterms:W3CDTF">2025-03-16T14:16:56Z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