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журналами мониторинга различных событий в системе.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журналом мониторинга событий в реальном</w:t>
      </w:r>
      <w:r>
        <w:t xml:space="preserve"> </w:t>
      </w:r>
      <w:r>
        <w:t xml:space="preserve">времени (см. раздел 7.4.1).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создания и настройки отдельного файла конфигурации</w:t>
      </w:r>
      <w:r>
        <w:t xml:space="preserve"> </w:t>
      </w:r>
      <w:r>
        <w:t xml:space="preserve">мониторинга отслеживания событий веб-службы (см. раздел 7.4.2).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journalctl (см. раздел 7.4.3).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Продемонстрируйте навыки работы с journald (см. раздел 7.4.4).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Запустите три вкладки терминала и в каждом из них получите полномочия администратора.В третьей вкладке терминала вернитесь к учётной записи своего пользователя и попробуйте получить полномочия администратора, но</w:t>
      </w:r>
      <w:r>
        <w:t xml:space="preserve"> </w:t>
      </w:r>
      <w:r>
        <w:t xml:space="preserve">введите неправильный пароль. (рис. 1).</w:t>
      </w:r>
    </w:p>
    <w:p>
      <w:pPr>
        <w:pStyle w:val="CaptionedFigure"/>
      </w:pPr>
      <w:r>
        <w:drawing>
          <wp:inline>
            <wp:extent cx="3733800" cy="1131454"/>
            <wp:effectExtent b="0" l="0" r="0" t="0"/>
            <wp:docPr descr="Запускаем три терминала и вводим неверный пароль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Запускаем три терминала и вводим неверный пароль</w:t>
      </w:r>
    </w:p>
    <w:p>
      <w:pPr>
        <w:pStyle w:val="BodyText"/>
      </w:pPr>
      <w:r>
        <w:t xml:space="preserve">На второй вкладке терминала запустите мониторинг системных событий в реальном времени(рис. 2).</w:t>
      </w:r>
    </w:p>
    <w:p>
      <w:pPr>
        <w:pStyle w:val="CaptionedFigure"/>
      </w:pPr>
      <w:r>
        <w:drawing>
          <wp:inline>
            <wp:extent cx="3733800" cy="1946101"/>
            <wp:effectExtent b="0" l="0" r="0" t="0"/>
            <wp:docPr descr="Запускаем мониторинг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Запускаем мониторинг</w:t>
      </w:r>
    </w:p>
    <w:p>
      <w:pPr>
        <w:pStyle w:val="BodyText"/>
      </w:pPr>
      <w:r>
        <w:t xml:space="preserve">Обратите внимание, что во второй вкладке терминала</w:t>
      </w:r>
      <w:r>
        <w:t xml:space="preserve"> </w:t>
      </w:r>
      <w:r>
        <w:t xml:space="preserve">с мониторингом событий или ничего не отобразится, или появится сообщение «FAILED SU (to root) username .(рис. 3).</w:t>
      </w:r>
    </w:p>
    <w:p>
      <w:pPr>
        <w:pStyle w:val="CaptionedFigure"/>
      </w:pPr>
      <w:r>
        <w:drawing>
          <wp:inline>
            <wp:extent cx="3733800" cy="529245"/>
            <wp:effectExtent b="0" l="0" r="0" t="0"/>
            <wp:docPr descr="Сообщение выведенно снизу, из-за тогою. что пытались ввести пароль неверный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Сообщение выведенно снизу, из-за тогою. что пытались ввести пароль неверный</w:t>
      </w:r>
    </w:p>
    <w:p>
      <w:pPr>
        <w:pStyle w:val="BodyText"/>
      </w:pPr>
      <w:r>
        <w:t xml:space="preserve">В третьей вкладке терминала из оболочки пользователя введите logger hello (рис. 4).</w:t>
      </w:r>
    </w:p>
    <w:p>
      <w:pPr>
        <w:pStyle w:val="CaptionedFigure"/>
      </w:pPr>
      <w:r>
        <w:drawing>
          <wp:inline>
            <wp:extent cx="3048000" cy="609600"/>
            <wp:effectExtent b="0" l="0" r="0" t="0"/>
            <wp:docPr descr="Вводим logger hello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Вводим logger hello</w:t>
      </w:r>
    </w:p>
    <w:p>
      <w:pPr>
        <w:pStyle w:val="BodyText"/>
      </w:pPr>
      <w:r>
        <w:t xml:space="preserve">Во второй вкладке терминала с мониторингом событий вы увидите сообщение, которое также будет зафиксировано в файле /var/log/messages.Запустите мониторинг сообщений безопасности (последние 20 строк)(рис. 5).</w:t>
      </w:r>
    </w:p>
    <w:p>
      <w:pPr>
        <w:pStyle w:val="CaptionedFigure"/>
      </w:pPr>
      <w:r>
        <w:drawing>
          <wp:inline>
            <wp:extent cx="3733800" cy="1431671"/>
            <wp:effectExtent b="0" l="0" r="0" t="0"/>
            <wp:docPr descr="Отображается hello и выводим 20 строк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Отображается hello и выводим 20 строк</w:t>
      </w:r>
    </w:p>
    <w:p>
      <w:pPr>
        <w:pStyle w:val="BodyText"/>
      </w:pPr>
      <w:r>
        <w:t xml:space="preserve">В первой вкладке терминала установите Apache.После окончания процесса установки запустите веб-службу:(рис. 6).</w:t>
      </w:r>
    </w:p>
    <w:p>
      <w:pPr>
        <w:pStyle w:val="CaptionedFigure"/>
      </w:pPr>
      <w:r>
        <w:drawing>
          <wp:inline>
            <wp:extent cx="3733800" cy="363415"/>
            <wp:effectExtent b="0" l="0" r="0" t="0"/>
            <wp:docPr descr="Устанавливаем и запускаем, все получилось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Устанавливаем и запускаем, все получилось</w:t>
      </w:r>
    </w:p>
    <w:p>
      <w:pPr>
        <w:pStyle w:val="BodyText"/>
      </w:pPr>
      <w:r>
        <w:t xml:space="preserve">Во второй вкладке терминала посмотрите журнал сообщений об ошибках веб-службы(рис. 7).</w:t>
      </w:r>
    </w:p>
    <w:p>
      <w:pPr>
        <w:pStyle w:val="CaptionedFigure"/>
      </w:pPr>
      <w:r>
        <w:drawing>
          <wp:inline>
            <wp:extent cx="3733800" cy="1153253"/>
            <wp:effectExtent b="0" l="0" r="0" t="0"/>
            <wp:docPr descr="Смотрим сообщения об ошибках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Смотрим сообщения об ошибках</w:t>
      </w:r>
    </w:p>
    <w:p>
      <w:pPr>
        <w:pStyle w:val="BodyText"/>
      </w:pPr>
      <w:r>
        <w:t xml:space="preserve">В третьей вкладке терминала получите полномочия администратора и в файле конфигурации /etc/httpd/conf/httpd.conf в конце добавьте следующую строку(рис. 8).</w:t>
      </w:r>
    </w:p>
    <w:p>
      <w:pPr>
        <w:pStyle w:val="CaptionedFigure"/>
      </w:pPr>
      <w:r>
        <w:drawing>
          <wp:inline>
            <wp:extent cx="3733800" cy="1263747"/>
            <wp:effectExtent b="0" l="0" r="0" t="0"/>
            <wp:docPr descr="Открываем файл в редакторе nano и добавляем строку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Открываем файл в редакторе nano и добавляем строку</w:t>
      </w:r>
    </w:p>
    <w:p>
      <w:pPr>
        <w:pStyle w:val="BodyText"/>
      </w:pPr>
      <w:r>
        <w:t xml:space="preserve">В каталоге /etc/rsyslog.d создайте файл мониторинга событий веб-службы.Открыв его на редактирование, пропишите в нёмlocal1.* -/var/log/httpd-error.log(рис. 9).</w:t>
      </w:r>
    </w:p>
    <w:p>
      <w:pPr>
        <w:pStyle w:val="CaptionedFigure"/>
      </w:pPr>
      <w:r>
        <w:drawing>
          <wp:inline>
            <wp:extent cx="3733800" cy="431119"/>
            <wp:effectExtent b="0" l="0" r="0" t="0"/>
            <wp:docPr descr="Создаем файл и открываем также в редакторе nano и добавляем строку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файл и открываем также в редакторе nano и добавляем строку</w:t>
      </w:r>
    </w:p>
    <w:p>
      <w:pPr>
        <w:pStyle w:val="BodyText"/>
      </w:pPr>
      <w:r>
        <w:t xml:space="preserve">Перейдите в первую вкладку терминала и перезагрузите конфигурацию rsyslogd и веб-службу:(рис. 10).</w:t>
      </w:r>
    </w:p>
    <w:p>
      <w:pPr>
        <w:pStyle w:val="CaptionedFigure"/>
      </w:pPr>
      <w:r>
        <w:drawing>
          <wp:inline>
            <wp:extent cx="3733800" cy="594013"/>
            <wp:effectExtent b="0" l="0" r="0" t="0"/>
            <wp:docPr descr="Перезагружаем введя команды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Перезагружаем введя команды</w:t>
      </w:r>
    </w:p>
    <w:p>
      <w:pPr>
        <w:pStyle w:val="BodyText"/>
      </w:pPr>
      <w:r>
        <w:t xml:space="preserve">В третьей вкладке терминала создайте отдельный файл конфигурации для мониторинга отладочной информации. В этом же терминале введите(рис. 11).</w:t>
      </w:r>
    </w:p>
    <w:p>
      <w:pPr>
        <w:pStyle w:val="CaptionedFigure"/>
      </w:pPr>
      <w:r>
        <w:drawing>
          <wp:inline>
            <wp:extent cx="3733800" cy="556479"/>
            <wp:effectExtent b="0" l="0" r="0" t="0"/>
            <wp:docPr descr="Записываем строку в файл и создаем его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Записываем строку в файл и создаем его</w:t>
      </w:r>
    </w:p>
    <w:p>
      <w:pPr>
        <w:pStyle w:val="BodyText"/>
      </w:pPr>
      <w:r>
        <w:t xml:space="preserve">Во второй вкладке терминала запустите мониторинг отладочной информации:(рис. 12).</w:t>
      </w:r>
    </w:p>
    <w:p>
      <w:pPr>
        <w:pStyle w:val="CaptionedFigure"/>
      </w:pPr>
      <w:r>
        <w:drawing>
          <wp:inline>
            <wp:extent cx="3733800" cy="1895710"/>
            <wp:effectExtent b="0" l="0" r="0" t="0"/>
            <wp:docPr descr="Снова запускаем мониторинг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Снова запускаем мониторинг</w:t>
      </w:r>
    </w:p>
    <w:p>
      <w:pPr>
        <w:pStyle w:val="BodyText"/>
      </w:pPr>
      <w:r>
        <w:t xml:space="preserve">В третьей вкладке терминала введите:logger -p daemon.debug</w:t>
      </w:r>
      <w:r>
        <w:t xml:space="preserve"> </w:t>
      </w:r>
      <w:r>
        <w:t xml:space="preserve">“</w:t>
      </w:r>
      <w:r>
        <w:t xml:space="preserve">Daemon Debug Message</w:t>
      </w:r>
      <w:r>
        <w:t xml:space="preserve">”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640969"/>
            <wp:effectExtent b="0" l="0" r="0" t="0"/>
            <wp:docPr descr="Переходя на вторую вкладку терминала отображается сразу сообщение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Переходя на вторую вкладку терминала отображается сразу сообщение</w:t>
      </w:r>
    </w:p>
    <w:p>
      <w:pPr>
        <w:pStyle w:val="BodyText"/>
      </w:pPr>
      <w:r>
        <w:t xml:space="preserve">Просмотр содержимого журнала без использования пейджера:(рис. 14).</w:t>
      </w:r>
    </w:p>
    <w:p>
      <w:pPr>
        <w:pStyle w:val="CaptionedFigure"/>
      </w:pPr>
      <w:r>
        <w:drawing>
          <wp:inline>
            <wp:extent cx="3733800" cy="1642872"/>
            <wp:effectExtent b="0" l="0" r="0" t="0"/>
            <wp:docPr descr="Команда : journalctl –no-pager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Команда : journalctl –no-pager</w:t>
      </w:r>
    </w:p>
    <w:p>
      <w:pPr>
        <w:pStyle w:val="BodyText"/>
      </w:pPr>
      <w:r>
        <w:t xml:space="preserve">Режим просмотра журнала в реальном времени:</w:t>
      </w:r>
      <w:r>
        <w:t xml:space="preserve"> </w:t>
      </w:r>
      <w:r>
        <w:t xml:space="preserve">journalctl -f и Просмотрите события для UID0:</w:t>
      </w:r>
      <w:r>
        <w:t xml:space="preserve"> </w:t>
      </w:r>
      <w:r>
        <w:t xml:space="preserve">journalctl _UID=0(рис. 15).</w:t>
      </w:r>
    </w:p>
    <w:p>
      <w:pPr>
        <w:pStyle w:val="CaptionedFigure"/>
      </w:pPr>
      <w:r>
        <w:drawing>
          <wp:inline>
            <wp:extent cx="3733800" cy="1501275"/>
            <wp:effectExtent b="0" l="0" r="0" t="0"/>
            <wp:docPr descr="сверху просмотр в реальном времени снизу события UID0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сверху просмотр в реальном времени снизу события UID0</w:t>
      </w:r>
    </w:p>
    <w:p>
      <w:pPr>
        <w:pStyle w:val="BodyText"/>
      </w:pPr>
      <w:r>
        <w:t xml:space="preserve">Для отображения последних 20 строк журнала введите и Для просмотра только сообщений об ошибках введите(рис. 16).</w:t>
      </w:r>
    </w:p>
    <w:p>
      <w:pPr>
        <w:pStyle w:val="CaptionedFigure"/>
      </w:pPr>
      <w:r>
        <w:drawing>
          <wp:inline>
            <wp:extent cx="3733800" cy="1913689"/>
            <wp:effectExtent b="0" l="0" r="0" t="0"/>
            <wp:docPr descr="Смотрим последнии 20 строк и сообщения об ошибках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Смотрим последнии 20 строк и сообщения об ошибках</w:t>
      </w:r>
    </w:p>
    <w:p>
      <w:pPr>
        <w:pStyle w:val="BodyText"/>
      </w:pPr>
      <w:r>
        <w:t xml:space="preserve">ля просмотра всех сообщений со вчерашнего дня введите</w:t>
      </w:r>
      <w:r>
        <w:t xml:space="preserve"> </w:t>
      </w:r>
      <w:r>
        <w:t xml:space="preserve">journalctl–since yesterday.Если вы хотите показать все сообщения с ошибкой приоритета, которые были зафиксированы со вчерашнего дня, то используйте journalctl–since yesterday -p err(рис. 17).</w:t>
      </w:r>
    </w:p>
    <w:p>
      <w:pPr>
        <w:pStyle w:val="CaptionedFigure"/>
      </w:pPr>
      <w:r>
        <w:drawing>
          <wp:inline>
            <wp:extent cx="3733800" cy="1748960"/>
            <wp:effectExtent b="0" l="0" r="0" t="0"/>
            <wp:docPr descr="Смотрим события прошлого дня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Смотрим события прошлого дня</w:t>
      </w:r>
    </w:p>
    <w:p>
      <w:pPr>
        <w:pStyle w:val="BodyText"/>
      </w:pPr>
      <w:r>
        <w:t xml:space="preserve">Если вам нужна детальная информация, то используйте journalctl -o verbose Для просмотра дополнительной информации о модуле sshd введите(рис. 18).</w:t>
      </w:r>
    </w:p>
    <w:p>
      <w:pPr>
        <w:pStyle w:val="CaptionedFigure"/>
      </w:pPr>
      <w:r>
        <w:drawing>
          <wp:inline>
            <wp:extent cx="3733800" cy="1469464"/>
            <wp:effectExtent b="0" l="0" r="0" t="0"/>
            <wp:docPr descr="Выполняем команды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Выполняем команды</w:t>
      </w:r>
    </w:p>
    <w:p>
      <w:pPr>
        <w:pStyle w:val="BodyText"/>
      </w:pPr>
      <w:r>
        <w:t xml:space="preserve">Создаейте каталог, скорректируйте права доступа, Для принятия изменений необходимо или перезагрузить систему, чтобы видеть сообщения журнала с момента последней перезагрузки, используйте:(рис. 19).</w:t>
      </w:r>
    </w:p>
    <w:p>
      <w:pPr>
        <w:pStyle w:val="CaptionedFigure"/>
      </w:pPr>
      <w:r>
        <w:drawing>
          <wp:inline>
            <wp:extent cx="3733800" cy="1884254"/>
            <wp:effectExtent b="0" l="0" r="0" t="0"/>
            <wp:docPr descr="Выполяем все перечисленные команды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Выполяем все перечисленные команды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Получить навыки работы с журналами мониторинга различных событий в системе.</w:t>
      </w:r>
    </w:p>
    <w:bookmarkEnd w:id="80"/>
    <w:bookmarkStart w:id="8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Файл конфигурации rsyslogd: /etc/rsyslog.conf (или файлы в /etc/rsyslog.d/, включенные в /etc/rsyslog.conf).</w:t>
      </w:r>
    </w:p>
    <w:p>
      <w:pPr>
        <w:numPr>
          <w:ilvl w:val="0"/>
          <w:numId w:val="1002"/>
        </w:numPr>
      </w:pPr>
      <w:r>
        <w:t xml:space="preserve">Файл журнала аутентификации rsyslogd: /var/log/auth.log или /var/log/secure (зависит от конфигурации).</w:t>
      </w:r>
    </w:p>
    <w:p>
      <w:pPr>
        <w:numPr>
          <w:ilvl w:val="0"/>
          <w:numId w:val="1002"/>
        </w:numPr>
      </w:pPr>
      <w:r>
        <w:t xml:space="preserve">Период ротации журналов по умолчанию: Еженедельно (weekly).</w:t>
      </w:r>
    </w:p>
    <w:p>
      <w:pPr>
        <w:numPr>
          <w:ilvl w:val="0"/>
          <w:numId w:val="1002"/>
        </w:numPr>
      </w:pPr>
      <w:r>
        <w:t xml:space="preserve">Строка конфигурации для записи сообщений info в /var/log/messages.info: *.info /var/log/messages.info</w:t>
      </w:r>
    </w:p>
    <w:p>
      <w:pPr>
        <w:numPr>
          <w:ilvl w:val="0"/>
          <w:numId w:val="1002"/>
        </w:numPr>
      </w:pPr>
      <w:r>
        <w:t xml:space="preserve">Команда для просмотра журналов в реальном времени: Rsyslog: tail -f /var/log/syslog Journald: journalctl -f</w:t>
      </w:r>
    </w:p>
    <w:p>
      <w:pPr>
        <w:numPr>
          <w:ilvl w:val="0"/>
          <w:numId w:val="1002"/>
        </w:numPr>
      </w:pPr>
      <w:r>
        <w:t xml:space="preserve">Команда для просмотра сообщений PID 1 между 9:00 и 15:00 (journald): journalctl _PID=1 –since</w:t>
      </w:r>
      <w:r>
        <w:t xml:space="preserve"> </w:t>
      </w:r>
      <w:r>
        <w:t xml:space="preserve">“</w:t>
      </w:r>
      <w:r>
        <w:t xml:space="preserve">09:00</w:t>
      </w:r>
      <w:r>
        <w:t xml:space="preserve">”</w:t>
      </w:r>
      <w:r>
        <w:t xml:space="preserve"> </w:t>
      </w:r>
      <w:r>
        <w:t xml:space="preserve">–until</w:t>
      </w:r>
      <w:r>
        <w:t xml:space="preserve"> </w:t>
      </w:r>
      <w:r>
        <w:t xml:space="preserve">“</w:t>
      </w:r>
      <w:r>
        <w:t xml:space="preserve">15:00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Команда для просмотра сообщений journald после последней перезагрузки: journalctl -b</w:t>
      </w:r>
    </w:p>
    <w:p>
      <w:pPr>
        <w:numPr>
          <w:ilvl w:val="0"/>
          <w:numId w:val="1002"/>
        </w:numPr>
      </w:pPr>
      <w:r>
        <w:t xml:space="preserve">Процедура для обеспечения постоянного хранения журналов journald: sudo mkdir /var/log/journal sudo systemctl restart systemd-journald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Устинова Виктория Вадимовна</dc:creator>
  <dc:language>ru-RU</dc:language>
  <cp:keywords/>
  <dcterms:created xsi:type="dcterms:W3CDTF">2025-10-18T14:58:13Z</dcterms:created>
  <dcterms:modified xsi:type="dcterms:W3CDTF">2025-10-18T14:58:13Z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