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2996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28141452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55C4371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5F93FB9F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4B28FE18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7EA8B7CE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24"/>
        </w:rPr>
        <w:t>«НОВОСИБИРСКИЙ ГОСУДАРСТВЕННЫЙ ТЕХНИЧЕСКИЙ УНИВЕРСИТЕТ»</w:t>
      </w:r>
    </w:p>
    <w:p w14:paraId="29A058EA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6"/>
          <w:szCs w:val="16"/>
        </w:rPr>
      </w:pPr>
    </w:p>
    <w:p w14:paraId="077FE540" w14:textId="77777777" w:rsidR="000721A2" w:rsidRDefault="000721A2" w:rsidP="000721A2">
      <w:pPr>
        <w:jc w:val="center"/>
        <w:rPr>
          <w:sz w:val="16"/>
          <w:szCs w:val="16"/>
        </w:rPr>
      </w:pPr>
    </w:p>
    <w:tbl>
      <w:tblPr>
        <w:tblpPr w:leftFromText="180" w:rightFromText="180" w:topFromText="180" w:bottomFromText="180" w:vertAnchor="text" w:tblpX="-5" w:tblpY="1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4335"/>
        <w:gridCol w:w="1875"/>
        <w:gridCol w:w="2025"/>
      </w:tblGrid>
      <w:tr w:rsidR="000721A2" w14:paraId="734B3853" w14:textId="77777777" w:rsidTr="002B2687">
        <w:trPr>
          <w:trHeight w:val="13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8A6C5D" w14:textId="77777777" w:rsidR="000721A2" w:rsidRDefault="000721A2" w:rsidP="002B2687">
            <w:pPr>
              <w:ind w:right="-568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8235" w:type="dxa"/>
            <w:gridSpan w:val="3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6C1AC0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Вычислительной техники</w:t>
            </w:r>
          </w:p>
        </w:tc>
      </w:tr>
      <w:tr w:rsidR="000721A2" w14:paraId="78F8643F" w14:textId="77777777" w:rsidTr="002B2687">
        <w:trPr>
          <w:trHeight w:val="6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BCAB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</w:p>
        </w:tc>
        <w:tc>
          <w:tcPr>
            <w:tcW w:w="8235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EB0FC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кафедры)</w:t>
            </w:r>
          </w:p>
        </w:tc>
      </w:tr>
      <w:tr w:rsidR="000721A2" w14:paraId="415DFDB4" w14:textId="77777777" w:rsidTr="002B2687">
        <w:trPr>
          <w:trHeight w:val="131"/>
        </w:trPr>
        <w:tc>
          <w:tcPr>
            <w:tcW w:w="111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C7A2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433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90B5" w14:textId="77777777" w:rsidR="000721A2" w:rsidRDefault="000721A2" w:rsidP="002B2687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13728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1A2" w14:paraId="5BB61217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CC1D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59B0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DE9704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b/>
                <w:sz w:val="24"/>
              </w:rPr>
              <w:t>Зав. кафедрой</w:t>
            </w:r>
          </w:p>
        </w:tc>
        <w:tc>
          <w:tcPr>
            <w:tcW w:w="202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546BBD" w14:textId="77777777" w:rsidR="000721A2" w:rsidRDefault="000721A2" w:rsidP="002B2687">
            <w:pPr>
              <w:widowControl w:val="0"/>
              <w:rPr>
                <w:i/>
                <w:sz w:val="24"/>
              </w:rPr>
            </w:pPr>
            <w:r>
              <w:rPr>
                <w:i/>
                <w:sz w:val="24"/>
              </w:rPr>
              <w:t>Якименко А.А.</w:t>
            </w:r>
          </w:p>
        </w:tc>
      </w:tr>
      <w:tr w:rsidR="000721A2" w14:paraId="35E11A8B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F3CA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57AC1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730704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</w:tr>
      <w:tr w:rsidR="000721A2" w14:paraId="5D11410A" w14:textId="77777777" w:rsidTr="002B2687">
        <w:trPr>
          <w:trHeight w:val="6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042A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0858A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3900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FE783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инициалы, фамилия)</w:t>
            </w:r>
          </w:p>
        </w:tc>
      </w:tr>
      <w:tr w:rsidR="000721A2" w14:paraId="0501231E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FC2A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C7CC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73D6B7" w14:textId="77777777" w:rsidR="000721A2" w:rsidRDefault="000721A2" w:rsidP="002B2687">
            <w:pPr>
              <w:widowControl w:val="0"/>
              <w:jc w:val="right"/>
              <w:rPr>
                <w:sz w:val="16"/>
                <w:szCs w:val="16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>16</w:t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>марта</w:t>
            </w:r>
            <w:r>
              <w:rPr>
                <w:sz w:val="24"/>
              </w:rPr>
              <w:t xml:space="preserve"> 2024 г.</w:t>
            </w:r>
          </w:p>
        </w:tc>
      </w:tr>
    </w:tbl>
    <w:p w14:paraId="17ACFA50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ВЫПУСКНАЯ КВАЛИФИКАЦИОННАЯ РАБОТА БАКАЛАВРА</w:t>
      </w:r>
    </w:p>
    <w:p w14:paraId="620B7C51" w14:textId="77777777" w:rsidR="000721A2" w:rsidRDefault="000721A2" w:rsidP="000721A2">
      <w:pPr>
        <w:rPr>
          <w:sz w:val="14"/>
          <w:szCs w:val="1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40"/>
      </w:tblGrid>
      <w:tr w:rsidR="000721A2" w14:paraId="265F984D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AD2489" w14:textId="77777777" w:rsidR="000721A2" w:rsidRDefault="000721A2" w:rsidP="002B2687">
            <w:pPr>
              <w:jc w:val="center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Еремеева Виктория Владимировна</w:t>
            </w:r>
          </w:p>
        </w:tc>
      </w:tr>
      <w:tr w:rsidR="000721A2" w14:paraId="2D5F537A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979E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 студента – автора работы)</w:t>
            </w:r>
          </w:p>
        </w:tc>
      </w:tr>
      <w:tr w:rsidR="000721A2" w14:paraId="01933B50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12494F" w14:textId="77777777" w:rsidR="000721A2" w:rsidRDefault="000721A2" w:rsidP="002B2687">
            <w:pPr>
              <w:jc w:val="center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Разработка приложения "Расписание"</w:t>
            </w:r>
          </w:p>
        </w:tc>
      </w:tr>
      <w:tr w:rsidR="000721A2" w14:paraId="101451D0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16D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(тема работы)</w:t>
            </w:r>
          </w:p>
        </w:tc>
      </w:tr>
      <w:tr w:rsidR="000721A2" w14:paraId="0A678DED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934268" w14:textId="77777777" w:rsidR="000721A2" w:rsidRDefault="000721A2" w:rsidP="002B2687">
            <w:pPr>
              <w:jc w:val="center"/>
              <w:rPr>
                <w:i/>
                <w:sz w:val="24"/>
                <w:highlight w:val="yellow"/>
              </w:rPr>
            </w:pPr>
          </w:p>
        </w:tc>
      </w:tr>
      <w:tr w:rsidR="000721A2" w14:paraId="76E6B5AC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BC7BD0" w14:textId="77777777" w:rsidR="000721A2" w:rsidRDefault="000721A2" w:rsidP="002B268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 автоматики и вычислительной техники</w:t>
            </w:r>
          </w:p>
        </w:tc>
      </w:tr>
      <w:tr w:rsidR="000721A2" w14:paraId="72AE44F5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482E5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факультета)</w:t>
            </w:r>
          </w:p>
        </w:tc>
      </w:tr>
      <w:tr w:rsidR="000721A2" w14:paraId="748B1DB6" w14:textId="77777777" w:rsidTr="002B2687">
        <w:trPr>
          <w:trHeight w:val="180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6CEF" w14:textId="77777777" w:rsidR="000721A2" w:rsidRDefault="000721A2" w:rsidP="002B2687">
            <w:pPr>
              <w:rPr>
                <w:sz w:val="24"/>
              </w:rPr>
            </w:pPr>
            <w:r>
              <w:rPr>
                <w:sz w:val="24"/>
              </w:rPr>
              <w:t>Направление подготовки</w:t>
            </w:r>
          </w:p>
        </w:tc>
        <w:tc>
          <w:tcPr>
            <w:tcW w:w="6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C97BF1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Информатика и вычислительная техника 09.03.01</w:t>
            </w:r>
          </w:p>
        </w:tc>
      </w:tr>
      <w:tr w:rsidR="000721A2" w14:paraId="34ACB287" w14:textId="77777777" w:rsidTr="002B2687">
        <w:trPr>
          <w:trHeight w:val="68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C415" w14:textId="77777777" w:rsidR="000721A2" w:rsidRDefault="000721A2" w:rsidP="002B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</w:p>
        </w:tc>
        <w:tc>
          <w:tcPr>
            <w:tcW w:w="624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21EF" w14:textId="77777777" w:rsidR="000721A2" w:rsidRDefault="000721A2" w:rsidP="002B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(код и наименование направления подготовки бакалавра)</w:t>
            </w:r>
          </w:p>
        </w:tc>
      </w:tr>
      <w:tr w:rsidR="000721A2" w14:paraId="08E4AD80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049C3AD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(очная форма)</w:t>
            </w:r>
          </w:p>
        </w:tc>
      </w:tr>
      <w:tr w:rsidR="000721A2" w14:paraId="141892FF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7E0BF52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</w:tbl>
    <w:p w14:paraId="0DCBEAD3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62FC5E3E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06B8563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68CFCF05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0745F39F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219FD775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0C195BEE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5"/>
        <w:gridCol w:w="2778"/>
        <w:gridCol w:w="285"/>
        <w:gridCol w:w="3232"/>
      </w:tblGrid>
      <w:tr w:rsidR="000721A2" w14:paraId="55947EEF" w14:textId="77777777" w:rsidTr="002B2687">
        <w:trPr>
          <w:trHeight w:val="215"/>
        </w:trPr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E86452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Руководитель </w:t>
            </w:r>
          </w:p>
          <w:p w14:paraId="455D73BB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 НГТУ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2DB3E3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5AD4F8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  <w:p w14:paraId="30A90F34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B900F3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6659EC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Автор выпускной квалификационной работы</w:t>
            </w:r>
          </w:p>
        </w:tc>
      </w:tr>
      <w:tr w:rsidR="000721A2" w14:paraId="652D765C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CD68C9D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Осипенко И.В.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0DDD2B32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78CECD91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0B11A8E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5547C33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Еремеева В.В.</w:t>
            </w:r>
          </w:p>
        </w:tc>
      </w:tr>
      <w:tr w:rsidR="000721A2" w14:paraId="6829EC13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28C5A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25DE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B94C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D77FE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12DE1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30633C9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B527EDA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6D944E5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834B48C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8FF30E9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1040A26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АВТФ, АВТ-009</w:t>
            </w:r>
          </w:p>
        </w:tc>
      </w:tr>
      <w:tr w:rsidR="000721A2" w14:paraId="6BE21A06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9A03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A1F76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B873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1F1AB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0D116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(факультет, группа)</w:t>
            </w:r>
          </w:p>
        </w:tc>
      </w:tr>
      <w:tr w:rsidR="000721A2" w14:paraId="215924E9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C0D3AA2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28F4CC5" w14:textId="77777777" w:rsidR="000721A2" w:rsidRDefault="000721A2" w:rsidP="002B2687">
            <w:pPr>
              <w:widowControl w:val="0"/>
              <w:rPr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80D4F7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F76F8CD" w14:textId="77777777" w:rsidR="000721A2" w:rsidRDefault="000721A2" w:rsidP="002B2687">
            <w:pPr>
              <w:widowControl w:val="0"/>
              <w:rPr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2339E9F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</w:tr>
      <w:tr w:rsidR="000721A2" w14:paraId="3277BFBA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9CEBD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D2F87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4C72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29BBC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71E8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3703125F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24"/>
        </w:rPr>
      </w:pP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0721A2" w14:paraId="59BAF2F7" w14:textId="77777777" w:rsidTr="002B2687">
        <w:trPr>
          <w:trHeight w:val="68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E48B26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14:paraId="7407D67A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8"/>
          <w:szCs w:val="18"/>
        </w:rPr>
      </w:pPr>
    </w:p>
    <w:p w14:paraId="6BBC03F9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highlight w:val="yellow"/>
        </w:rPr>
        <w:sectPr w:rsidR="000721A2" w:rsidSect="000721A2">
          <w:footerReference w:type="default" r:id="rId8"/>
          <w:pgSz w:w="11906" w:h="16838"/>
          <w:pgMar w:top="1134" w:right="567" w:bottom="1134" w:left="1701" w:header="709" w:footer="709" w:gutter="0"/>
          <w:pgNumType w:start="1"/>
          <w:cols w:space="720"/>
          <w:titlePg/>
          <w:docGrid w:linePitch="381"/>
        </w:sectPr>
      </w:pPr>
      <w:r>
        <w:rPr>
          <w:color w:val="000000"/>
          <w:sz w:val="24"/>
        </w:rPr>
        <w:t>Новосибирск     2024</w:t>
      </w:r>
    </w:p>
    <w:p w14:paraId="26F158D3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13E969C0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C8AAF15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6F6BABA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10A4ABE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863004E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24"/>
        </w:rPr>
        <w:t>«НОВОСИБИРСКИЙ ГОСУДАРСТВЕННЫЙ ТЕХНИЧЕСКИЙ УНИВЕРСИТЕТ»</w:t>
      </w:r>
    </w:p>
    <w:p w14:paraId="290F65D6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6"/>
          <w:szCs w:val="16"/>
        </w:rPr>
      </w:pPr>
    </w:p>
    <w:p w14:paraId="4EC290BE" w14:textId="77777777" w:rsidR="000721A2" w:rsidRDefault="000721A2" w:rsidP="000721A2">
      <w:pPr>
        <w:jc w:val="center"/>
        <w:rPr>
          <w:sz w:val="16"/>
          <w:szCs w:val="16"/>
        </w:rPr>
      </w:pPr>
    </w:p>
    <w:tbl>
      <w:tblPr>
        <w:tblpPr w:leftFromText="180" w:rightFromText="180" w:topFromText="180" w:bottomFromText="180" w:vertAnchor="text" w:tblpX="29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245"/>
        <w:gridCol w:w="1770"/>
        <w:gridCol w:w="1785"/>
      </w:tblGrid>
      <w:tr w:rsidR="000721A2" w14:paraId="6C043279" w14:textId="77777777" w:rsidTr="002B2687">
        <w:trPr>
          <w:trHeight w:val="4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37A63D" w14:textId="77777777" w:rsidR="000721A2" w:rsidRDefault="000721A2" w:rsidP="002B2687">
            <w:pPr>
              <w:ind w:right="-568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F12424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Вычислительной техники</w:t>
            </w:r>
          </w:p>
        </w:tc>
      </w:tr>
      <w:tr w:rsidR="000721A2" w14:paraId="1AAAAA57" w14:textId="77777777" w:rsidTr="002B2687">
        <w:trPr>
          <w:trHeight w:val="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2B0A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00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D0BCE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кафедры)</w:t>
            </w:r>
          </w:p>
        </w:tc>
      </w:tr>
      <w:tr w:rsidR="000721A2" w14:paraId="7DE51E40" w14:textId="77777777" w:rsidTr="002B2687">
        <w:trPr>
          <w:trHeight w:val="4"/>
        </w:trPr>
        <w:tc>
          <w:tcPr>
            <w:tcW w:w="14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908B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424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6DC2C" w14:textId="77777777" w:rsidR="000721A2" w:rsidRDefault="000721A2" w:rsidP="002B2687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8935E2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1A2" w14:paraId="56D0B719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86E4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1CC98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82AF0D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  <w:tc>
          <w:tcPr>
            <w:tcW w:w="178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82324F" w14:textId="77777777" w:rsidR="000721A2" w:rsidRDefault="000721A2" w:rsidP="002B2687">
            <w:pPr>
              <w:widowControl w:val="0"/>
              <w:rPr>
                <w:i/>
                <w:sz w:val="24"/>
              </w:rPr>
            </w:pPr>
            <w:r>
              <w:rPr>
                <w:i/>
                <w:sz w:val="24"/>
              </w:rPr>
              <w:t>Якименко А.А.</w:t>
            </w:r>
          </w:p>
        </w:tc>
      </w:tr>
      <w:tr w:rsidR="000721A2" w14:paraId="413B9DE6" w14:textId="77777777" w:rsidTr="002B2687">
        <w:trPr>
          <w:trHeight w:val="2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1A7B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9B21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50E8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967CD9E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4B43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007C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B08944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8E9E9D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</w:tr>
      <w:tr w:rsidR="000721A2" w14:paraId="5F4FEF54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057B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highlight w:val="yellow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2CC8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highlight w:val="yellow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4DBA1E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E9D2FD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</w:tr>
      <w:tr w:rsidR="000721A2" w14:paraId="1F67C1FE" w14:textId="77777777" w:rsidTr="002B2687">
        <w:trPr>
          <w:trHeight w:val="2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44EF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highlight w:val="yellow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A4004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highlight w:val="yellow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6C653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33511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6A89E7A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jc w:val="center"/>
        <w:rPr>
          <w:b/>
          <w:sz w:val="24"/>
        </w:rPr>
      </w:pPr>
    </w:p>
    <w:p w14:paraId="47886B86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jc w:val="center"/>
        <w:rPr>
          <w:sz w:val="14"/>
          <w:szCs w:val="14"/>
        </w:rPr>
      </w:pPr>
      <w:r>
        <w:rPr>
          <w:b/>
          <w:color w:val="000000"/>
          <w:sz w:val="24"/>
        </w:rPr>
        <w:t>ЗАДАНИЕ</w:t>
      </w:r>
      <w:r>
        <w:rPr>
          <w:b/>
          <w:color w:val="000000"/>
          <w:sz w:val="24"/>
        </w:rPr>
        <w:br/>
        <w:t>НА ВЫПУСКНУЮ КВАЛИФИКАЦИОННУЮ РАБОТУ БАКАЛАВРА</w:t>
      </w:r>
    </w:p>
    <w:tbl>
      <w:tblPr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365"/>
        <w:gridCol w:w="1238"/>
        <w:gridCol w:w="5332"/>
      </w:tblGrid>
      <w:tr w:rsidR="000721A2" w14:paraId="6E1F7165" w14:textId="77777777" w:rsidTr="002B2687">
        <w:trPr>
          <w:trHeight w:val="264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1D190" w14:textId="77777777" w:rsidR="000721A2" w:rsidRDefault="000721A2" w:rsidP="002B2687">
            <w:pPr>
              <w:rPr>
                <w:sz w:val="24"/>
              </w:rPr>
            </w:pPr>
            <w:r>
              <w:rPr>
                <w:sz w:val="24"/>
              </w:rPr>
              <w:t>студенту</w:t>
            </w:r>
          </w:p>
        </w:tc>
        <w:tc>
          <w:tcPr>
            <w:tcW w:w="79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217202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24"/>
              </w:rPr>
              <w:t>Еремеевой</w:t>
            </w:r>
            <w:proofErr w:type="spellEnd"/>
            <w:r>
              <w:rPr>
                <w:i/>
                <w:sz w:val="24"/>
              </w:rPr>
              <w:t xml:space="preserve"> Виктории Владимировне</w:t>
            </w:r>
          </w:p>
        </w:tc>
      </w:tr>
      <w:tr w:rsidR="000721A2" w14:paraId="3D42C1D3" w14:textId="77777777" w:rsidTr="002B2687">
        <w:trPr>
          <w:trHeight w:val="122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E1226" w14:textId="77777777" w:rsidR="000721A2" w:rsidRDefault="000721A2" w:rsidP="002B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</w:p>
        </w:tc>
        <w:tc>
          <w:tcPr>
            <w:tcW w:w="793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095C" w14:textId="77777777" w:rsidR="000721A2" w:rsidRDefault="000721A2" w:rsidP="002B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453C64E4" w14:textId="77777777" w:rsidTr="002B2687">
        <w:trPr>
          <w:trHeight w:val="264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12865B" w14:textId="77777777" w:rsidR="000721A2" w:rsidRDefault="000721A2" w:rsidP="002B2687">
            <w:pPr>
              <w:rPr>
                <w:sz w:val="24"/>
              </w:rPr>
            </w:pPr>
            <w:r>
              <w:rPr>
                <w:sz w:val="24"/>
              </w:rPr>
              <w:t>Направление подготовки</w:t>
            </w:r>
          </w:p>
        </w:tc>
        <w:tc>
          <w:tcPr>
            <w:tcW w:w="65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B92E91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Информатика и вычислительная техника 09.03.01</w:t>
            </w:r>
          </w:p>
        </w:tc>
      </w:tr>
      <w:tr w:rsidR="000721A2" w14:paraId="5C928171" w14:textId="77777777" w:rsidTr="002B2687">
        <w:trPr>
          <w:trHeight w:val="122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4E2E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EFBE7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(код и наименование направления подготовки бакалавра)</w:t>
            </w:r>
          </w:p>
        </w:tc>
      </w:tr>
      <w:tr w:rsidR="000721A2" w14:paraId="79DACEA5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CB28D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  <w:tr w:rsidR="000721A2" w14:paraId="77FA4791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3680DB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  <w:tr w:rsidR="000721A2" w14:paraId="11D07501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88919" w14:textId="77777777" w:rsidR="000721A2" w:rsidRDefault="000721A2" w:rsidP="002B268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 автоматики и вычислительной техники</w:t>
            </w:r>
          </w:p>
        </w:tc>
      </w:tr>
      <w:tr w:rsidR="000721A2" w14:paraId="0390ED80" w14:textId="77777777" w:rsidTr="002B2687">
        <w:trPr>
          <w:trHeight w:val="122"/>
          <w:jc w:val="center"/>
        </w:trPr>
        <w:tc>
          <w:tcPr>
            <w:tcW w:w="933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5094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факультета)</w:t>
            </w:r>
          </w:p>
        </w:tc>
      </w:tr>
      <w:tr w:rsidR="000721A2" w14:paraId="3DACB7AC" w14:textId="77777777" w:rsidTr="002B2687">
        <w:trPr>
          <w:trHeight w:val="264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F3EFA9" w14:textId="77777777" w:rsidR="000721A2" w:rsidRDefault="000721A2" w:rsidP="002B2687">
            <w:pPr>
              <w:rPr>
                <w:sz w:val="24"/>
              </w:rPr>
            </w:pPr>
            <w:r>
              <w:rPr>
                <w:sz w:val="24"/>
              </w:rPr>
              <w:t xml:space="preserve">Тема </w:t>
            </w:r>
          </w:p>
        </w:tc>
        <w:tc>
          <w:tcPr>
            <w:tcW w:w="79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3E0E05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Разработка приложения "Расписание"</w:t>
            </w:r>
          </w:p>
        </w:tc>
      </w:tr>
      <w:tr w:rsidR="000721A2" w14:paraId="7C256F93" w14:textId="77777777" w:rsidTr="002B2687">
        <w:trPr>
          <w:trHeight w:val="122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F23DE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3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C215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темы выпускной квалификационной работы бакалавра)</w:t>
            </w:r>
          </w:p>
        </w:tc>
      </w:tr>
      <w:tr w:rsidR="000721A2" w14:paraId="1627EAAE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365356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  <w:tr w:rsidR="000721A2" w14:paraId="0AAFA9DB" w14:textId="77777777" w:rsidTr="002B2687">
        <w:trPr>
          <w:trHeight w:val="291"/>
          <w:jc w:val="center"/>
        </w:trPr>
        <w:tc>
          <w:tcPr>
            <w:tcW w:w="39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62BFEC" w14:textId="77777777" w:rsidR="000721A2" w:rsidRDefault="000721A2" w:rsidP="002B2687">
            <w:pPr>
              <w:spacing w:after="40"/>
              <w:rPr>
                <w:i/>
                <w:sz w:val="24"/>
                <w:highlight w:val="yellow"/>
              </w:rPr>
            </w:pPr>
            <w:r>
              <w:rPr>
                <w:sz w:val="24"/>
              </w:rPr>
              <w:t>Исходные данные (или цель работы)</w:t>
            </w:r>
          </w:p>
        </w:tc>
        <w:tc>
          <w:tcPr>
            <w:tcW w:w="5332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6988BE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 xml:space="preserve">Целью работы является разработка </w:t>
            </w:r>
          </w:p>
        </w:tc>
      </w:tr>
      <w:tr w:rsidR="000721A2" w14:paraId="6A36883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13FF51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веб-</w:t>
            </w:r>
            <w:proofErr w:type="gramStart"/>
            <w:r>
              <w:rPr>
                <w:i/>
                <w:sz w:val="24"/>
              </w:rPr>
              <w:t>приложения  "</w:t>
            </w:r>
            <w:proofErr w:type="gramEnd"/>
            <w:r>
              <w:rPr>
                <w:i/>
                <w:sz w:val="24"/>
              </w:rPr>
              <w:t xml:space="preserve">Расписание" для генерации и визуализации расписания уроков </w:t>
            </w:r>
          </w:p>
        </w:tc>
      </w:tr>
      <w:tr w:rsidR="000721A2" w14:paraId="2F7BCF5D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146BE3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в школе</w:t>
            </w:r>
          </w:p>
        </w:tc>
      </w:tr>
      <w:tr w:rsidR="000721A2" w:rsidRPr="00426010" w14:paraId="0C3A74C5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CEEBD7" w14:textId="77777777" w:rsidR="000721A2" w:rsidRPr="009B59A5" w:rsidRDefault="000721A2" w:rsidP="002B2687">
            <w:pPr>
              <w:rPr>
                <w:i/>
                <w:sz w:val="24"/>
                <w:highlight w:val="yellow"/>
                <w:lang w:val="en-US"/>
              </w:rPr>
            </w:pPr>
            <w:r>
              <w:rPr>
                <w:i/>
                <w:sz w:val="24"/>
              </w:rPr>
              <w:t>ПО</w:t>
            </w:r>
            <w:r w:rsidRPr="009B59A5">
              <w:rPr>
                <w:i/>
                <w:sz w:val="24"/>
                <w:lang w:val="en-US"/>
              </w:rPr>
              <w:t>: Python3, PyCharm, PostgreSQL, Docker, Django</w:t>
            </w:r>
          </w:p>
        </w:tc>
      </w:tr>
      <w:tr w:rsidR="000721A2" w:rsidRPr="00426010" w14:paraId="0BAEFD4F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9E5EFE" w14:textId="77777777" w:rsidR="000721A2" w:rsidRPr="009B59A5" w:rsidRDefault="000721A2" w:rsidP="002B2687">
            <w:pPr>
              <w:rPr>
                <w:i/>
                <w:sz w:val="24"/>
                <w:highlight w:val="yellow"/>
                <w:lang w:val="en-US"/>
              </w:rPr>
            </w:pPr>
          </w:p>
        </w:tc>
      </w:tr>
      <w:tr w:rsidR="000721A2" w:rsidRPr="00426010" w14:paraId="38C6CA1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387AAB" w14:textId="77777777" w:rsidR="000721A2" w:rsidRPr="009B59A5" w:rsidRDefault="000721A2" w:rsidP="002B2687">
            <w:pPr>
              <w:rPr>
                <w:i/>
                <w:sz w:val="24"/>
                <w:highlight w:val="yellow"/>
                <w:lang w:val="en-US"/>
              </w:rPr>
            </w:pPr>
          </w:p>
        </w:tc>
      </w:tr>
      <w:tr w:rsidR="000721A2" w14:paraId="12B59257" w14:textId="77777777" w:rsidTr="002B2687">
        <w:trPr>
          <w:trHeight w:val="291"/>
          <w:jc w:val="center"/>
        </w:trPr>
        <w:tc>
          <w:tcPr>
            <w:tcW w:w="39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439146" w14:textId="77777777" w:rsidR="000721A2" w:rsidRDefault="000721A2" w:rsidP="002B2687">
            <w:pPr>
              <w:spacing w:after="40"/>
              <w:rPr>
                <w:i/>
                <w:sz w:val="24"/>
                <w:highlight w:val="yellow"/>
              </w:rPr>
            </w:pPr>
            <w:r>
              <w:rPr>
                <w:sz w:val="24"/>
              </w:rPr>
              <w:t>Структурные части работы</w:t>
            </w:r>
          </w:p>
        </w:tc>
        <w:tc>
          <w:tcPr>
            <w:tcW w:w="5332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28F7C1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  <w:tr w:rsidR="000721A2" w14:paraId="7066E715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BBC44F" w14:textId="77777777" w:rsidR="000721A2" w:rsidRDefault="000721A2" w:rsidP="002B268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Введение</w:t>
            </w:r>
          </w:p>
        </w:tc>
      </w:tr>
      <w:tr w:rsidR="000721A2" w14:paraId="67A7EF81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BC0F69" w14:textId="77777777" w:rsidR="000721A2" w:rsidRDefault="000721A2" w:rsidP="000721A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Анализ существующих решений</w:t>
            </w:r>
          </w:p>
        </w:tc>
      </w:tr>
      <w:tr w:rsidR="000721A2" w14:paraId="71E503E8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C2931" w14:textId="77777777" w:rsidR="000721A2" w:rsidRDefault="000721A2" w:rsidP="000721A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sz w:val="24"/>
              </w:rPr>
              <w:t>Особенности р</w:t>
            </w:r>
            <w:r>
              <w:rPr>
                <w:i/>
                <w:color w:val="000000"/>
                <w:sz w:val="24"/>
              </w:rPr>
              <w:t>азработк</w:t>
            </w:r>
            <w:r>
              <w:rPr>
                <w:i/>
                <w:sz w:val="24"/>
              </w:rPr>
              <w:t>и</w:t>
            </w:r>
            <w:r>
              <w:rPr>
                <w:i/>
                <w:color w:val="000000"/>
                <w:sz w:val="24"/>
              </w:rPr>
              <w:t xml:space="preserve"> приложения</w:t>
            </w:r>
          </w:p>
        </w:tc>
      </w:tr>
      <w:tr w:rsidR="000721A2" w14:paraId="4C02FEF9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D3C394" w14:textId="77777777" w:rsidR="000721A2" w:rsidRDefault="000721A2" w:rsidP="000721A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sz w:val="24"/>
              </w:rPr>
              <w:t>Реализация и т</w:t>
            </w:r>
            <w:r>
              <w:rPr>
                <w:i/>
                <w:color w:val="000000"/>
                <w:sz w:val="24"/>
              </w:rPr>
              <w:t>естирование</w:t>
            </w:r>
          </w:p>
        </w:tc>
      </w:tr>
      <w:tr w:rsidR="000721A2" w14:paraId="55E8543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C7A30" w14:textId="77777777" w:rsidR="000721A2" w:rsidRDefault="000721A2" w:rsidP="002B268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Заключение</w:t>
            </w:r>
          </w:p>
        </w:tc>
      </w:tr>
      <w:tr w:rsidR="000721A2" w14:paraId="31D427DA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36E1D" w14:textId="77777777" w:rsidR="000721A2" w:rsidRDefault="000721A2" w:rsidP="002B2687">
            <w:pPr>
              <w:rPr>
                <w:i/>
                <w:sz w:val="24"/>
              </w:rPr>
            </w:pPr>
          </w:p>
        </w:tc>
      </w:tr>
    </w:tbl>
    <w:p w14:paraId="33099D7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"/>
          <w:szCs w:val="4"/>
        </w:rPr>
        <w:sectPr w:rsidR="000721A2" w:rsidSect="000721A2"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p w14:paraId="12EA3B0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4"/>
          <w:szCs w:val="4"/>
        </w:rPr>
      </w:pPr>
    </w:p>
    <w:tbl>
      <w:tblPr>
        <w:tblW w:w="8964" w:type="dxa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4"/>
      </w:tblGrid>
      <w:tr w:rsidR="000721A2" w14:paraId="3862017E" w14:textId="77777777" w:rsidTr="002B2687">
        <w:trPr>
          <w:trHeight w:val="30"/>
        </w:trPr>
        <w:tc>
          <w:tcPr>
            <w:tcW w:w="896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E6D40E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06A7B88B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E00189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455EE037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5F62D1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35938B2B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CC7439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028E98F9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4ED000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19348EE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F3D6F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1E31DB9F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5B6B58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50ED5DA5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C335A1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368D779F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2E5C08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786E297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32EAFF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1161DCE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3A1C71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1FA1CAE1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64C9E2" w14:textId="77777777" w:rsidR="000721A2" w:rsidRDefault="000721A2" w:rsidP="002B2687">
            <w:pPr>
              <w:rPr>
                <w:sz w:val="24"/>
              </w:rPr>
            </w:pPr>
          </w:p>
        </w:tc>
      </w:tr>
    </w:tbl>
    <w:p w14:paraId="1CF0E33F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p w14:paraId="604AA2A1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p w14:paraId="2A4DE3EA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p w14:paraId="092D514B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jc w:val="center"/>
        <w:rPr>
          <w:sz w:val="24"/>
        </w:rPr>
      </w:pPr>
      <w:r>
        <w:rPr>
          <w:sz w:val="24"/>
        </w:rPr>
        <w:t>Задание согласовано и принято к исполнению.</w:t>
      </w:r>
    </w:p>
    <w:p w14:paraId="2A945016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p w14:paraId="16D12B6B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5"/>
        <w:gridCol w:w="2778"/>
        <w:gridCol w:w="285"/>
        <w:gridCol w:w="3232"/>
      </w:tblGrid>
      <w:tr w:rsidR="000721A2" w14:paraId="1BF7FD2E" w14:textId="77777777" w:rsidTr="002B2687">
        <w:trPr>
          <w:trHeight w:val="83"/>
        </w:trPr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7B7006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Руководитель </w:t>
            </w:r>
          </w:p>
          <w:p w14:paraId="27859350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 НГТУ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7124BA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9AC40A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5FB6FB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FBA50F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</w:t>
            </w:r>
          </w:p>
        </w:tc>
      </w:tr>
      <w:tr w:rsidR="000721A2" w14:paraId="1CAACE72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3B88131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Осипенко И.В.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2840E01C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5BE26B8F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845418A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3F016E3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Еремеева В.В.</w:t>
            </w:r>
          </w:p>
        </w:tc>
      </w:tr>
      <w:tr w:rsidR="000721A2" w14:paraId="76090F5C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EA5EE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9658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839D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E91C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D787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5696610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49F3AE6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BA37AC5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9A9C303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0AB3637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34B9395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АВТФ, АВТ-009</w:t>
            </w:r>
          </w:p>
        </w:tc>
      </w:tr>
      <w:tr w:rsidR="000721A2" w14:paraId="584633C6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50B9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AC0A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AC583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8102C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632B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(факультет, группа)</w:t>
            </w:r>
          </w:p>
        </w:tc>
      </w:tr>
      <w:tr w:rsidR="000721A2" w14:paraId="341A47A5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83D13E4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A30C6F3" w14:textId="77777777" w:rsidR="000721A2" w:rsidRDefault="000721A2" w:rsidP="002B2687">
            <w:pPr>
              <w:widowControl w:val="0"/>
              <w:rPr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C4D502A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D0926B5" w14:textId="77777777" w:rsidR="000721A2" w:rsidRDefault="000721A2" w:rsidP="002B2687">
            <w:pPr>
              <w:widowControl w:val="0"/>
              <w:rPr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31EEA95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</w:tr>
      <w:tr w:rsidR="000721A2" w14:paraId="061CB87B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65E5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1040B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EB99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EF8A4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57DED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16DDEFD2" w14:textId="77777777" w:rsidR="000721A2" w:rsidRDefault="000721A2" w:rsidP="000721A2">
      <w:pPr>
        <w:ind w:right="-568"/>
        <w:rPr>
          <w:sz w:val="22"/>
          <w:szCs w:val="22"/>
        </w:rPr>
      </w:pPr>
    </w:p>
    <w:p w14:paraId="5B461A69" w14:textId="77777777" w:rsidR="000721A2" w:rsidRDefault="000721A2" w:rsidP="000721A2">
      <w:pPr>
        <w:ind w:right="-568"/>
        <w:rPr>
          <w:sz w:val="22"/>
          <w:szCs w:val="22"/>
        </w:rPr>
      </w:pPr>
    </w:p>
    <w:p w14:paraId="2B702728" w14:textId="77777777" w:rsidR="000721A2" w:rsidRDefault="000721A2" w:rsidP="000721A2">
      <w:pPr>
        <w:ind w:right="-568"/>
        <w:rPr>
          <w:sz w:val="22"/>
          <w:szCs w:val="22"/>
        </w:rPr>
      </w:pPr>
    </w:p>
    <w:p w14:paraId="089AEA6C" w14:textId="77777777" w:rsidR="000721A2" w:rsidRDefault="000721A2" w:rsidP="000721A2">
      <w:pPr>
        <w:ind w:right="-568"/>
        <w:rPr>
          <w:sz w:val="22"/>
          <w:szCs w:val="2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2753"/>
        <w:gridCol w:w="1140"/>
        <w:gridCol w:w="3540"/>
      </w:tblGrid>
      <w:tr w:rsidR="000721A2" w14:paraId="67E7AFFA" w14:textId="77777777" w:rsidTr="002B2687"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1FF040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</w:rPr>
            </w:pPr>
            <w:r>
              <w:rPr>
                <w:sz w:val="24"/>
              </w:rPr>
              <w:t xml:space="preserve">Тема утверждена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5097DF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>
              <w:rPr>
                <w:sz w:val="24"/>
              </w:rPr>
              <w:t xml:space="preserve">приказом по НГТУ №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DF30F0" w14:textId="77777777" w:rsidR="000721A2" w:rsidRDefault="002125D5" w:rsidP="002B2687">
            <w:pPr>
              <w:widowControl w:val="0"/>
              <w:rPr>
                <w:sz w:val="24"/>
              </w:rPr>
            </w:pPr>
            <w:sdt>
              <w:sdtPr>
                <w:tag w:val="goog_rdk_0"/>
                <w:id w:val="1188021081"/>
              </w:sdtPr>
              <w:sdtEndPr/>
              <w:sdtContent>
                <w:proofErr w:type="spellStart"/>
                <w:r w:rsidR="000721A2">
                  <w:rPr>
                    <w:rFonts w:ascii="Gungsuh" w:eastAsia="Gungsuh" w:hAnsi="Gungsuh" w:cs="Gungsuh"/>
                    <w:sz w:val="24"/>
                    <w:u w:val="single"/>
                  </w:rPr>
                  <w:t>ㅤㅤㅤㅤ</w:t>
                </w:r>
                <w:proofErr w:type="spellEnd"/>
              </w:sdtContent>
            </w:sdt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652274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>
              <w:rPr>
                <w:sz w:val="24"/>
              </w:rPr>
              <w:t>от «</w:t>
            </w:r>
            <w:proofErr w:type="spellStart"/>
            <w:sdt>
              <w:sdtPr>
                <w:tag w:val="goog_rdk_1"/>
                <w:id w:val="-1496484245"/>
              </w:sdtPr>
              <w:sdtEndPr/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</w:t>
                </w:r>
                <w:proofErr w:type="spellEnd"/>
              </w:sdtContent>
            </w:sdt>
            <w:r>
              <w:rPr>
                <w:sz w:val="24"/>
              </w:rPr>
              <w:t xml:space="preserve">» </w:t>
            </w:r>
            <w:sdt>
              <w:sdtPr>
                <w:tag w:val="goog_rdk_2"/>
                <w:id w:val="877431957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ㅤㅤㅤㅤㅤㅤ</w:t>
                </w:r>
                <w:proofErr w:type="spellEnd"/>
              </w:sdtContent>
            </w:sdt>
            <w:r>
              <w:rPr>
                <w:sz w:val="24"/>
              </w:rPr>
              <w:t xml:space="preserve"> 2024 г.</w:t>
            </w:r>
          </w:p>
        </w:tc>
      </w:tr>
      <w:tr w:rsidR="000721A2" w14:paraId="6F1CD2E8" w14:textId="77777777" w:rsidTr="002B2687"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5702FB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</w:rPr>
            </w:pPr>
            <w:r>
              <w:rPr>
                <w:sz w:val="24"/>
              </w:rPr>
              <w:t xml:space="preserve">изменена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1A2602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приказом по НГТУ №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30F7DD" w14:textId="77777777" w:rsidR="000721A2" w:rsidRDefault="002125D5" w:rsidP="002B2687">
            <w:pPr>
              <w:widowControl w:val="0"/>
              <w:rPr>
                <w:sz w:val="24"/>
              </w:rPr>
            </w:pPr>
            <w:sdt>
              <w:sdtPr>
                <w:tag w:val="goog_rdk_3"/>
                <w:id w:val="2126180150"/>
              </w:sdtPr>
              <w:sdtEndPr/>
              <w:sdtContent>
                <w:proofErr w:type="spellStart"/>
                <w:r w:rsidR="000721A2">
                  <w:rPr>
                    <w:rFonts w:ascii="Gungsuh" w:eastAsia="Gungsuh" w:hAnsi="Gungsuh" w:cs="Gungsuh"/>
                    <w:sz w:val="24"/>
                    <w:u w:val="single"/>
                  </w:rPr>
                  <w:t>ㅤㅤㅤㅤ</w:t>
                </w:r>
                <w:proofErr w:type="spellEnd"/>
              </w:sdtContent>
            </w:sdt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A1AAA8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от «</w:t>
            </w:r>
            <w:proofErr w:type="spellStart"/>
            <w:sdt>
              <w:sdtPr>
                <w:tag w:val="goog_rdk_4"/>
                <w:id w:val="1276137169"/>
              </w:sdtPr>
              <w:sdtEndPr/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</w:t>
                </w:r>
                <w:proofErr w:type="spellEnd"/>
              </w:sdtContent>
            </w:sdt>
            <w:r>
              <w:rPr>
                <w:sz w:val="24"/>
              </w:rPr>
              <w:t xml:space="preserve">» </w:t>
            </w:r>
            <w:sdt>
              <w:sdtPr>
                <w:tag w:val="goog_rdk_5"/>
                <w:id w:val="-214886266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ㅤㅤㅤㅤㅤㅤ</w:t>
                </w:r>
                <w:proofErr w:type="spellEnd"/>
              </w:sdtContent>
            </w:sdt>
            <w:r>
              <w:rPr>
                <w:sz w:val="24"/>
              </w:rPr>
              <w:t xml:space="preserve"> 2024 г.</w:t>
            </w:r>
          </w:p>
        </w:tc>
      </w:tr>
    </w:tbl>
    <w:p w14:paraId="3FD4135B" w14:textId="77777777" w:rsidR="000721A2" w:rsidRDefault="000721A2" w:rsidP="000721A2">
      <w:pPr>
        <w:widowControl w:val="0"/>
        <w:rPr>
          <w:sz w:val="24"/>
        </w:rPr>
      </w:pPr>
    </w:p>
    <w:p w14:paraId="45F75450" w14:textId="77777777" w:rsidR="000721A2" w:rsidRDefault="000721A2" w:rsidP="000721A2">
      <w:pPr>
        <w:widowControl w:val="0"/>
        <w:rPr>
          <w:sz w:val="24"/>
        </w:rPr>
      </w:pPr>
    </w:p>
    <w:p w14:paraId="3C6A5B20" w14:textId="77777777" w:rsidR="000721A2" w:rsidRDefault="000721A2" w:rsidP="000721A2">
      <w:pPr>
        <w:widowControl w:val="0"/>
        <w:rPr>
          <w:sz w:val="24"/>
        </w:rPr>
      </w:pPr>
    </w:p>
    <w:p w14:paraId="5736C133" w14:textId="77777777" w:rsidR="000721A2" w:rsidRDefault="000721A2" w:rsidP="000721A2">
      <w:pPr>
        <w:widowControl w:val="0"/>
        <w:rPr>
          <w:sz w:val="24"/>
        </w:rPr>
      </w:pPr>
    </w:p>
    <w:p w14:paraId="6A9EB4EA" w14:textId="77777777" w:rsidR="000721A2" w:rsidRDefault="000721A2" w:rsidP="000721A2">
      <w:pPr>
        <w:widowControl w:val="0"/>
        <w:rPr>
          <w:sz w:val="24"/>
        </w:rPr>
      </w:pPr>
    </w:p>
    <w:tbl>
      <w:tblPr>
        <w:tblW w:w="90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1"/>
        <w:gridCol w:w="7125"/>
      </w:tblGrid>
      <w:tr w:rsidR="000721A2" w14:paraId="49FDFC65" w14:textId="77777777" w:rsidTr="002B2687">
        <w:trPr>
          <w:trHeight w:val="111"/>
          <w:tblHeader/>
        </w:trPr>
        <w:tc>
          <w:tcPr>
            <w:tcW w:w="9026" w:type="dxa"/>
            <w:gridSpan w:val="2"/>
            <w:tcBorders>
              <w:bottom w:val="nil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8F6AB8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ВКР сдана в ГЭК №</w:t>
            </w:r>
            <w:proofErr w:type="spellStart"/>
            <w:r>
              <w:rPr>
                <w:rFonts w:ascii="Gungsuh" w:eastAsia="Gungsuh" w:hAnsi="Gungsuh" w:cs="Gungsuh"/>
                <w:sz w:val="24"/>
                <w:u w:val="single"/>
              </w:rPr>
              <w:t>ㅤㅤㅤㅤ</w:t>
            </w:r>
            <w:proofErr w:type="spellEnd"/>
            <w:r>
              <w:rPr>
                <w:sz w:val="24"/>
              </w:rPr>
              <w:t>, тема сверена с данными приказа</w:t>
            </w:r>
          </w:p>
        </w:tc>
      </w:tr>
      <w:tr w:rsidR="000721A2" w14:paraId="7465F21F" w14:textId="77777777" w:rsidTr="002B2687">
        <w:trPr>
          <w:trHeight w:val="136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8995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D945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</w:tr>
      <w:tr w:rsidR="000721A2" w14:paraId="2853A358" w14:textId="77777777" w:rsidTr="002B2687">
        <w:trPr>
          <w:trHeight w:val="51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68919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5" w:type="dxa"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6450C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секретаря государственной экзаменационной комиссии по защите ВКР, дата)</w:t>
            </w:r>
          </w:p>
        </w:tc>
      </w:tr>
      <w:tr w:rsidR="000721A2" w14:paraId="7FF9A1DC" w14:textId="77777777" w:rsidTr="002B2687">
        <w:trPr>
          <w:trHeight w:val="111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AE3379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F96DE4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</w:tr>
      <w:tr w:rsidR="000721A2" w14:paraId="6C29C4BF" w14:textId="77777777" w:rsidTr="002B2687">
        <w:trPr>
          <w:trHeight w:val="103"/>
          <w:tblHeader/>
        </w:trPr>
        <w:tc>
          <w:tcPr>
            <w:tcW w:w="1901" w:type="dxa"/>
            <w:tcBorders>
              <w:top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3738D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5" w:type="dxa"/>
            <w:tcBorders>
              <w:left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C12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(фамилия, имя, отчество секретаря государственной </w:t>
            </w:r>
          </w:p>
          <w:p w14:paraId="09E3330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экзаменационной комиссии по защите ВКР)</w:t>
            </w:r>
          </w:p>
        </w:tc>
      </w:tr>
    </w:tbl>
    <w:p w14:paraId="196DC37B" w14:textId="3876D457" w:rsidR="00FF1A3C" w:rsidRDefault="00FF1A3C" w:rsidP="000721A2">
      <w:pPr>
        <w:ind w:right="-568"/>
        <w:rPr>
          <w:sz w:val="24"/>
        </w:rPr>
      </w:pPr>
    </w:p>
    <w:p w14:paraId="41BCCEF1" w14:textId="77777777" w:rsidR="00FF1A3C" w:rsidRDefault="00FF1A3C">
      <w:pPr>
        <w:spacing w:after="160" w:line="360" w:lineRule="auto"/>
        <w:jc w:val="left"/>
        <w:rPr>
          <w:sz w:val="24"/>
        </w:rPr>
      </w:pPr>
      <w:r>
        <w:rPr>
          <w:sz w:val="24"/>
        </w:rPr>
        <w:br w:type="page"/>
      </w:r>
    </w:p>
    <w:p w14:paraId="603EC3BF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lastRenderedPageBreak/>
        <w:t>Реферат</w:t>
      </w:r>
    </w:p>
    <w:p w14:paraId="62E85C36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В пояснительной записке к выпускной квалификационной работе</w:t>
      </w:r>
    </w:p>
    <w:p w14:paraId="07267E0E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бакалавра содержится 61 страница, 17 иллюстраций, 4 таблицы и 17</w:t>
      </w:r>
    </w:p>
    <w:p w14:paraId="6ABE8AEB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использованных литературных источников.</w:t>
      </w:r>
    </w:p>
    <w:p w14:paraId="2AE43D2D" w14:textId="77777777" w:rsidR="00FF1A3C" w:rsidRPr="00FF1A3C" w:rsidRDefault="00FF1A3C" w:rsidP="00FF1A3C">
      <w:pPr>
        <w:ind w:right="-568"/>
        <w:rPr>
          <w:sz w:val="24"/>
          <w:highlight w:val="yellow"/>
        </w:rPr>
      </w:pPr>
    </w:p>
    <w:p w14:paraId="110BBF18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В пояснительной записке фигурируют понятия: фонема, мел-</w:t>
      </w:r>
      <w:proofErr w:type="spellStart"/>
      <w:r w:rsidRPr="00FF1A3C">
        <w:rPr>
          <w:sz w:val="24"/>
          <w:highlight w:val="yellow"/>
        </w:rPr>
        <w:t>кепстральный</w:t>
      </w:r>
      <w:proofErr w:type="spellEnd"/>
    </w:p>
    <w:p w14:paraId="0AAEA3BC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коэффициент, нейронная сеть, LSTM, </w:t>
      </w:r>
      <w:proofErr w:type="spellStart"/>
      <w:r w:rsidRPr="00FF1A3C">
        <w:rPr>
          <w:sz w:val="24"/>
          <w:highlight w:val="yellow"/>
        </w:rPr>
        <w:t>python</w:t>
      </w:r>
      <w:proofErr w:type="spellEnd"/>
      <w:r w:rsidRPr="00FF1A3C">
        <w:rPr>
          <w:sz w:val="24"/>
          <w:highlight w:val="yellow"/>
        </w:rPr>
        <w:t xml:space="preserve">, </w:t>
      </w:r>
      <w:proofErr w:type="spellStart"/>
      <w:r w:rsidRPr="00FF1A3C">
        <w:rPr>
          <w:sz w:val="24"/>
          <w:highlight w:val="yellow"/>
        </w:rPr>
        <w:t>keras</w:t>
      </w:r>
      <w:proofErr w:type="spellEnd"/>
      <w:r w:rsidRPr="00FF1A3C">
        <w:rPr>
          <w:sz w:val="24"/>
          <w:highlight w:val="yellow"/>
        </w:rPr>
        <w:t xml:space="preserve">, </w:t>
      </w: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-сервис, REST API,</w:t>
      </w:r>
    </w:p>
    <w:p w14:paraId="68CC169F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JSON, </w:t>
      </w:r>
      <w:proofErr w:type="spellStart"/>
      <w:r w:rsidRPr="00FF1A3C">
        <w:rPr>
          <w:sz w:val="24"/>
          <w:highlight w:val="yellow"/>
        </w:rPr>
        <w:t>Docker</w:t>
      </w:r>
      <w:proofErr w:type="spellEnd"/>
      <w:r w:rsidRPr="00FF1A3C">
        <w:rPr>
          <w:sz w:val="24"/>
          <w:highlight w:val="yellow"/>
        </w:rPr>
        <w:t>.</w:t>
      </w:r>
    </w:p>
    <w:p w14:paraId="788CBBDB" w14:textId="77777777" w:rsidR="00FF1A3C" w:rsidRPr="00FF1A3C" w:rsidRDefault="00FF1A3C" w:rsidP="00FF1A3C">
      <w:pPr>
        <w:ind w:right="-568"/>
        <w:rPr>
          <w:sz w:val="24"/>
          <w:highlight w:val="yellow"/>
        </w:rPr>
      </w:pPr>
    </w:p>
    <w:p w14:paraId="4A0FC88E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Целью данной работы является разработка системы для автоматизации</w:t>
      </w:r>
    </w:p>
    <w:p w14:paraId="5A8DBD2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синхронизации движений рта персонажа с озвучкой.</w:t>
      </w:r>
    </w:p>
    <w:p w14:paraId="0A9DC17C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Структура разработанной системы представляет собой клиентское</w:t>
      </w:r>
    </w:p>
    <w:p w14:paraId="6114566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приложение, а также </w:t>
      </w: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-сервис. Оба приложения взаимодействуют между</w:t>
      </w:r>
    </w:p>
    <w:p w14:paraId="6442F179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собой по протоколам </w:t>
      </w:r>
      <w:proofErr w:type="spellStart"/>
      <w:r w:rsidRPr="00FF1A3C">
        <w:rPr>
          <w:sz w:val="24"/>
          <w:highlight w:val="yellow"/>
        </w:rPr>
        <w:t>http</w:t>
      </w:r>
      <w:proofErr w:type="spellEnd"/>
      <w:r w:rsidRPr="00FF1A3C">
        <w:rPr>
          <w:sz w:val="24"/>
          <w:highlight w:val="yellow"/>
        </w:rPr>
        <w:t>.</w:t>
      </w:r>
    </w:p>
    <w:p w14:paraId="7736A32B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Пользователи взаимодействуют с клиентским приложением.</w:t>
      </w:r>
    </w:p>
    <w:p w14:paraId="061E9E4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Клиентское приложение самодостаточно и исполняет всю бизнес-логику.</w:t>
      </w:r>
    </w:p>
    <w:p w14:paraId="5FAA2AB5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 отвечает за распознавание фонем для клиентского приложения из</w:t>
      </w:r>
    </w:p>
    <w:p w14:paraId="5C7610FE" w14:textId="1E354EB4" w:rsidR="000721A2" w:rsidRDefault="00FF1A3C" w:rsidP="00FF1A3C">
      <w:pPr>
        <w:ind w:right="-568"/>
        <w:rPr>
          <w:sz w:val="24"/>
        </w:rPr>
      </w:pPr>
      <w:r w:rsidRPr="00FF1A3C">
        <w:rPr>
          <w:sz w:val="24"/>
          <w:highlight w:val="yellow"/>
        </w:rPr>
        <w:t>переданного звукового файла.</w:t>
      </w:r>
    </w:p>
    <w:p w14:paraId="22F11556" w14:textId="77777777" w:rsidR="000721A2" w:rsidRDefault="000721A2" w:rsidP="000721A2">
      <w:pPr>
        <w:ind w:right="-568"/>
        <w:rPr>
          <w:sz w:val="24"/>
        </w:rPr>
      </w:pPr>
    </w:p>
    <w:p w14:paraId="15CC3AF1" w14:textId="77777777" w:rsidR="000721A2" w:rsidRDefault="000721A2" w:rsidP="000721A2">
      <w:pPr>
        <w:rPr>
          <w:sz w:val="4"/>
          <w:szCs w:val="4"/>
        </w:rPr>
      </w:pPr>
    </w:p>
    <w:p w14:paraId="305274B7" w14:textId="77777777" w:rsidR="00F916DE" w:rsidRDefault="00F916DE" w:rsidP="00F916DE">
      <w:pPr>
        <w:sectPr w:rsidR="00F916DE" w:rsidSect="000721A2"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aps w:val="0"/>
          <w:sz w:val="28"/>
          <w:szCs w:val="24"/>
        </w:rPr>
        <w:id w:val="4025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B8F2FA" w14:textId="4FB31B44" w:rsidR="00F916DE" w:rsidRDefault="00F916DE" w:rsidP="008934CF">
          <w:pPr>
            <w:pStyle w:val="aff0"/>
            <w:numPr>
              <w:ilvl w:val="0"/>
              <w:numId w:val="0"/>
            </w:numPr>
            <w:ind w:left="431"/>
          </w:pPr>
          <w:r>
            <w:t>Оглавление</w:t>
          </w:r>
        </w:p>
        <w:p w14:paraId="7D7D86D7" w14:textId="5A877403" w:rsidR="008934CF" w:rsidRDefault="00F916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34203" w:history="1">
            <w:r w:rsidR="008934CF" w:rsidRPr="003537D1">
              <w:rPr>
                <w:rStyle w:val="af"/>
                <w:rFonts w:eastAsiaTheme="majorEastAsia"/>
                <w:noProof/>
              </w:rPr>
              <w:t>Введение</w:t>
            </w:r>
            <w:r w:rsidR="008934CF">
              <w:rPr>
                <w:noProof/>
                <w:webHidden/>
              </w:rPr>
              <w:tab/>
            </w:r>
            <w:r w:rsidR="008934CF">
              <w:rPr>
                <w:noProof/>
                <w:webHidden/>
              </w:rPr>
              <w:fldChar w:fldCharType="begin"/>
            </w:r>
            <w:r w:rsidR="008934CF">
              <w:rPr>
                <w:noProof/>
                <w:webHidden/>
              </w:rPr>
              <w:instrText xml:space="preserve"> PAGEREF _Toc168234203 \h </w:instrText>
            </w:r>
            <w:r w:rsidR="008934CF">
              <w:rPr>
                <w:noProof/>
                <w:webHidden/>
              </w:rPr>
            </w:r>
            <w:r w:rsidR="008934CF">
              <w:rPr>
                <w:noProof/>
                <w:webHidden/>
              </w:rPr>
              <w:fldChar w:fldCharType="separate"/>
            </w:r>
            <w:r w:rsidR="008934CF">
              <w:rPr>
                <w:noProof/>
                <w:webHidden/>
              </w:rPr>
              <w:t>6</w:t>
            </w:r>
            <w:r w:rsidR="008934CF">
              <w:rPr>
                <w:noProof/>
                <w:webHidden/>
              </w:rPr>
              <w:fldChar w:fldCharType="end"/>
            </w:r>
          </w:hyperlink>
        </w:p>
        <w:p w14:paraId="53AAD2E7" w14:textId="67A91FD7" w:rsidR="008934CF" w:rsidRDefault="008934CF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34204" w:history="1">
            <w:r w:rsidRPr="003537D1">
              <w:rPr>
                <w:rStyle w:val="af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37D1">
              <w:rPr>
                <w:rStyle w:val="af"/>
                <w:rFonts w:eastAsiaTheme="majorEastAsia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B7DD" w14:textId="49C65409" w:rsidR="008934CF" w:rsidRDefault="008934CF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34205" w:history="1">
            <w:r w:rsidRPr="003537D1">
              <w:rPr>
                <w:rStyle w:val="af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37D1">
              <w:rPr>
                <w:rStyle w:val="af"/>
                <w:rFonts w:eastAsiaTheme="majorEastAsia"/>
                <w:noProof/>
              </w:rPr>
              <w:t>Особенности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9239" w14:textId="4F3FB6D3" w:rsidR="008934CF" w:rsidRDefault="008934CF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34206" w:history="1">
            <w:r w:rsidRPr="003537D1">
              <w:rPr>
                <w:rStyle w:val="af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37D1">
              <w:rPr>
                <w:rStyle w:val="af"/>
                <w:rFonts w:eastAsiaTheme="majorEastAsia"/>
                <w:noProof/>
              </w:rPr>
              <w:t>Реализация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4EA1" w14:textId="6DD7AC76" w:rsidR="008934CF" w:rsidRDefault="008934C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34207" w:history="1">
            <w:r w:rsidRPr="003537D1">
              <w:rPr>
                <w:rStyle w:val="af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39A0" w14:textId="52C7730A" w:rsidR="008934CF" w:rsidRDefault="008934C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34208" w:history="1">
            <w:r w:rsidRPr="003537D1">
              <w:rPr>
                <w:rStyle w:val="af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9661" w14:textId="153A283C" w:rsidR="008934CF" w:rsidRDefault="008934C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34209" w:history="1">
            <w:r w:rsidRPr="003537D1">
              <w:rPr>
                <w:rStyle w:val="af"/>
                <w:rFonts w:eastAsiaTheme="majorEastAs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3BB5" w14:textId="4B22C641" w:rsidR="00F916DE" w:rsidRDefault="00F916D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5328BBA" w14:textId="6191286B" w:rsidR="00FF1A3C" w:rsidRDefault="00FF1A3C">
      <w:r w:rsidRPr="00FF1A3C">
        <w:rPr>
          <w:b/>
          <w:bCs/>
          <w:highlight w:val="yellow"/>
        </w:rPr>
        <w:t>проверь в итоге должно ли нумероваться и что там имелось в виду</w:t>
      </w:r>
    </w:p>
    <w:p w14:paraId="23A42DF1" w14:textId="3ADC879E" w:rsidR="00352F17" w:rsidRDefault="008934CF" w:rsidP="008934CF">
      <w:pPr>
        <w:pStyle w:val="1"/>
        <w:numPr>
          <w:ilvl w:val="0"/>
          <w:numId w:val="0"/>
        </w:numPr>
        <w:ind w:left="431"/>
      </w:pPr>
      <w:bookmarkStart w:id="0" w:name="_Toc168234203"/>
      <w:r>
        <w:lastRenderedPageBreak/>
        <w:t>В</w:t>
      </w:r>
      <w:r w:rsidR="00F916DE">
        <w:t>ведение</w:t>
      </w:r>
      <w:bookmarkEnd w:id="0"/>
    </w:p>
    <w:p w14:paraId="2A8EFF05" w14:textId="51C1CE97" w:rsidR="002B2687" w:rsidRDefault="002B2687" w:rsidP="002B2687">
      <w:r>
        <w:t>аннотация</w:t>
      </w:r>
    </w:p>
    <w:p w14:paraId="131F520C" w14:textId="0ECD51D8" w:rsidR="00946105" w:rsidRDefault="00946105" w:rsidP="002B2687">
      <w:r>
        <w:t>актуальность</w:t>
      </w:r>
    </w:p>
    <w:p w14:paraId="1094ECE3" w14:textId="357FFFDE" w:rsidR="002B2687" w:rsidRDefault="002B2687" w:rsidP="002B2687">
      <w:r>
        <w:t>глоссарий</w:t>
      </w:r>
    </w:p>
    <w:p w14:paraId="0A87BD85" w14:textId="77777777" w:rsidR="002B2687" w:rsidRPr="002B2687" w:rsidRDefault="002B2687" w:rsidP="002B2687"/>
    <w:p w14:paraId="3638016D" w14:textId="3C24471C" w:rsidR="00F916DE" w:rsidRDefault="00F916DE" w:rsidP="00F916DE">
      <w:pPr>
        <w:pStyle w:val="1"/>
      </w:pPr>
      <w:bookmarkStart w:id="1" w:name="_Toc168234204"/>
      <w:r>
        <w:lastRenderedPageBreak/>
        <w:t>Анализ существующих решений</w:t>
      </w:r>
      <w:bookmarkEnd w:id="1"/>
    </w:p>
    <w:p w14:paraId="3598E4FD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Первичный сбор материалов (литература, интернет-источники) по всем этапам разработки,</w:t>
      </w:r>
    </w:p>
    <w:p w14:paraId="45959ABF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ключевым моментам, используемым средствам, существующим решениям. Классификация</w:t>
      </w:r>
    </w:p>
    <w:p w14:paraId="175E6D40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материала по темам: существующие аналоги (прототипы), средства разработки, библиотеки,</w:t>
      </w:r>
    </w:p>
    <w:p w14:paraId="1C91FE41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стандарты, проблемы, графический интерфейс, алгоритмы (в пределах 10 рубрик по 5-15 ссылок</w:t>
      </w:r>
    </w:p>
    <w:p w14:paraId="27D3BA76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в каждой).</w:t>
      </w:r>
    </w:p>
    <w:p w14:paraId="00A51936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Анализ существующих решений и прототипов: выбор классификационных признаков,</w:t>
      </w:r>
    </w:p>
    <w:p w14:paraId="58C4E603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например,</w:t>
      </w:r>
    </w:p>
    <w:p w14:paraId="14B8E02E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виды</w:t>
      </w:r>
    </w:p>
    <w:p w14:paraId="137CF08C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поддерживаемого</w:t>
      </w:r>
    </w:p>
    <w:p w14:paraId="3B24E84D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функционала,</w:t>
      </w:r>
    </w:p>
    <w:p w14:paraId="11F0A9B8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наличие</w:t>
      </w:r>
    </w:p>
    <w:p w14:paraId="58AB9FDB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открытого</w:t>
      </w:r>
    </w:p>
    <w:p w14:paraId="4B206E3F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кода,</w:t>
      </w:r>
    </w:p>
    <w:p w14:paraId="363250FC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свободное/коммерческое ПО, объем разработки, год выпуска, стоимость. Краткая аннотация по</w:t>
      </w:r>
    </w:p>
    <w:p w14:paraId="4359B52E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каждому прототипу. Сводная таблица характеристик. Определение характеристик собственной</w:t>
      </w:r>
    </w:p>
    <w:p w14:paraId="6388732F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разработки («экологическая ниша», преимущества).</w:t>
      </w:r>
    </w:p>
    <w:p w14:paraId="04B7CB3D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Сюда же: анализ средств разработки, готовых частных решений, фреймворков по той же</w:t>
      </w:r>
    </w:p>
    <w:p w14:paraId="19FC8BA0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схеме: аннотированный обзор, классификационные признаки, сводная таблица характеристик,</w:t>
      </w:r>
    </w:p>
    <w:p w14:paraId="08852FE7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обоснование выбора. Анализ должен производиться с точки зрения основных требований со</w:t>
      </w:r>
    </w:p>
    <w:p w14:paraId="788B5BEC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стороны системы разработки (например, платформенная независимость, совместимость).</w:t>
      </w:r>
    </w:p>
    <w:p w14:paraId="56C8D18A" w14:textId="77777777" w:rsidR="00426010" w:rsidRPr="00426010" w:rsidRDefault="00426010" w:rsidP="00426010"/>
    <w:p w14:paraId="7A3EF42E" w14:textId="3876BC4A" w:rsidR="00F916DE" w:rsidRDefault="00F916DE" w:rsidP="00F916DE">
      <w:pPr>
        <w:pStyle w:val="1"/>
      </w:pPr>
      <w:bookmarkStart w:id="2" w:name="_Toc168234205"/>
      <w:r>
        <w:lastRenderedPageBreak/>
        <w:t>Особенности разработки</w:t>
      </w:r>
      <w:bookmarkEnd w:id="2"/>
    </w:p>
    <w:p w14:paraId="3E223408" w14:textId="33035857" w:rsidR="00F916DE" w:rsidRDefault="00F916DE" w:rsidP="00F916DE">
      <w:pPr>
        <w:pStyle w:val="1"/>
      </w:pPr>
      <w:bookmarkStart w:id="3" w:name="_Toc168234206"/>
      <w:r>
        <w:lastRenderedPageBreak/>
        <w:t>Реализация и тестирование</w:t>
      </w:r>
      <w:bookmarkEnd w:id="3"/>
    </w:p>
    <w:p w14:paraId="62DD0E15" w14:textId="6D60BD7E" w:rsidR="00F916DE" w:rsidRDefault="008934CF" w:rsidP="002B2687">
      <w:pPr>
        <w:pStyle w:val="1"/>
        <w:numPr>
          <w:ilvl w:val="0"/>
          <w:numId w:val="0"/>
        </w:numPr>
        <w:ind w:left="431"/>
      </w:pPr>
      <w:bookmarkStart w:id="4" w:name="_Toc168234207"/>
      <w:r>
        <w:lastRenderedPageBreak/>
        <w:t>З</w:t>
      </w:r>
      <w:r w:rsidR="002B2687">
        <w:t>аключение</w:t>
      </w:r>
      <w:bookmarkEnd w:id="4"/>
    </w:p>
    <w:p w14:paraId="551C76DF" w14:textId="23C5F05E" w:rsidR="002B2687" w:rsidRDefault="008934CF" w:rsidP="002B2687">
      <w:pPr>
        <w:pStyle w:val="1"/>
        <w:numPr>
          <w:ilvl w:val="0"/>
          <w:numId w:val="0"/>
        </w:numPr>
        <w:ind w:left="431"/>
      </w:pPr>
      <w:bookmarkStart w:id="5" w:name="_Toc168234208"/>
      <w:r>
        <w:lastRenderedPageBreak/>
        <w:t>С</w:t>
      </w:r>
      <w:r w:rsidR="002B2687">
        <w:t>писок литературы</w:t>
      </w:r>
      <w:bookmarkEnd w:id="5"/>
    </w:p>
    <w:p w14:paraId="44C10708" w14:textId="6DFF594E" w:rsidR="002B2687" w:rsidRPr="00F916DE" w:rsidRDefault="008934CF" w:rsidP="002B2687">
      <w:pPr>
        <w:pStyle w:val="1"/>
        <w:numPr>
          <w:ilvl w:val="0"/>
          <w:numId w:val="0"/>
        </w:numPr>
        <w:ind w:left="431"/>
      </w:pPr>
      <w:bookmarkStart w:id="6" w:name="_Toc168234209"/>
      <w:r>
        <w:lastRenderedPageBreak/>
        <w:t>П</w:t>
      </w:r>
      <w:r w:rsidR="002B2687">
        <w:t>риложение</w:t>
      </w:r>
      <w:bookmarkEnd w:id="6"/>
    </w:p>
    <w:sectPr w:rsidR="002B2687" w:rsidRPr="00F916DE" w:rsidSect="00F916DE">
      <w:type w:val="continuous"/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EC9E2" w14:textId="77777777" w:rsidR="002125D5" w:rsidRDefault="002125D5" w:rsidP="000721A2">
      <w:r>
        <w:separator/>
      </w:r>
    </w:p>
  </w:endnote>
  <w:endnote w:type="continuationSeparator" w:id="0">
    <w:p w14:paraId="2E5EB34C" w14:textId="77777777" w:rsidR="002125D5" w:rsidRDefault="002125D5" w:rsidP="0007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2972673"/>
      <w:docPartObj>
        <w:docPartGallery w:val="Page Numbers (Bottom of Page)"/>
        <w:docPartUnique/>
      </w:docPartObj>
    </w:sdtPr>
    <w:sdtEndPr/>
    <w:sdtContent>
      <w:p w14:paraId="655B3EDD" w14:textId="00FE634D" w:rsidR="002B2687" w:rsidRDefault="002B268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DF9F4" w14:textId="77777777" w:rsidR="002B2687" w:rsidRDefault="002B2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F1B75" w14:textId="77777777" w:rsidR="002125D5" w:rsidRDefault="002125D5" w:rsidP="000721A2">
      <w:r>
        <w:separator/>
      </w:r>
    </w:p>
  </w:footnote>
  <w:footnote w:type="continuationSeparator" w:id="0">
    <w:p w14:paraId="75F21412" w14:textId="77777777" w:rsidR="002125D5" w:rsidRDefault="002125D5" w:rsidP="00072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95ED2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87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341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D0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C4A8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28F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2AE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78AB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7C9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C05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439E7"/>
    <w:multiLevelType w:val="multilevel"/>
    <w:tmpl w:val="6B16BE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D11A3A"/>
    <w:multiLevelType w:val="multilevel"/>
    <w:tmpl w:val="13086C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BDB7BC7"/>
    <w:multiLevelType w:val="multilevel"/>
    <w:tmpl w:val="C6880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D4DAD"/>
    <w:multiLevelType w:val="multilevel"/>
    <w:tmpl w:val="19A2B8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3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A1"/>
    <w:rsid w:val="00052FE0"/>
    <w:rsid w:val="000721A2"/>
    <w:rsid w:val="00095CE5"/>
    <w:rsid w:val="0014328C"/>
    <w:rsid w:val="002125D5"/>
    <w:rsid w:val="00290EE2"/>
    <w:rsid w:val="002B2687"/>
    <w:rsid w:val="00334F47"/>
    <w:rsid w:val="00352F17"/>
    <w:rsid w:val="00371ED5"/>
    <w:rsid w:val="00426010"/>
    <w:rsid w:val="005A69F4"/>
    <w:rsid w:val="005E3D02"/>
    <w:rsid w:val="006B5C5C"/>
    <w:rsid w:val="006D7496"/>
    <w:rsid w:val="007763CB"/>
    <w:rsid w:val="008202A1"/>
    <w:rsid w:val="008934CF"/>
    <w:rsid w:val="008D05C0"/>
    <w:rsid w:val="008E226D"/>
    <w:rsid w:val="00946105"/>
    <w:rsid w:val="00A44E1F"/>
    <w:rsid w:val="00AA658A"/>
    <w:rsid w:val="00B02E82"/>
    <w:rsid w:val="00C42F96"/>
    <w:rsid w:val="00D579AA"/>
    <w:rsid w:val="00E72A91"/>
    <w:rsid w:val="00F308C0"/>
    <w:rsid w:val="00F916DE"/>
    <w:rsid w:val="00FD5FEB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630E"/>
  <w15:chartTrackingRefBased/>
  <w15:docId w15:val="{ABCBAEE2-B267-4852-8294-1DAC91A8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63CB"/>
    <w:pPr>
      <w:spacing w:after="0" w:line="240" w:lineRule="auto"/>
      <w:jc w:val="both"/>
    </w:pPr>
    <w:rPr>
      <w:rFonts w:ascii="Times New Roman" w:hAnsi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916DE"/>
    <w:pPr>
      <w:pageBreakBefore/>
      <w:widowControl w:val="0"/>
      <w:numPr>
        <w:numId w:val="3"/>
      </w:numPr>
      <w:spacing w:before="360"/>
      <w:ind w:left="431" w:hanging="431"/>
      <w:jc w:val="center"/>
      <w:outlineLvl w:val="0"/>
    </w:pPr>
    <w:rPr>
      <w:rFonts w:asciiTheme="majorHAnsi" w:eastAsiaTheme="majorEastAsia" w:hAnsiTheme="majorHAnsi" w:cstheme="majorBidi"/>
      <w:caps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26D"/>
    <w:pPr>
      <w:keepNext/>
      <w:keepLines/>
      <w:numPr>
        <w:ilvl w:val="1"/>
        <w:numId w:val="21"/>
      </w:numPr>
      <w:spacing w:before="120"/>
      <w:jc w:val="center"/>
      <w:outlineLvl w:val="1"/>
    </w:pPr>
    <w:rPr>
      <w:rFonts w:asciiTheme="majorHAnsi" w:eastAsiaTheme="majorEastAsia" w:hAnsiTheme="majorHAnsi" w:cstheme="majorBidi"/>
      <w:caps/>
      <w:sz w:val="32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E226D"/>
    <w:pPr>
      <w:keepNext/>
      <w:keepLines/>
      <w:numPr>
        <w:ilvl w:val="2"/>
        <w:numId w:val="21"/>
      </w:numPr>
      <w:spacing w:before="80"/>
      <w:jc w:val="center"/>
      <w:outlineLvl w:val="2"/>
    </w:pPr>
    <w:rPr>
      <w:rFonts w:asciiTheme="majorHAnsi" w:eastAsiaTheme="majorEastAsia" w:hAnsiTheme="majorHAnsi" w:cstheme="majorBidi"/>
      <w:caps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496"/>
    <w:pPr>
      <w:keepNext/>
      <w:keepLines/>
      <w:numPr>
        <w:ilvl w:val="3"/>
        <w:numId w:val="21"/>
      </w:numPr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496"/>
    <w:pPr>
      <w:keepNext/>
      <w:keepLines/>
      <w:numPr>
        <w:ilvl w:val="4"/>
        <w:numId w:val="21"/>
      </w:numPr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496"/>
    <w:pPr>
      <w:keepNext/>
      <w:keepLines/>
      <w:numPr>
        <w:ilvl w:val="5"/>
        <w:numId w:val="21"/>
      </w:numPr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496"/>
    <w:pPr>
      <w:keepNext/>
      <w:keepLines/>
      <w:numPr>
        <w:ilvl w:val="6"/>
        <w:numId w:val="21"/>
      </w:numPr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496"/>
    <w:pPr>
      <w:keepNext/>
      <w:keepLines/>
      <w:numPr>
        <w:ilvl w:val="7"/>
        <w:numId w:val="21"/>
      </w:numPr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496"/>
    <w:pPr>
      <w:keepNext/>
      <w:keepLines/>
      <w:numPr>
        <w:ilvl w:val="8"/>
        <w:numId w:val="21"/>
      </w:numPr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а"/>
    <w:basedOn w:val="a"/>
    <w:rsid w:val="006D7496"/>
    <w:pPr>
      <w:keepNext/>
      <w:autoSpaceDE w:val="0"/>
      <w:autoSpaceDN w:val="0"/>
      <w:jc w:val="center"/>
      <w:outlineLvl w:val="5"/>
    </w:pPr>
    <w:rPr>
      <w:b/>
      <w:bCs/>
      <w:szCs w:val="28"/>
    </w:rPr>
  </w:style>
  <w:style w:type="paragraph" w:customStyle="1" w:styleId="11">
    <w:name w:val="Обычный1"/>
    <w:rsid w:val="006D7496"/>
    <w:pPr>
      <w:snapToGrid w:val="0"/>
      <w:spacing w:line="276" w:lineRule="auto"/>
    </w:pPr>
    <w:rPr>
      <w:rFonts w:eastAsiaTheme="minorEastAsia"/>
      <w:sz w:val="21"/>
      <w:szCs w:val="21"/>
      <w:lang w:val="en-US"/>
    </w:rPr>
  </w:style>
  <w:style w:type="paragraph" w:customStyle="1" w:styleId="a4">
    <w:name w:val="рис"/>
    <w:basedOn w:val="a"/>
    <w:uiPriority w:val="99"/>
    <w:rsid w:val="006D7496"/>
    <w:pPr>
      <w:overflowPunct w:val="0"/>
      <w:autoSpaceDE w:val="0"/>
      <w:autoSpaceDN w:val="0"/>
      <w:adjustRightInd w:val="0"/>
      <w:jc w:val="center"/>
      <w:textAlignment w:val="baseline"/>
    </w:pPr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F916DE"/>
    <w:rPr>
      <w:rFonts w:asciiTheme="majorHAnsi" w:eastAsiaTheme="majorEastAsia" w:hAnsiTheme="majorHAnsi" w:cstheme="majorBidi"/>
      <w:caps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226D"/>
    <w:rPr>
      <w:rFonts w:asciiTheme="majorHAnsi" w:eastAsiaTheme="majorEastAsia" w:hAnsiTheme="majorHAnsi" w:cstheme="majorBidi"/>
      <w:caps/>
      <w:sz w:val="32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226D"/>
    <w:rPr>
      <w:rFonts w:asciiTheme="majorHAnsi" w:eastAsiaTheme="majorEastAsia" w:hAnsiTheme="majorHAnsi" w:cstheme="majorBidi"/>
      <w:caps/>
      <w:color w:val="000000" w:themeColor="text1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D7496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D749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D7496"/>
    <w:rPr>
      <w:rFonts w:asciiTheme="majorHAnsi" w:eastAsiaTheme="majorEastAsia" w:hAnsiTheme="majorHAnsi" w:cstheme="majorBidi"/>
      <w:color w:val="833C0B" w:themeColor="accent2" w:themeShade="80"/>
      <w:sz w:val="22"/>
      <w:szCs w:val="22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D74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7496"/>
    <w:pPr>
      <w:spacing w:after="100"/>
      <w:ind w:left="200"/>
    </w:pPr>
  </w:style>
  <w:style w:type="paragraph" w:styleId="a5">
    <w:name w:val="header"/>
    <w:basedOn w:val="a"/>
    <w:link w:val="a6"/>
    <w:rsid w:val="006D749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6D7496"/>
    <w:rPr>
      <w:rFonts w:eastAsiaTheme="minorEastAsia"/>
      <w:sz w:val="21"/>
      <w:szCs w:val="21"/>
      <w:lang w:eastAsia="ru-RU"/>
    </w:rPr>
  </w:style>
  <w:style w:type="paragraph" w:styleId="a7">
    <w:name w:val="footer"/>
    <w:basedOn w:val="a"/>
    <w:link w:val="a8"/>
    <w:uiPriority w:val="99"/>
    <w:rsid w:val="006D74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7496"/>
    <w:rPr>
      <w:rFonts w:eastAsiaTheme="minorEastAsia"/>
      <w:sz w:val="21"/>
      <w:szCs w:val="21"/>
      <w:lang w:eastAsia="ru-RU"/>
    </w:rPr>
  </w:style>
  <w:style w:type="paragraph" w:styleId="a9">
    <w:name w:val="caption"/>
    <w:basedOn w:val="a"/>
    <w:next w:val="a"/>
    <w:uiPriority w:val="35"/>
    <w:semiHidden/>
    <w:unhideWhenUsed/>
    <w:qFormat/>
    <w:rsid w:val="006D7496"/>
    <w:rPr>
      <w:b/>
      <w:bCs/>
      <w:color w:val="404040" w:themeColor="text1" w:themeTint="BF"/>
      <w:sz w:val="16"/>
      <w:szCs w:val="16"/>
    </w:rPr>
  </w:style>
  <w:style w:type="character" w:styleId="aa">
    <w:name w:val="page number"/>
    <w:basedOn w:val="a0"/>
    <w:rsid w:val="006D7496"/>
  </w:style>
  <w:style w:type="paragraph" w:styleId="ab">
    <w:name w:val="Title"/>
    <w:basedOn w:val="a"/>
    <w:next w:val="a"/>
    <w:link w:val="ac"/>
    <w:uiPriority w:val="10"/>
    <w:qFormat/>
    <w:rsid w:val="006D7496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c">
    <w:name w:val="Заголовок Знак"/>
    <w:basedOn w:val="a0"/>
    <w:link w:val="ab"/>
    <w:uiPriority w:val="10"/>
    <w:rsid w:val="006D7496"/>
    <w:rPr>
      <w:rFonts w:asciiTheme="majorHAnsi" w:eastAsiaTheme="majorEastAsia" w:hAnsiTheme="majorHAnsi" w:cstheme="majorBidi"/>
      <w:color w:val="262626" w:themeColor="text1" w:themeTint="D9"/>
      <w:sz w:val="96"/>
      <w:szCs w:val="96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6D7496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6D7496"/>
    <w:rPr>
      <w:rFonts w:eastAsiaTheme="minorEastAsia"/>
      <w:caps/>
      <w:color w:val="404040" w:themeColor="text1" w:themeTint="BF"/>
      <w:spacing w:val="20"/>
      <w:lang w:eastAsia="ru-RU"/>
    </w:rPr>
  </w:style>
  <w:style w:type="character" w:styleId="af">
    <w:name w:val="Hyperlink"/>
    <w:basedOn w:val="a0"/>
    <w:uiPriority w:val="99"/>
    <w:unhideWhenUsed/>
    <w:rsid w:val="006D7496"/>
    <w:rPr>
      <w:color w:val="0563C1" w:themeColor="hyperlink"/>
      <w:u w:val="single"/>
    </w:rPr>
  </w:style>
  <w:style w:type="character" w:styleId="af0">
    <w:name w:val="Strong"/>
    <w:basedOn w:val="a0"/>
    <w:uiPriority w:val="22"/>
    <w:qFormat/>
    <w:rsid w:val="006D7496"/>
    <w:rPr>
      <w:b/>
      <w:bCs/>
    </w:rPr>
  </w:style>
  <w:style w:type="character" w:styleId="af1">
    <w:name w:val="Emphasis"/>
    <w:basedOn w:val="a0"/>
    <w:uiPriority w:val="20"/>
    <w:qFormat/>
    <w:rsid w:val="006D7496"/>
    <w:rPr>
      <w:i/>
      <w:iCs/>
      <w:color w:val="000000" w:themeColor="text1"/>
    </w:rPr>
  </w:style>
  <w:style w:type="paragraph" w:styleId="af2">
    <w:name w:val="Normal (Web)"/>
    <w:basedOn w:val="a"/>
    <w:uiPriority w:val="99"/>
    <w:unhideWhenUsed/>
    <w:rsid w:val="006D7496"/>
    <w:pPr>
      <w:spacing w:before="100" w:beforeAutospacing="1" w:after="100" w:afterAutospacing="1"/>
    </w:pPr>
  </w:style>
  <w:style w:type="paragraph" w:styleId="af3">
    <w:name w:val="Balloon Text"/>
    <w:basedOn w:val="a"/>
    <w:link w:val="af4"/>
    <w:uiPriority w:val="99"/>
    <w:rsid w:val="006D749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6D7496"/>
    <w:rPr>
      <w:rFonts w:ascii="Tahoma" w:eastAsiaTheme="minorEastAsia" w:hAnsi="Tahoma" w:cs="Tahoma"/>
      <w:sz w:val="16"/>
      <w:szCs w:val="16"/>
      <w:lang w:eastAsia="ru-RU"/>
    </w:rPr>
  </w:style>
  <w:style w:type="table" w:styleId="af5">
    <w:name w:val="Table Grid"/>
    <w:basedOn w:val="a1"/>
    <w:rsid w:val="006D7496"/>
    <w:pPr>
      <w:spacing w:line="276" w:lineRule="auto"/>
    </w:pPr>
    <w:rPr>
      <w:rFonts w:eastAsiaTheme="minorEastAsia"/>
      <w:sz w:val="21"/>
      <w:szCs w:val="21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6D7496"/>
    <w:rPr>
      <w:color w:val="808080"/>
    </w:rPr>
  </w:style>
  <w:style w:type="paragraph" w:styleId="af7">
    <w:name w:val="No Spacing"/>
    <w:uiPriority w:val="1"/>
    <w:qFormat/>
    <w:rsid w:val="006D7496"/>
    <w:pPr>
      <w:spacing w:after="0" w:line="240" w:lineRule="auto"/>
    </w:pPr>
    <w:rPr>
      <w:rFonts w:eastAsiaTheme="minorEastAsia"/>
      <w:sz w:val="21"/>
      <w:szCs w:val="21"/>
      <w:lang w:eastAsia="ru-RU"/>
    </w:rPr>
  </w:style>
  <w:style w:type="paragraph" w:styleId="af8">
    <w:name w:val="List Paragraph"/>
    <w:basedOn w:val="a"/>
    <w:uiPriority w:val="34"/>
    <w:qFormat/>
    <w:rsid w:val="006D7496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6D749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23">
    <w:name w:val="Цитата 2 Знак"/>
    <w:basedOn w:val="a0"/>
    <w:link w:val="22"/>
    <w:uiPriority w:val="29"/>
    <w:rsid w:val="006D7496"/>
    <w:rPr>
      <w:rFonts w:asciiTheme="majorHAnsi" w:eastAsiaTheme="majorEastAsia" w:hAnsiTheme="majorHAnsi" w:cstheme="majorBidi"/>
      <w:color w:val="000000" w:themeColor="text1"/>
      <w:sz w:val="24"/>
      <w:szCs w:val="24"/>
      <w:lang w:eastAsia="ru-RU"/>
    </w:rPr>
  </w:style>
  <w:style w:type="paragraph" w:styleId="af9">
    <w:name w:val="Intense Quote"/>
    <w:basedOn w:val="a"/>
    <w:next w:val="a"/>
    <w:link w:val="afa"/>
    <w:uiPriority w:val="30"/>
    <w:qFormat/>
    <w:rsid w:val="006D7496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fa">
    <w:name w:val="Выделенная цитата Знак"/>
    <w:basedOn w:val="a0"/>
    <w:link w:val="af9"/>
    <w:uiPriority w:val="30"/>
    <w:rsid w:val="006D7496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fb">
    <w:name w:val="Subtle Emphasis"/>
    <w:basedOn w:val="a0"/>
    <w:uiPriority w:val="19"/>
    <w:qFormat/>
    <w:rsid w:val="006D7496"/>
    <w:rPr>
      <w:i/>
      <w:iCs/>
      <w:color w:val="595959" w:themeColor="text1" w:themeTint="A6"/>
    </w:rPr>
  </w:style>
  <w:style w:type="character" w:styleId="afc">
    <w:name w:val="Intense Emphasis"/>
    <w:basedOn w:val="a0"/>
    <w:uiPriority w:val="21"/>
    <w:qFormat/>
    <w:rsid w:val="006D749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d">
    <w:name w:val="Subtle Reference"/>
    <w:basedOn w:val="a0"/>
    <w:uiPriority w:val="31"/>
    <w:qFormat/>
    <w:rsid w:val="006D74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e">
    <w:name w:val="Intense Reference"/>
    <w:basedOn w:val="a0"/>
    <w:uiPriority w:val="32"/>
    <w:qFormat/>
    <w:rsid w:val="006D7496"/>
    <w:rPr>
      <w:b/>
      <w:bCs/>
      <w:caps w:val="0"/>
      <w:smallCaps/>
      <w:color w:val="auto"/>
      <w:spacing w:val="0"/>
      <w:u w:val="single"/>
    </w:rPr>
  </w:style>
  <w:style w:type="character" w:styleId="aff">
    <w:name w:val="Book Title"/>
    <w:basedOn w:val="a0"/>
    <w:uiPriority w:val="33"/>
    <w:qFormat/>
    <w:rsid w:val="006D7496"/>
    <w:rPr>
      <w:b/>
      <w:bCs/>
      <w:caps w:val="0"/>
      <w:smallCaps/>
      <w:spacing w:val="0"/>
    </w:rPr>
  </w:style>
  <w:style w:type="paragraph" w:styleId="aff0">
    <w:name w:val="TOC Heading"/>
    <w:basedOn w:val="1"/>
    <w:next w:val="a"/>
    <w:uiPriority w:val="39"/>
    <w:unhideWhenUsed/>
    <w:qFormat/>
    <w:rsid w:val="006D74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559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25BA-83AC-4092-B601-6BA45716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2024-06-01T16:46:00Z</dcterms:created>
  <dcterms:modified xsi:type="dcterms:W3CDTF">2024-06-02T08:28:00Z</dcterms:modified>
</cp:coreProperties>
</file>