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Тест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таблица SOTR со следующей структурой:</w:t>
      </w:r>
    </w:p>
    <w:tbl>
      <w:tblPr>
        <w:tblStyle w:val="Table1"/>
        <w:tblW w:w="9581.0" w:type="dxa"/>
        <w:jc w:val="left"/>
        <w:tblInd w:w="-113.0" w:type="dxa"/>
        <w:tblLayout w:type="fixed"/>
        <w:tblLook w:val="0000"/>
      </w:tblPr>
      <w:tblGrid>
        <w:gridCol w:w="1908"/>
        <w:gridCol w:w="1620"/>
        <w:gridCol w:w="6053"/>
        <w:tblGridChange w:id="0">
          <w:tblGrid>
            <w:gridCol w:w="1908"/>
            <w:gridCol w:w="1620"/>
            <w:gridCol w:w="60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Имя сотрудника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 проживания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рождения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Пол: “M” – мужской, “W” – женский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BirthDate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рождения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Примерное содержимое таблицы:</w:t>
      </w:r>
    </w:p>
    <w:tbl>
      <w:tblPr>
        <w:tblStyle w:val="Table2"/>
        <w:tblW w:w="8758.0" w:type="dxa"/>
        <w:jc w:val="left"/>
        <w:tblInd w:w="-113.0" w:type="dxa"/>
        <w:tblLayout w:type="fixed"/>
        <w:tblLook w:val="0000"/>
      </w:tblPr>
      <w:tblGrid>
        <w:gridCol w:w="1548"/>
        <w:gridCol w:w="3237"/>
        <w:gridCol w:w="1623"/>
        <w:gridCol w:w="720"/>
        <w:gridCol w:w="1630"/>
        <w:tblGridChange w:id="0">
          <w:tblGrid>
            <w:gridCol w:w="1548"/>
            <w:gridCol w:w="3237"/>
            <w:gridCol w:w="1623"/>
            <w:gridCol w:w="720"/>
            <w:gridCol w:w="1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BirthDate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Г.Москва, ул. Петрова, д.4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1985-04-23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Иван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Г.Киев, ул. Иванова, д.3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Киев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1979-12-12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Маша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Г.Москва, ул. Машина, д.1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1980-09-11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Г.Москва, ул. Федорова, д.10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Фрунзе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1976-07-03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написать запрос, который выводит все записи по сотрудникам, родившимся в 1977 - 1983 годах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Ответ: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 *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8e00c6"/>
          <w:rtl w:val="0"/>
        </w:rPr>
        <w:t xml:space="preserve">SOTR</w:t>
      </w:r>
    </w:p>
    <w:p w:rsidR="00000000" w:rsidDel="00000000" w:rsidP="00000000" w:rsidRDefault="00000000" w:rsidRPr="00000000" w14:paraId="00000034">
      <w:pPr>
        <w:shd w:fill="ffffff" w:val="clear"/>
        <w:rPr>
          <w:color w:val="ff0000"/>
        </w:rPr>
      </w:pPr>
      <w:r w:rsidDel="00000000" w:rsidR="00000000" w:rsidRPr="00000000">
        <w:rPr>
          <w:b w:val="1"/>
          <w:color w:val="800000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BirthDate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000080"/>
          <w:rtl w:val="0"/>
        </w:rPr>
        <w:t xml:space="preserve">"1977-01-01"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000080"/>
          <w:rtl w:val="0"/>
        </w:rPr>
        <w:t xml:space="preserve">"1983-12-31"</w:t>
      </w: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rPr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238750" cy="628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Тест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запрос, который выводит содержимое таблицы SOTR по сотрудникам, у которых пол – женский.</w:t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SOTR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ff0000"/>
        </w:rPr>
      </w:pPr>
      <w:r w:rsidDel="00000000" w:rsidR="00000000" w:rsidRPr="00000000">
        <w:rPr>
          <w:b w:val="1"/>
          <w:color w:val="800000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6464"/>
          <w:rtl w:val="0"/>
        </w:rPr>
        <w:t xml:space="preserve">Sex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color w:val="000080"/>
          <w:rtl w:val="0"/>
        </w:rPr>
        <w:t xml:space="preserve">"W"</w:t>
      </w: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0650" cy="514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Тест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еще одна таблица ZARP со следующей структурой:</w:t>
      </w:r>
    </w:p>
    <w:tbl>
      <w:tblPr>
        <w:tblStyle w:val="Table3"/>
        <w:tblW w:w="9581.0" w:type="dxa"/>
        <w:jc w:val="left"/>
        <w:tblInd w:w="-113.0" w:type="dxa"/>
        <w:tblLayout w:type="fixed"/>
        <w:tblLook w:val="0000"/>
      </w:tblPr>
      <w:tblGrid>
        <w:gridCol w:w="1908"/>
        <w:gridCol w:w="1620"/>
        <w:gridCol w:w="6053"/>
        <w:tblGridChange w:id="0">
          <w:tblGrid>
            <w:gridCol w:w="1908"/>
            <w:gridCol w:w="1620"/>
            <w:gridCol w:w="60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Имя сотрудника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Zarp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Зарплата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Примерное содержимое таблицы:</w:t>
      </w:r>
    </w:p>
    <w:tbl>
      <w:tblPr>
        <w:tblStyle w:val="Table4"/>
        <w:tblW w:w="2998.0" w:type="dxa"/>
        <w:jc w:val="left"/>
        <w:tblInd w:w="-113.0" w:type="dxa"/>
        <w:tblLayout w:type="fixed"/>
        <w:tblLook w:val="0000"/>
      </w:tblPr>
      <w:tblGrid>
        <w:gridCol w:w="1548"/>
        <w:gridCol w:w="1450"/>
        <w:tblGridChange w:id="0">
          <w:tblGrid>
            <w:gridCol w:w="1548"/>
            <w:gridCol w:w="14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Zarp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Маша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запрос, который из таблиц SOTR и ZARP выводит информацию по сотруднику Федор: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Имя сотрудника; Адрес; Зарплата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5C">
      <w:pPr>
        <w:shd w:fill="ffffff" w:val="clear"/>
        <w:rPr/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Sotr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6464"/>
          <w:rtl w:val="0"/>
        </w:rPr>
        <w:t xml:space="preserve">"Имя сотрудника"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8e00c6"/>
          <w:rtl w:val="0"/>
        </w:rPr>
        <w:t xml:space="preserve">Sotr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6464"/>
          <w:rtl w:val="0"/>
        </w:rPr>
        <w:t xml:space="preserve">"Адрес"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8e00c6"/>
          <w:rtl w:val="0"/>
        </w:rPr>
        <w:t xml:space="preserve">Zarp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Zarp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6464"/>
          <w:rtl w:val="0"/>
        </w:rPr>
        <w:t xml:space="preserve">"Зарплата"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SOTR</w:t>
      </w:r>
    </w:p>
    <w:p w:rsidR="00000000" w:rsidDel="00000000" w:rsidP="00000000" w:rsidRDefault="00000000" w:rsidRPr="00000000" w14:paraId="0000005E">
      <w:pPr>
        <w:shd w:fill="ffffff" w:val="clear"/>
        <w:rPr>
          <w:color w:val="006464"/>
        </w:rPr>
      </w:pPr>
      <w:r w:rsidDel="00000000" w:rsidR="00000000" w:rsidRPr="00000000">
        <w:rPr>
          <w:b w:val="1"/>
          <w:color w:val="800000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Zarp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Sotr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8e00c6"/>
          <w:rtl w:val="0"/>
        </w:rPr>
        <w:t xml:space="preserve">Zarp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Name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b w:val="1"/>
          <w:color w:val="800000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Sotr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color w:val="000080"/>
          <w:rtl w:val="0"/>
        </w:rPr>
        <w:t xml:space="preserve">"Федор"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191000" cy="447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Тест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запрос, который из таблиц SOTR и ZARP выводит следующую информацию: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Имя сотрудника; Адрес; Зарплата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Примечание. Если по одному из сотрудников зарплата не указана, то в результирующей выборке в поле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Зарплата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указывать 0.</w:t>
      </w:r>
    </w:p>
    <w:p w:rsidR="00000000" w:rsidDel="00000000" w:rsidP="00000000" w:rsidRDefault="00000000" w:rsidRPr="00000000" w14:paraId="0000006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6A">
      <w:pPr>
        <w:shd w:fill="ffffff" w:val="clear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Sotr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6464"/>
          <w:rtl w:val="0"/>
        </w:rPr>
        <w:t xml:space="preserve">"Имя сотрудника"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8e00c6"/>
          <w:rtl w:val="0"/>
        </w:rPr>
        <w:t xml:space="preserve">Sotr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6464"/>
          <w:rtl w:val="0"/>
        </w:rPr>
        <w:t xml:space="preserve">"Адрес"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80"/>
          <w:rtl w:val="0"/>
        </w:rPr>
        <w:t xml:space="preserve">IFNULL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8e00c6"/>
          <w:rtl w:val="0"/>
        </w:rPr>
        <w:t xml:space="preserve">Zarp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Zarp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800000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6464"/>
          <w:rtl w:val="0"/>
        </w:rPr>
        <w:t xml:space="preserve">"Зарплата"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SOTR</w:t>
      </w:r>
    </w:p>
    <w:p w:rsidR="00000000" w:rsidDel="00000000" w:rsidP="00000000" w:rsidRDefault="00000000" w:rsidRPr="00000000" w14:paraId="0000006B">
      <w:pPr>
        <w:shd w:fill="ffffff" w:val="clear"/>
        <w:rPr>
          <w:color w:val="ff0000"/>
        </w:rPr>
      </w:pPr>
      <w:r w:rsidDel="00000000" w:rsidR="00000000" w:rsidRPr="00000000">
        <w:rPr>
          <w:b w:val="1"/>
          <w:color w:val="8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Zarp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Sotr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8e00c6"/>
          <w:rtl w:val="0"/>
        </w:rPr>
        <w:t xml:space="preserve">Zarp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Name</w:t>
      </w: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210050" cy="1000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Тест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таблица PAYMENTS с выплатами зарплаты по месяцам, со следующей структурой:</w:t>
      </w:r>
    </w:p>
    <w:tbl>
      <w:tblPr>
        <w:tblStyle w:val="Table5"/>
        <w:tblW w:w="9581.0" w:type="dxa"/>
        <w:jc w:val="left"/>
        <w:tblInd w:w="-113.0" w:type="dxa"/>
        <w:tblLayout w:type="fixed"/>
        <w:tblLook w:val="0000"/>
      </w:tblPr>
      <w:tblGrid>
        <w:gridCol w:w="1908"/>
        <w:gridCol w:w="1620"/>
        <w:gridCol w:w="6053"/>
        <w:tblGridChange w:id="0">
          <w:tblGrid>
            <w:gridCol w:w="1908"/>
            <w:gridCol w:w="1620"/>
            <w:gridCol w:w="60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Имя сотрудника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выплаты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 с дробной частью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Выплаченная сумма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Содержимое таблицы:</w:t>
      </w:r>
    </w:p>
    <w:tbl>
      <w:tblPr>
        <w:tblStyle w:val="Table6"/>
        <w:tblW w:w="4438.0" w:type="dxa"/>
        <w:jc w:val="left"/>
        <w:tblInd w:w="-113.0" w:type="dxa"/>
        <w:tblLayout w:type="fixed"/>
        <w:tblLook w:val="0000"/>
      </w:tblPr>
      <w:tblGrid>
        <w:gridCol w:w="1548"/>
        <w:gridCol w:w="1440"/>
        <w:gridCol w:w="1450"/>
        <w:tblGridChange w:id="0">
          <w:tblGrid>
            <w:gridCol w:w="1548"/>
            <w:gridCol w:w="1440"/>
            <w:gridCol w:w="14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2007-03-30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2007-03-30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2007-04-30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Маша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2007-04-30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2007-04-30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2007-05-31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Маша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2007-05-31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2007-05-31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запрос, который из таблиц SOTR и PAYMENTS выводит следующую информацию: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Имя сотрудника; Общая выплаченная сумма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Примечание. Если по одному из сотрудников не было выплат, то в поле с общей выплаченной суммой указывать 0.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8e00c6"/>
        </w:rPr>
      </w:pPr>
      <w:r w:rsidDel="00000000" w:rsidR="00000000" w:rsidRPr="00000000">
        <w:rPr>
          <w:b w:val="1"/>
          <w:color w:val="80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Sotr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6464"/>
          <w:rtl w:val="0"/>
        </w:rPr>
        <w:t xml:space="preserve">"Имя сотрудника"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80"/>
          <w:rtl w:val="0"/>
        </w:rPr>
        <w:t xml:space="preserve">IFNULL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000080"/>
          <w:rtl w:val="0"/>
        </w:rPr>
        <w:t xml:space="preserve">SUM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e00c6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Amount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0000ff"/>
          <w:rtl w:val="0"/>
        </w:rPr>
        <w:t xml:space="preserve">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800000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6464"/>
          <w:rtl w:val="0"/>
        </w:rPr>
        <w:t xml:space="preserve">"Общая выплаченная сумма"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80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SOTR</w:t>
      </w:r>
    </w:p>
    <w:p w:rsidR="00000000" w:rsidDel="00000000" w:rsidP="00000000" w:rsidRDefault="00000000" w:rsidRPr="00000000" w14:paraId="000000A3">
      <w:pPr>
        <w:shd w:fill="ffffff" w:val="clear"/>
        <w:rPr>
          <w:color w:val="006464"/>
        </w:rPr>
      </w:pPr>
      <w:r w:rsidDel="00000000" w:rsidR="00000000" w:rsidRPr="00000000">
        <w:rPr>
          <w:b w:val="1"/>
          <w:color w:val="8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Sotr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8e00c6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Name</w:t>
      </w:r>
    </w:p>
    <w:p w:rsidR="00000000" w:rsidDel="00000000" w:rsidP="00000000" w:rsidRDefault="00000000" w:rsidRPr="00000000" w14:paraId="000000A4">
      <w:pPr>
        <w:shd w:fill="ffffff" w:val="clear"/>
        <w:rPr>
          <w:color w:val="ff0000"/>
        </w:rPr>
      </w:pPr>
      <w:r w:rsidDel="00000000" w:rsidR="00000000" w:rsidRPr="00000000">
        <w:rPr>
          <w:b w:val="1"/>
          <w:color w:val="800000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00c6"/>
          <w:rtl w:val="0"/>
        </w:rPr>
        <w:t xml:space="preserve">Sotr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464"/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color w:val="ff0000"/>
          <w:sz w:val="24"/>
          <w:szCs w:val="24"/>
          <w:u w:val="single"/>
        </w:rPr>
        <w:drawing>
          <wp:inline distB="114300" distT="114300" distL="114300" distR="114300">
            <wp:extent cx="3552825" cy="971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Обычный"/>
    <w:next w:val="Основнойтекст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1">
    <w:name w:val="Указатель1"/>
    <w:basedOn w:val="Обычный"/>
    <w:next w:val="Указатель1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одержимоетаблицы">
    <w:name w:val="Содержимое таблицы"/>
    <w:basedOn w:val="Обычный"/>
    <w:next w:val="Содержимоетаблицы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HGlXZSoXnwqV4Fomup/4EvfiVA==">CgMxLjA4AHIhMTlYXzR3SmZzV3NrU3hvYTRhdEZ1NDk2Vm1WV1dFRkpi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2021-02-16T14:09:00Z</dcterms:created>
  <dc:creator>Oyavna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str/>
  </property>
  <property fmtid="{D5CDD505-2E9C-101B-9397-08002B2CF9AE}" pid="3" name="_NewReviewCycle">
    <vt:lpwstr>_NewReviewCycle</vt:lpwstr>
  </property>
</Properties>
</file>