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3C1" w:rsidRPr="00917DE7" w:rsidRDefault="00D9519F" w:rsidP="00917DE7">
      <w:r w:rsidRPr="00917DE7">
        <w:t>Si la IP 192.168.0.1 crear 2 segmento</w:t>
      </w:r>
      <w:bookmarkStart w:id="0" w:name="_GoBack"/>
      <w:bookmarkEnd w:id="0"/>
      <w:r w:rsidRPr="00917DE7">
        <w:t>s diferentes y cada uno 10 y 20 host respectivamente Implementar y probar comunicación entre subredes.</w:t>
      </w:r>
    </w:p>
    <w:p w:rsidR="007F03C1" w:rsidRPr="00917DE7" w:rsidRDefault="007F03C1" w:rsidP="00917DE7">
      <w:r w:rsidRPr="00917DE7">
        <w:t>La máscara de red te dice hasta donde llega la dirección de red y en donde inicia el host.</w:t>
      </w:r>
    </w:p>
    <w:p w:rsidR="007F03C1" w:rsidRPr="00917DE7" w:rsidRDefault="007F03C1" w:rsidP="00917DE7">
      <w:r w:rsidRPr="00917DE7">
        <w:t xml:space="preserve">Full </w:t>
      </w:r>
      <w:proofErr w:type="spellStart"/>
      <w:r w:rsidRPr="00917DE7">
        <w:t>Class</w:t>
      </w:r>
      <w:proofErr w:type="spellEnd"/>
      <w:r w:rsidRPr="00917DE7">
        <w:t>: Definición que se planteó y se definieron en IPv4 también se le conoce como clase completa, no se modifica la máscara de red. Queda como es a la clase a la que pertenece.</w:t>
      </w:r>
    </w:p>
    <w:p w:rsidR="001C34C6" w:rsidRPr="00917DE7" w:rsidRDefault="007F03C1" w:rsidP="00917DE7">
      <w:proofErr w:type="spellStart"/>
      <w:r w:rsidRPr="00917DE7">
        <w:t>Class</w:t>
      </w:r>
      <w:proofErr w:type="spellEnd"/>
      <w:r w:rsidRPr="00917DE7">
        <w:t xml:space="preserve"> </w:t>
      </w:r>
      <w:proofErr w:type="spellStart"/>
      <w:r w:rsidRPr="00917DE7">
        <w:t>less</w:t>
      </w:r>
      <w:proofErr w:type="spellEnd"/>
      <w:r w:rsidR="001C34C6" w:rsidRPr="00917DE7">
        <w:t>: Sin clase se hacen direccionamientos a partir de subredes y host</w:t>
      </w:r>
      <w:r w:rsidR="001C34C6" w:rsidRPr="00917DE7">
        <w:br/>
      </w:r>
      <w:r w:rsidR="001C34C6" w:rsidRPr="00917DE7">
        <w:tab/>
        <w:t xml:space="preserve">   No existe tanto desperdicio de direcciones</w:t>
      </w:r>
    </w:p>
    <w:p w:rsidR="001C34C6" w:rsidRPr="00917DE7" w:rsidRDefault="001C34C6" w:rsidP="00917DE7">
      <w:r w:rsidRPr="00917DE7">
        <w:t>ARP: pregunta quien tiene tal IP</w:t>
      </w:r>
    </w:p>
    <w:p w:rsidR="001C34C6" w:rsidRPr="00917DE7" w:rsidRDefault="00C24A29" w:rsidP="00917DE7">
      <w:r w:rsidRPr="00917DE7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CA28A95" wp14:editId="52AB1C9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774079" cy="1606164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079" cy="160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DE7">
        <w:t>Diseño:</w:t>
      </w:r>
      <w:r w:rsidRPr="00917DE7">
        <w:tab/>
      </w:r>
      <w:r w:rsidRPr="00917DE7">
        <w:tab/>
      </w:r>
      <w:r w:rsidRPr="00917DE7">
        <w:tab/>
      </w:r>
    </w:p>
    <w:p w:rsidR="00C24A29" w:rsidRPr="00917DE7" w:rsidRDefault="00C8315A" w:rsidP="00917DE7">
      <w:r>
        <w:t xml:space="preserve">IP: 192.168.0.1 </w:t>
      </w:r>
      <w:r>
        <w:tab/>
      </w:r>
      <w:r>
        <w:tab/>
      </w:r>
      <w:r>
        <w:tab/>
      </w:r>
      <w:r>
        <w:tab/>
      </w:r>
      <w:r w:rsidR="00C24A29" w:rsidRPr="00917DE7">
        <w:t xml:space="preserve">Núcleo </w:t>
      </w:r>
    </w:p>
    <w:p w:rsidR="00C24A29" w:rsidRPr="00917DE7" w:rsidRDefault="00C24A29" w:rsidP="00917DE7">
      <w:r w:rsidRPr="00917DE7">
        <w:t>Formulas:</w:t>
      </w:r>
    </w:p>
    <w:p w:rsidR="00C24A29" w:rsidRPr="00917DE7" w:rsidRDefault="003C4EC3" w:rsidP="00917DE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≥</m:t>
        </m:r>
      </m:oMath>
      <w:r w:rsidR="00C24A29" w:rsidRPr="00917DE7">
        <w:t xml:space="preserve">  Subredes</w:t>
      </w:r>
      <w:r w:rsidR="00C24A29" w:rsidRPr="00917DE7">
        <w:tab/>
      </w:r>
      <w:r w:rsidR="00C24A29" w:rsidRPr="00917DE7">
        <w:tab/>
      </w:r>
      <w:r w:rsidR="00C24A29" w:rsidRPr="00917DE7">
        <w:tab/>
      </w:r>
      <w:r w:rsidR="00C24A29" w:rsidRPr="00917DE7">
        <w:tab/>
      </w:r>
      <w:r w:rsidR="00C24A29" w:rsidRPr="00917DE7">
        <w:tab/>
      </w:r>
      <w:r w:rsidR="00C8315A">
        <w:tab/>
      </w:r>
      <w:r w:rsidR="00C8315A">
        <w:tab/>
      </w:r>
      <w:r w:rsidR="00C24A29" w:rsidRPr="00917DE7">
        <w:t>Acceso</w:t>
      </w:r>
    </w:p>
    <w:p w:rsidR="00C24A29" w:rsidRPr="00917DE7" w:rsidRDefault="003C4EC3" w:rsidP="00917DE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-2≥</m:t>
        </m:r>
      </m:oMath>
      <w:r w:rsidR="00C24A29" w:rsidRPr="00917DE7">
        <w:t xml:space="preserve">  Host necesarios</w:t>
      </w:r>
    </w:p>
    <w:p w:rsidR="00C24A29" w:rsidRPr="00917DE7" w:rsidRDefault="00C24A29" w:rsidP="00917DE7">
      <w:r w:rsidRPr="00917DE7">
        <w:t>Calculo para 2 Subredes:</w:t>
      </w:r>
    </w:p>
    <w:p w:rsidR="00C24A29" w:rsidRPr="00917DE7" w:rsidRDefault="003C4EC3" w:rsidP="00917DE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=2</m:t>
        </m:r>
      </m:oMath>
      <w:r w:rsidR="00C24A29" w:rsidRPr="00917DE7">
        <w:t xml:space="preserve">  </w:t>
      </w:r>
    </w:p>
    <w:p w:rsidR="00C24A29" w:rsidRPr="00917DE7" w:rsidRDefault="00C24A29" w:rsidP="00917DE7">
      <w:r w:rsidRPr="00917DE7">
        <w:t>1ra. 192.168.0.0/25</w:t>
      </w:r>
      <w:r w:rsidRPr="00917DE7">
        <w:br/>
        <w:t>2da. 192.168.1.128/25</w:t>
      </w:r>
    </w:p>
    <w:p w:rsidR="00693D2F" w:rsidRPr="00917DE7" w:rsidRDefault="00C24A29" w:rsidP="00917DE7">
      <w:r w:rsidRPr="00917DE7">
        <w:t xml:space="preserve">Calculo de host por cada Subred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93D2F" w:rsidRPr="00917DE7" w:rsidTr="007B4881">
        <w:trPr>
          <w:trHeight w:val="1513"/>
        </w:trPr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:rsidR="00693D2F" w:rsidRPr="00917DE7" w:rsidRDefault="00693D2F" w:rsidP="00917DE7">
            <w:r w:rsidRPr="00917DE7">
              <w:t>Primera Subred: 192.168.0.0/25</w:t>
            </w:r>
          </w:p>
          <w:p w:rsidR="00693D2F" w:rsidRPr="00917DE7" w:rsidRDefault="003C4EC3" w:rsidP="00917DE7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-2≥</m:t>
              </m:r>
            </m:oMath>
            <w:r w:rsidR="00693D2F" w:rsidRPr="00917DE7">
              <w:t xml:space="preserve">  10</w:t>
            </w:r>
          </w:p>
          <w:p w:rsidR="00693D2F" w:rsidRPr="00917DE7" w:rsidRDefault="003C4EC3" w:rsidP="00917DE7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-2=14</m:t>
                </m:r>
              </m:oMath>
            </m:oMathPara>
          </w:p>
          <w:p w:rsidR="00693D2F" w:rsidRPr="00917DE7" w:rsidRDefault="00693D2F" w:rsidP="00917DE7">
            <w:r w:rsidRPr="00917DE7">
              <w:t>192.168.0.0/28</w:t>
            </w:r>
            <w:r w:rsidRPr="00917DE7">
              <w:br/>
              <w:t>255.255.255.240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:rsidR="00693D2F" w:rsidRPr="00917DE7" w:rsidRDefault="00693D2F" w:rsidP="00917DE7">
            <w:r w:rsidRPr="00917DE7">
              <w:t>Segunda Subred:  192.168.0.128/25</w:t>
            </w:r>
          </w:p>
          <w:p w:rsidR="00693D2F" w:rsidRPr="00917DE7" w:rsidRDefault="003C4EC3" w:rsidP="00917DE7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-2≥</m:t>
              </m:r>
            </m:oMath>
            <w:r w:rsidR="00693D2F" w:rsidRPr="00917DE7">
              <w:t xml:space="preserve">  20</w:t>
            </w:r>
          </w:p>
          <w:p w:rsidR="00693D2F" w:rsidRPr="00917DE7" w:rsidRDefault="003C4EC3" w:rsidP="00917DE7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-2=30</m:t>
                </m:r>
              </m:oMath>
            </m:oMathPara>
          </w:p>
          <w:p w:rsidR="00693D2F" w:rsidRPr="00917DE7" w:rsidRDefault="00693D2F" w:rsidP="00917DE7">
            <w:r w:rsidRPr="00917DE7">
              <w:t>192.168.0.128/27</w:t>
            </w:r>
            <w:r w:rsidRPr="00917DE7">
              <w:br/>
              <w:t>255.255.255.224</w:t>
            </w:r>
          </w:p>
          <w:p w:rsidR="00693D2F" w:rsidRPr="00917DE7" w:rsidRDefault="00693D2F" w:rsidP="00917DE7"/>
        </w:tc>
      </w:tr>
    </w:tbl>
    <w:p w:rsidR="00342FAD" w:rsidRPr="00917DE7" w:rsidRDefault="00342FAD" w:rsidP="00917DE7">
      <w:r w:rsidRPr="00917DE7">
        <w:t>Conclusión:</w:t>
      </w:r>
    </w:p>
    <w:p w:rsidR="00342FAD" w:rsidRPr="00917DE7" w:rsidRDefault="00C8315A" w:rsidP="00917DE7">
      <w:r>
        <w:t>En esta práctica se retomaron temas ya vistos en clases anteriores incluso materias pasadas en los que se olvidó gran parte de dichos temas pero debemos saber que</w:t>
      </w:r>
      <w:r w:rsidR="00342FAD" w:rsidRPr="00917DE7">
        <w:t xml:space="preserve"> es importante el manejo de las subredes para el buen funcionamiento de una red y se tenga con toda la eficiencia posible.</w:t>
      </w:r>
    </w:p>
    <w:sectPr w:rsidR="00342FAD" w:rsidRPr="00917DE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EC3" w:rsidRDefault="003C4EC3" w:rsidP="00917DE7">
      <w:pPr>
        <w:spacing w:after="0" w:line="240" w:lineRule="auto"/>
      </w:pPr>
      <w:r>
        <w:separator/>
      </w:r>
    </w:p>
  </w:endnote>
  <w:endnote w:type="continuationSeparator" w:id="0">
    <w:p w:rsidR="003C4EC3" w:rsidRDefault="003C4EC3" w:rsidP="00917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EC3" w:rsidRDefault="003C4EC3" w:rsidP="00917DE7">
      <w:pPr>
        <w:spacing w:after="0" w:line="240" w:lineRule="auto"/>
      </w:pPr>
      <w:r>
        <w:separator/>
      </w:r>
    </w:p>
  </w:footnote>
  <w:footnote w:type="continuationSeparator" w:id="0">
    <w:p w:rsidR="003C4EC3" w:rsidRDefault="003C4EC3" w:rsidP="00917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1DE" w:rsidRDefault="009A61DE" w:rsidP="009A61DE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 xml:space="preserve">Nombre: Vargas </w:t>
    </w:r>
    <w:proofErr w:type="spellStart"/>
    <w:r>
      <w:rPr>
        <w:color w:val="171717" w:themeColor="background2" w:themeShade="1A"/>
      </w:rPr>
      <w:t>Sanchez</w:t>
    </w:r>
    <w:proofErr w:type="spellEnd"/>
    <w:r>
      <w:rPr>
        <w:color w:val="171717" w:themeColor="background2" w:themeShade="1A"/>
      </w:rPr>
      <w:t xml:space="preserve"> Alan Fernando</w:t>
    </w:r>
  </w:p>
  <w:p w:rsidR="009A61DE" w:rsidRDefault="009A61DE" w:rsidP="009A61DE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 xml:space="preserve">Grupo: 5801 </w:t>
    </w:r>
  </w:p>
  <w:p w:rsidR="00917DE7" w:rsidRPr="009A61DE" w:rsidRDefault="009A61DE" w:rsidP="009A61DE">
    <w:pPr>
      <w:pStyle w:val="Encabezado"/>
      <w:spacing w:after="240"/>
      <w:rPr>
        <w:color w:val="171717" w:themeColor="background2" w:themeShade="1A"/>
      </w:rPr>
    </w:pPr>
    <w:r>
      <w:rPr>
        <w:color w:val="171717" w:themeColor="background2" w:themeShade="1A"/>
      </w:rPr>
      <w:t>Materia: C. Y Enrutamiento de Redes de Datos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5489"/>
    <w:multiLevelType w:val="hybridMultilevel"/>
    <w:tmpl w:val="A1D2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9F"/>
    <w:rsid w:val="000A1EFD"/>
    <w:rsid w:val="000B5816"/>
    <w:rsid w:val="001704E4"/>
    <w:rsid w:val="001B2E6A"/>
    <w:rsid w:val="001C34C6"/>
    <w:rsid w:val="00281123"/>
    <w:rsid w:val="002D653A"/>
    <w:rsid w:val="00342FAD"/>
    <w:rsid w:val="003C4EC3"/>
    <w:rsid w:val="00461E3A"/>
    <w:rsid w:val="005628FF"/>
    <w:rsid w:val="00693D2F"/>
    <w:rsid w:val="007B4881"/>
    <w:rsid w:val="007F03C1"/>
    <w:rsid w:val="00917DE7"/>
    <w:rsid w:val="009A61DE"/>
    <w:rsid w:val="009B152B"/>
    <w:rsid w:val="00C24A29"/>
    <w:rsid w:val="00C8315A"/>
    <w:rsid w:val="00D9519F"/>
    <w:rsid w:val="00DD666E"/>
    <w:rsid w:val="00EA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48272-4CCA-4F88-B045-E72C8706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24A29"/>
    <w:rPr>
      <w:color w:val="808080"/>
    </w:rPr>
  </w:style>
  <w:style w:type="paragraph" w:styleId="Prrafodelista">
    <w:name w:val="List Paragraph"/>
    <w:basedOn w:val="Normal"/>
    <w:uiPriority w:val="34"/>
    <w:qFormat/>
    <w:rsid w:val="00C24A29"/>
    <w:pPr>
      <w:ind w:left="720"/>
      <w:contextualSpacing/>
    </w:pPr>
  </w:style>
  <w:style w:type="table" w:styleId="Tablaconcuadrcula">
    <w:name w:val="Table Grid"/>
    <w:basedOn w:val="Tablanormal"/>
    <w:uiPriority w:val="39"/>
    <w:rsid w:val="00693D2F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</w:tcPr>
  </w:style>
  <w:style w:type="paragraph" w:styleId="Encabezado">
    <w:name w:val="header"/>
    <w:basedOn w:val="Normal"/>
    <w:link w:val="EncabezadoCar"/>
    <w:uiPriority w:val="99"/>
    <w:unhideWhenUsed/>
    <w:rsid w:val="00917D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DE7"/>
  </w:style>
  <w:style w:type="paragraph" w:styleId="Piedepgina">
    <w:name w:val="footer"/>
    <w:basedOn w:val="Normal"/>
    <w:link w:val="PiedepginaCar"/>
    <w:uiPriority w:val="99"/>
    <w:unhideWhenUsed/>
    <w:rsid w:val="00917D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1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</dc:creator>
  <cp:keywords/>
  <dc:description/>
  <cp:lastModifiedBy>Centauri Aldebaran</cp:lastModifiedBy>
  <cp:revision>15</cp:revision>
  <dcterms:created xsi:type="dcterms:W3CDTF">2016-02-27T14:35:00Z</dcterms:created>
  <dcterms:modified xsi:type="dcterms:W3CDTF">2016-07-18T14:31:00Z</dcterms:modified>
</cp:coreProperties>
</file>