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6D5" w:rsidRDefault="001865AF" w:rsidP="001865AF">
      <w:pPr>
        <w:pStyle w:val="Ttulo1"/>
        <w:jc w:val="center"/>
      </w:pPr>
      <w:r>
        <w:t>Practica 7.- Troncales</w:t>
      </w:r>
    </w:p>
    <w:p w:rsidR="008F72A2" w:rsidRDefault="008F72A2" w:rsidP="008F72A2">
      <w:pPr>
        <w:jc w:val="both"/>
      </w:pPr>
      <w:r>
        <w:t xml:space="preserve">Troncales </w:t>
      </w:r>
    </w:p>
    <w:p w:rsidR="008F72A2" w:rsidRDefault="008F72A2" w:rsidP="008F72A2">
      <w:pPr>
        <w:pStyle w:val="Prrafodelista"/>
        <w:numPr>
          <w:ilvl w:val="0"/>
          <w:numId w:val="1"/>
        </w:numPr>
        <w:jc w:val="both"/>
      </w:pPr>
      <w:r>
        <w:t>ZAP</w:t>
      </w:r>
    </w:p>
    <w:p w:rsidR="008F72A2" w:rsidRDefault="008F72A2" w:rsidP="008F72A2">
      <w:pPr>
        <w:pStyle w:val="Prrafodelista"/>
        <w:numPr>
          <w:ilvl w:val="0"/>
          <w:numId w:val="1"/>
        </w:numPr>
        <w:jc w:val="both"/>
      </w:pPr>
      <w:r>
        <w:t>AIZ</w:t>
      </w:r>
    </w:p>
    <w:p w:rsidR="008F72A2" w:rsidRDefault="008F72A2" w:rsidP="008F72A2">
      <w:pPr>
        <w:pStyle w:val="Prrafodelista"/>
        <w:numPr>
          <w:ilvl w:val="0"/>
          <w:numId w:val="1"/>
        </w:numPr>
        <w:jc w:val="both"/>
      </w:pPr>
      <w:r>
        <w:t>SIP</w:t>
      </w:r>
    </w:p>
    <w:p w:rsidR="008F72A2" w:rsidRDefault="008F72A2" w:rsidP="008F72A2">
      <w:pPr>
        <w:pStyle w:val="Prrafodelista"/>
        <w:numPr>
          <w:ilvl w:val="0"/>
          <w:numId w:val="1"/>
        </w:numPr>
        <w:jc w:val="both"/>
      </w:pPr>
      <w:r>
        <w:t>CUSTOM</w:t>
      </w:r>
    </w:p>
    <w:p w:rsidR="008F72A2" w:rsidRDefault="008F72A2" w:rsidP="008F72A2">
      <w:pPr>
        <w:jc w:val="both"/>
      </w:pP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5FD4F423" wp14:editId="07A6D4C2">
            <wp:simplePos x="0" y="0"/>
            <wp:positionH relativeFrom="column">
              <wp:posOffset>795765</wp:posOffset>
            </wp:positionH>
            <wp:positionV relativeFrom="paragraph">
              <wp:posOffset>789223</wp:posOffset>
            </wp:positionV>
            <wp:extent cx="4548146" cy="3452208"/>
            <wp:effectExtent l="0" t="0" r="508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61" t="25389" r="41061" b="31769"/>
                    <a:stretch/>
                  </pic:blipFill>
                  <pic:spPr bwMode="auto">
                    <a:xfrm>
                      <a:off x="0" y="0"/>
                      <a:ext cx="4548146" cy="34522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Una troncal es aquella que p3ermite hacer una llamada a cualquier proveedor de servicio o a cualquier dispositivo que reciba su intento de llamada y la gestione a otro destino. Algunas de los tipos de troncales más comunes que emplean los fabricantes y proveedores de telefónica son SAP, AIX, SIP y los personalizados</w:t>
      </w:r>
    </w:p>
    <w:p w:rsidR="00245E74" w:rsidRDefault="00245E74" w:rsidP="008F72A2">
      <w:pPr>
        <w:jc w:val="both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245E74" w:rsidRDefault="00245E74" w:rsidP="008F72A2">
      <w:pPr>
        <w:jc w:val="both"/>
      </w:pPr>
      <w:r>
        <w:t>Capacidad de un troncal = # De canales 2 llamas simultaneas que soporta la troncal sin sufrir degradación de servicio se relación con el tipo de códec y su ancho de banda.</w:t>
      </w:r>
    </w:p>
    <w:p w:rsidR="00245E74" w:rsidRDefault="00245E74" w:rsidP="008F72A2">
      <w:pPr>
        <w:jc w:val="both"/>
      </w:pPr>
      <w:r>
        <w:t xml:space="preserve">Los troncales de tipo SAT son asociados a hardware de telefonía instalado en el servidor y usa el </w:t>
      </w:r>
      <w:r w:rsidR="00647B30">
        <w:t>módulo</w:t>
      </w:r>
      <w:r>
        <w:t xml:space="preserve"> </w:t>
      </w:r>
      <w:proofErr w:type="spellStart"/>
      <w:r>
        <w:t>chanel</w:t>
      </w:r>
      <w:proofErr w:type="spellEnd"/>
      <w:r>
        <w:t xml:space="preserve"> DAT. </w:t>
      </w:r>
    </w:p>
    <w:p w:rsidR="00245E74" w:rsidRDefault="00245E74" w:rsidP="008F72A2">
      <w:pPr>
        <w:jc w:val="both"/>
      </w:pPr>
      <w:r>
        <w:t xml:space="preserve">Los archivos asociados a este tipo de troncales se relacionan con el </w:t>
      </w:r>
      <w:r w:rsidR="00647B30">
        <w:t>fabricando</w:t>
      </w:r>
      <w:r>
        <w:t xml:space="preserve"> SATEL. </w:t>
      </w:r>
      <w:r w:rsidR="00647B30">
        <w:t>Los troncales</w:t>
      </w:r>
      <w:r>
        <w:t xml:space="preserve"> SAT son creadas mediante un </w:t>
      </w:r>
      <w:r w:rsidR="00647B30">
        <w:t>número</w:t>
      </w:r>
      <w:r>
        <w:t xml:space="preserve"> asociado a la posición del canal en el hardware</w:t>
      </w:r>
    </w:p>
    <w:p w:rsidR="00245E74" w:rsidRDefault="00245E74" w:rsidP="008F72A2">
      <w:pPr>
        <w:jc w:val="both"/>
      </w:pPr>
    </w:p>
    <w:p w:rsidR="00245E74" w:rsidRDefault="00245E74" w:rsidP="008F72A2">
      <w:pPr>
        <w:jc w:val="both"/>
      </w:pPr>
    </w:p>
    <w:p w:rsidR="00245E74" w:rsidRDefault="00245E74" w:rsidP="008F72A2">
      <w:pPr>
        <w:jc w:val="both"/>
      </w:pPr>
    </w:p>
    <w:p w:rsidR="00245E74" w:rsidRDefault="00245E74" w:rsidP="008F72A2">
      <w:pPr>
        <w:jc w:val="both"/>
      </w:pPr>
    </w:p>
    <w:p w:rsidR="00245E74" w:rsidRDefault="00C902CC" w:rsidP="008F72A2">
      <w:pPr>
        <w:jc w:val="both"/>
      </w:pPr>
      <w:r>
        <w:t>Información</w:t>
      </w:r>
      <w:r w:rsidR="00245E74">
        <w:t xml:space="preserve"> de </w:t>
      </w:r>
      <w:proofErr w:type="spellStart"/>
      <w:r w:rsidR="00245E74">
        <w:t>CODEC’s</w:t>
      </w:r>
      <w:proofErr w:type="spellEnd"/>
      <w:r w:rsidR="00245E74">
        <w:t xml:space="preserve"> </w:t>
      </w:r>
    </w:p>
    <w:tbl>
      <w:tblPr>
        <w:tblStyle w:val="Tabladecuadrcula2"/>
        <w:tblW w:w="10718" w:type="dxa"/>
        <w:tblInd w:w="-936" w:type="dxa"/>
        <w:tblLayout w:type="fixed"/>
        <w:tblLook w:val="04A0" w:firstRow="1" w:lastRow="0" w:firstColumn="1" w:lastColumn="0" w:noHBand="0" w:noVBand="1"/>
      </w:tblPr>
      <w:tblGrid>
        <w:gridCol w:w="1294"/>
        <w:gridCol w:w="1210"/>
        <w:gridCol w:w="992"/>
        <w:gridCol w:w="992"/>
        <w:gridCol w:w="1134"/>
        <w:gridCol w:w="1134"/>
        <w:gridCol w:w="851"/>
        <w:gridCol w:w="1327"/>
        <w:gridCol w:w="784"/>
        <w:gridCol w:w="1000"/>
      </w:tblGrid>
      <w:tr w:rsidR="00C902CC" w:rsidTr="00647B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:rsidR="00245E74" w:rsidRDefault="00245E74" w:rsidP="008F72A2">
            <w:pPr>
              <w:jc w:val="both"/>
            </w:pPr>
            <w:r>
              <w:t>Velocidad de bits a códec(kbps)</w:t>
            </w:r>
          </w:p>
        </w:tc>
        <w:tc>
          <w:tcPr>
            <w:tcW w:w="1210" w:type="dxa"/>
          </w:tcPr>
          <w:p w:rsidR="00245E74" w:rsidRDefault="00245E74" w:rsidP="008F72A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Ejemplo de tamaño de códec(bytes)</w:t>
            </w:r>
          </w:p>
        </w:tc>
        <w:tc>
          <w:tcPr>
            <w:tcW w:w="992" w:type="dxa"/>
          </w:tcPr>
          <w:p w:rsidR="00245E74" w:rsidRDefault="00245E74" w:rsidP="008F72A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Ejemplo de intervalo códec(ms)</w:t>
            </w:r>
          </w:p>
        </w:tc>
        <w:tc>
          <w:tcPr>
            <w:tcW w:w="992" w:type="dxa"/>
          </w:tcPr>
          <w:p w:rsidR="00245E74" w:rsidRDefault="00C902CC" w:rsidP="008F72A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Opinión</w:t>
            </w:r>
            <w:r w:rsidR="00245E74">
              <w:t xml:space="preserve"> score(MOS)</w:t>
            </w:r>
          </w:p>
        </w:tc>
        <w:tc>
          <w:tcPr>
            <w:tcW w:w="1134" w:type="dxa"/>
          </w:tcPr>
          <w:p w:rsidR="00245E74" w:rsidRDefault="00245E74" w:rsidP="008F72A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Tamaño de la carga útil de voz(bytes)</w:t>
            </w:r>
          </w:p>
        </w:tc>
        <w:tc>
          <w:tcPr>
            <w:tcW w:w="1134" w:type="dxa"/>
          </w:tcPr>
          <w:p w:rsidR="00245E74" w:rsidRDefault="00245E74" w:rsidP="008F72A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Tamaño de la carga útil de voz(ms)</w:t>
            </w:r>
          </w:p>
        </w:tc>
        <w:tc>
          <w:tcPr>
            <w:tcW w:w="851" w:type="dxa"/>
          </w:tcPr>
          <w:p w:rsidR="00245E74" w:rsidRDefault="00245E74" w:rsidP="008F72A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Paquete por </w:t>
            </w:r>
            <w:r w:rsidR="00C902CC">
              <w:t>segundo</w:t>
            </w:r>
          </w:p>
        </w:tc>
        <w:tc>
          <w:tcPr>
            <w:tcW w:w="1327" w:type="dxa"/>
          </w:tcPr>
          <w:p w:rsidR="00245E74" w:rsidRDefault="00245E74" w:rsidP="008F72A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Ancho de banda MP o FRF.12</w:t>
            </w:r>
          </w:p>
        </w:tc>
        <w:tc>
          <w:tcPr>
            <w:tcW w:w="784" w:type="dxa"/>
          </w:tcPr>
          <w:p w:rsidR="00245E74" w:rsidRDefault="00245E74" w:rsidP="008F72A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Ancho de banda RTP</w:t>
            </w:r>
          </w:p>
        </w:tc>
        <w:tc>
          <w:tcPr>
            <w:tcW w:w="1000" w:type="dxa"/>
          </w:tcPr>
          <w:p w:rsidR="00245E74" w:rsidRDefault="00245E74" w:rsidP="008F72A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Ancho de banda </w:t>
            </w:r>
            <w:r w:rsidR="00C902CC">
              <w:t>Ethernet</w:t>
            </w:r>
          </w:p>
        </w:tc>
      </w:tr>
      <w:tr w:rsidR="00C902CC" w:rsidTr="00647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:rsidR="00245E74" w:rsidRDefault="00F92BB1" w:rsidP="008F72A2">
            <w:pPr>
              <w:jc w:val="both"/>
            </w:pPr>
            <w:r>
              <w:t>G.711(64 kbps)</w:t>
            </w:r>
          </w:p>
        </w:tc>
        <w:tc>
          <w:tcPr>
            <w:tcW w:w="1210" w:type="dxa"/>
          </w:tcPr>
          <w:p w:rsidR="00245E74" w:rsidRDefault="00F92BB1" w:rsidP="008F72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 bytes</w:t>
            </w:r>
          </w:p>
        </w:tc>
        <w:tc>
          <w:tcPr>
            <w:tcW w:w="992" w:type="dxa"/>
          </w:tcPr>
          <w:p w:rsidR="00245E74" w:rsidRDefault="00F92BB1" w:rsidP="008F72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ms</w:t>
            </w:r>
          </w:p>
        </w:tc>
        <w:tc>
          <w:tcPr>
            <w:tcW w:w="992" w:type="dxa"/>
          </w:tcPr>
          <w:p w:rsidR="00245E74" w:rsidRDefault="00F92BB1" w:rsidP="008F72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4.1</w:t>
            </w:r>
          </w:p>
        </w:tc>
        <w:tc>
          <w:tcPr>
            <w:tcW w:w="1134" w:type="dxa"/>
          </w:tcPr>
          <w:p w:rsidR="00245E74" w:rsidRDefault="00F92BB1" w:rsidP="008F72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160Bytes</w:t>
            </w:r>
          </w:p>
        </w:tc>
        <w:tc>
          <w:tcPr>
            <w:tcW w:w="1134" w:type="dxa"/>
          </w:tcPr>
          <w:p w:rsidR="00245E74" w:rsidRDefault="00F92BB1" w:rsidP="008F72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 Ms</w:t>
            </w:r>
          </w:p>
        </w:tc>
        <w:tc>
          <w:tcPr>
            <w:tcW w:w="851" w:type="dxa"/>
          </w:tcPr>
          <w:p w:rsidR="00245E74" w:rsidRDefault="00F92BB1" w:rsidP="008F72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50 </w:t>
            </w:r>
          </w:p>
        </w:tc>
        <w:tc>
          <w:tcPr>
            <w:tcW w:w="1327" w:type="dxa"/>
          </w:tcPr>
          <w:p w:rsidR="00245E74" w:rsidRDefault="00C902CC" w:rsidP="008F72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82.8 </w:t>
            </w:r>
            <w:r w:rsidR="00F92BB1">
              <w:t>Kbps</w:t>
            </w:r>
          </w:p>
        </w:tc>
        <w:tc>
          <w:tcPr>
            <w:tcW w:w="784" w:type="dxa"/>
          </w:tcPr>
          <w:p w:rsidR="00245E74" w:rsidRDefault="00647B30" w:rsidP="008F72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67.6 Kbps</w:t>
            </w:r>
          </w:p>
        </w:tc>
        <w:tc>
          <w:tcPr>
            <w:tcW w:w="1000" w:type="dxa"/>
          </w:tcPr>
          <w:p w:rsidR="00245E74" w:rsidRDefault="00647B30" w:rsidP="008F72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87.2 Kbps</w:t>
            </w:r>
          </w:p>
        </w:tc>
      </w:tr>
      <w:tr w:rsidR="00C902CC" w:rsidTr="00647B30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:rsidR="00245E74" w:rsidRDefault="00F92BB1" w:rsidP="008F72A2">
            <w:pPr>
              <w:jc w:val="both"/>
            </w:pPr>
            <w:r>
              <w:t>G.729(64 kbps)</w:t>
            </w:r>
          </w:p>
        </w:tc>
        <w:tc>
          <w:tcPr>
            <w:tcW w:w="1210" w:type="dxa"/>
          </w:tcPr>
          <w:p w:rsidR="00245E74" w:rsidRDefault="00F92BB1" w:rsidP="008F72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Bytes</w:t>
            </w:r>
          </w:p>
        </w:tc>
        <w:tc>
          <w:tcPr>
            <w:tcW w:w="992" w:type="dxa"/>
          </w:tcPr>
          <w:p w:rsidR="00245E74" w:rsidRDefault="00F92BB1" w:rsidP="008F72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Ms</w:t>
            </w:r>
          </w:p>
        </w:tc>
        <w:tc>
          <w:tcPr>
            <w:tcW w:w="992" w:type="dxa"/>
          </w:tcPr>
          <w:p w:rsidR="00245E74" w:rsidRDefault="00F92BB1" w:rsidP="008F72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3.92</w:t>
            </w:r>
          </w:p>
        </w:tc>
        <w:tc>
          <w:tcPr>
            <w:tcW w:w="1134" w:type="dxa"/>
          </w:tcPr>
          <w:p w:rsidR="00245E74" w:rsidRDefault="00F92BB1" w:rsidP="008F72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 Bytes</w:t>
            </w:r>
          </w:p>
        </w:tc>
        <w:tc>
          <w:tcPr>
            <w:tcW w:w="1134" w:type="dxa"/>
          </w:tcPr>
          <w:p w:rsidR="00245E74" w:rsidRDefault="00F92BB1" w:rsidP="008F72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 Ms</w:t>
            </w:r>
          </w:p>
        </w:tc>
        <w:tc>
          <w:tcPr>
            <w:tcW w:w="851" w:type="dxa"/>
          </w:tcPr>
          <w:p w:rsidR="00245E74" w:rsidRDefault="00F92BB1" w:rsidP="008F72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327" w:type="dxa"/>
          </w:tcPr>
          <w:p w:rsidR="00245E74" w:rsidRDefault="00C902CC" w:rsidP="008F72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26.8 </w:t>
            </w:r>
            <w:r w:rsidR="00F92BB1">
              <w:t>Kbps</w:t>
            </w:r>
          </w:p>
        </w:tc>
        <w:tc>
          <w:tcPr>
            <w:tcW w:w="784" w:type="dxa"/>
          </w:tcPr>
          <w:p w:rsidR="00245E74" w:rsidRDefault="00647B30" w:rsidP="008F72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11.6 Kbps</w:t>
            </w:r>
          </w:p>
        </w:tc>
        <w:tc>
          <w:tcPr>
            <w:tcW w:w="1000" w:type="dxa"/>
          </w:tcPr>
          <w:p w:rsidR="00245E74" w:rsidRDefault="00647B30" w:rsidP="008F72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31.2 Kbps</w:t>
            </w:r>
          </w:p>
        </w:tc>
      </w:tr>
      <w:tr w:rsidR="00C902CC" w:rsidTr="00647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:rsidR="00245E74" w:rsidRDefault="00F92BB1" w:rsidP="008F72A2">
            <w:pPr>
              <w:jc w:val="both"/>
            </w:pPr>
            <w:r>
              <w:t>G.723.1(64 kbps)</w:t>
            </w:r>
          </w:p>
        </w:tc>
        <w:tc>
          <w:tcPr>
            <w:tcW w:w="1210" w:type="dxa"/>
          </w:tcPr>
          <w:p w:rsidR="00245E74" w:rsidRDefault="00F92BB1" w:rsidP="008F72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 Bytes</w:t>
            </w:r>
          </w:p>
        </w:tc>
        <w:tc>
          <w:tcPr>
            <w:tcW w:w="992" w:type="dxa"/>
          </w:tcPr>
          <w:p w:rsidR="00245E74" w:rsidRDefault="00F92BB1" w:rsidP="008F72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 Ms</w:t>
            </w:r>
          </w:p>
        </w:tc>
        <w:tc>
          <w:tcPr>
            <w:tcW w:w="992" w:type="dxa"/>
          </w:tcPr>
          <w:p w:rsidR="00245E74" w:rsidRDefault="00F92BB1" w:rsidP="008F72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3.9</w:t>
            </w:r>
          </w:p>
        </w:tc>
        <w:tc>
          <w:tcPr>
            <w:tcW w:w="1134" w:type="dxa"/>
          </w:tcPr>
          <w:p w:rsidR="00245E74" w:rsidRDefault="00F92BB1" w:rsidP="008F72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 Bytes</w:t>
            </w:r>
          </w:p>
        </w:tc>
        <w:tc>
          <w:tcPr>
            <w:tcW w:w="1134" w:type="dxa"/>
          </w:tcPr>
          <w:p w:rsidR="00245E74" w:rsidRDefault="00F92BB1" w:rsidP="008F72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 Ms</w:t>
            </w:r>
          </w:p>
        </w:tc>
        <w:tc>
          <w:tcPr>
            <w:tcW w:w="851" w:type="dxa"/>
          </w:tcPr>
          <w:p w:rsidR="00245E74" w:rsidRDefault="00F92BB1" w:rsidP="008F72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</w:t>
            </w:r>
          </w:p>
        </w:tc>
        <w:tc>
          <w:tcPr>
            <w:tcW w:w="1327" w:type="dxa"/>
          </w:tcPr>
          <w:p w:rsidR="00245E74" w:rsidRDefault="00C902CC" w:rsidP="008F72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18.9 </w:t>
            </w:r>
            <w:r w:rsidR="00F92BB1">
              <w:t>Kbps</w:t>
            </w:r>
          </w:p>
        </w:tc>
        <w:tc>
          <w:tcPr>
            <w:tcW w:w="784" w:type="dxa"/>
          </w:tcPr>
          <w:p w:rsidR="00245E74" w:rsidRDefault="00647B30" w:rsidP="008F72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8.8 Kbps</w:t>
            </w:r>
          </w:p>
        </w:tc>
        <w:tc>
          <w:tcPr>
            <w:tcW w:w="1000" w:type="dxa"/>
          </w:tcPr>
          <w:p w:rsidR="00245E74" w:rsidRDefault="00647B30" w:rsidP="008F72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21.9 Kbps</w:t>
            </w:r>
          </w:p>
        </w:tc>
      </w:tr>
      <w:tr w:rsidR="00C902CC" w:rsidTr="00647B30">
        <w:trPr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:rsidR="00245E74" w:rsidRDefault="00F92BB1" w:rsidP="008F72A2">
            <w:pPr>
              <w:jc w:val="both"/>
            </w:pPr>
            <w:r>
              <w:t>G.723.1(64 kbps)</w:t>
            </w:r>
          </w:p>
        </w:tc>
        <w:tc>
          <w:tcPr>
            <w:tcW w:w="1210" w:type="dxa"/>
          </w:tcPr>
          <w:p w:rsidR="00245E74" w:rsidRDefault="00F92BB1" w:rsidP="008F72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 Bytes</w:t>
            </w:r>
          </w:p>
        </w:tc>
        <w:tc>
          <w:tcPr>
            <w:tcW w:w="992" w:type="dxa"/>
          </w:tcPr>
          <w:p w:rsidR="00245E74" w:rsidRDefault="00F92BB1" w:rsidP="008F72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 Ms</w:t>
            </w:r>
          </w:p>
        </w:tc>
        <w:tc>
          <w:tcPr>
            <w:tcW w:w="992" w:type="dxa"/>
          </w:tcPr>
          <w:p w:rsidR="00245E74" w:rsidRDefault="00F92BB1" w:rsidP="008F72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3.8</w:t>
            </w:r>
          </w:p>
        </w:tc>
        <w:tc>
          <w:tcPr>
            <w:tcW w:w="1134" w:type="dxa"/>
          </w:tcPr>
          <w:p w:rsidR="00245E74" w:rsidRDefault="00F92BB1" w:rsidP="008F72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 Bytes</w:t>
            </w:r>
          </w:p>
        </w:tc>
        <w:tc>
          <w:tcPr>
            <w:tcW w:w="1134" w:type="dxa"/>
          </w:tcPr>
          <w:p w:rsidR="00245E74" w:rsidRDefault="00F92BB1" w:rsidP="008F72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 Ms</w:t>
            </w:r>
          </w:p>
        </w:tc>
        <w:tc>
          <w:tcPr>
            <w:tcW w:w="851" w:type="dxa"/>
          </w:tcPr>
          <w:p w:rsidR="00245E74" w:rsidRDefault="00F92BB1" w:rsidP="008F72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</w:t>
            </w:r>
          </w:p>
        </w:tc>
        <w:tc>
          <w:tcPr>
            <w:tcW w:w="1327" w:type="dxa"/>
          </w:tcPr>
          <w:p w:rsidR="00245E74" w:rsidRDefault="00C902CC" w:rsidP="008F72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17.9 </w:t>
            </w:r>
            <w:r w:rsidR="00F92BB1">
              <w:t>Kbps</w:t>
            </w:r>
          </w:p>
        </w:tc>
        <w:tc>
          <w:tcPr>
            <w:tcW w:w="784" w:type="dxa"/>
          </w:tcPr>
          <w:p w:rsidR="00245E74" w:rsidRDefault="00647B30" w:rsidP="008F72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7.7 Kbps</w:t>
            </w:r>
          </w:p>
        </w:tc>
        <w:tc>
          <w:tcPr>
            <w:tcW w:w="1000" w:type="dxa"/>
          </w:tcPr>
          <w:p w:rsidR="00245E74" w:rsidRDefault="00647B30" w:rsidP="008F72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20.8 Kbps</w:t>
            </w:r>
          </w:p>
        </w:tc>
      </w:tr>
      <w:tr w:rsidR="00C902CC" w:rsidTr="00647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:rsidR="00245E74" w:rsidRDefault="00F92BB1" w:rsidP="008F72A2">
            <w:pPr>
              <w:jc w:val="both"/>
            </w:pPr>
            <w:r>
              <w:t>G.26(64 kbps)</w:t>
            </w:r>
          </w:p>
        </w:tc>
        <w:tc>
          <w:tcPr>
            <w:tcW w:w="1210" w:type="dxa"/>
          </w:tcPr>
          <w:p w:rsidR="00245E74" w:rsidRDefault="00F92BB1" w:rsidP="008F72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 Bytes</w:t>
            </w:r>
          </w:p>
        </w:tc>
        <w:tc>
          <w:tcPr>
            <w:tcW w:w="992" w:type="dxa"/>
          </w:tcPr>
          <w:p w:rsidR="00245E74" w:rsidRDefault="00F92BB1" w:rsidP="008F72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Ms</w:t>
            </w:r>
          </w:p>
        </w:tc>
        <w:tc>
          <w:tcPr>
            <w:tcW w:w="992" w:type="dxa"/>
          </w:tcPr>
          <w:p w:rsidR="00245E74" w:rsidRDefault="00F92BB1" w:rsidP="008F72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3.85</w:t>
            </w:r>
          </w:p>
        </w:tc>
        <w:tc>
          <w:tcPr>
            <w:tcW w:w="1134" w:type="dxa"/>
          </w:tcPr>
          <w:p w:rsidR="00245E74" w:rsidRDefault="00F92BB1" w:rsidP="008F72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 Bytes</w:t>
            </w:r>
          </w:p>
        </w:tc>
        <w:tc>
          <w:tcPr>
            <w:tcW w:w="1134" w:type="dxa"/>
          </w:tcPr>
          <w:p w:rsidR="00245E74" w:rsidRDefault="00F92BB1" w:rsidP="008F72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 Ms</w:t>
            </w:r>
          </w:p>
        </w:tc>
        <w:tc>
          <w:tcPr>
            <w:tcW w:w="851" w:type="dxa"/>
          </w:tcPr>
          <w:p w:rsidR="00245E74" w:rsidRDefault="00F92BB1" w:rsidP="008F72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327" w:type="dxa"/>
          </w:tcPr>
          <w:p w:rsidR="00245E74" w:rsidRDefault="00C902CC" w:rsidP="008F72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5038 </w:t>
            </w:r>
            <w:r w:rsidR="00F92BB1">
              <w:t>Kbps</w:t>
            </w:r>
          </w:p>
        </w:tc>
        <w:tc>
          <w:tcPr>
            <w:tcW w:w="784" w:type="dxa"/>
          </w:tcPr>
          <w:p w:rsidR="00245E74" w:rsidRDefault="00647B30" w:rsidP="008F72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35.6 Kbps</w:t>
            </w:r>
          </w:p>
        </w:tc>
        <w:tc>
          <w:tcPr>
            <w:tcW w:w="1000" w:type="dxa"/>
          </w:tcPr>
          <w:p w:rsidR="00245E74" w:rsidRDefault="00647B30" w:rsidP="008F72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55.2 Kbps</w:t>
            </w:r>
          </w:p>
        </w:tc>
      </w:tr>
      <w:tr w:rsidR="00C902CC" w:rsidTr="00647B30">
        <w:trPr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:rsidR="00245E74" w:rsidRDefault="00F92BB1" w:rsidP="008F72A2">
            <w:pPr>
              <w:jc w:val="both"/>
            </w:pPr>
            <w:r>
              <w:t>G.726(64 kbps)</w:t>
            </w:r>
          </w:p>
        </w:tc>
        <w:tc>
          <w:tcPr>
            <w:tcW w:w="1210" w:type="dxa"/>
          </w:tcPr>
          <w:p w:rsidR="00245E74" w:rsidRDefault="00F92BB1" w:rsidP="008F72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 Bytes</w:t>
            </w:r>
          </w:p>
        </w:tc>
        <w:tc>
          <w:tcPr>
            <w:tcW w:w="992" w:type="dxa"/>
          </w:tcPr>
          <w:p w:rsidR="00245E74" w:rsidRDefault="00F92BB1" w:rsidP="008F72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Ms</w:t>
            </w:r>
          </w:p>
        </w:tc>
        <w:tc>
          <w:tcPr>
            <w:tcW w:w="992" w:type="dxa"/>
          </w:tcPr>
          <w:p w:rsidR="00245E74" w:rsidRDefault="00245E74" w:rsidP="008F72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245E74" w:rsidRDefault="00F92BB1" w:rsidP="008F72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 Bytes</w:t>
            </w:r>
          </w:p>
        </w:tc>
        <w:tc>
          <w:tcPr>
            <w:tcW w:w="1134" w:type="dxa"/>
          </w:tcPr>
          <w:p w:rsidR="00245E74" w:rsidRDefault="00F92BB1" w:rsidP="008F72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 Ms</w:t>
            </w:r>
          </w:p>
        </w:tc>
        <w:tc>
          <w:tcPr>
            <w:tcW w:w="851" w:type="dxa"/>
          </w:tcPr>
          <w:p w:rsidR="00245E74" w:rsidRDefault="00F92BB1" w:rsidP="008F72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327" w:type="dxa"/>
          </w:tcPr>
          <w:p w:rsidR="00245E74" w:rsidRDefault="00C902CC" w:rsidP="008F72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42.8 </w:t>
            </w:r>
            <w:r w:rsidR="00F92BB1">
              <w:t>Kbps</w:t>
            </w:r>
          </w:p>
        </w:tc>
        <w:tc>
          <w:tcPr>
            <w:tcW w:w="784" w:type="dxa"/>
          </w:tcPr>
          <w:p w:rsidR="00245E74" w:rsidRDefault="00647B30" w:rsidP="008F72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27.6 Kbps</w:t>
            </w:r>
          </w:p>
        </w:tc>
        <w:tc>
          <w:tcPr>
            <w:tcW w:w="1000" w:type="dxa"/>
          </w:tcPr>
          <w:p w:rsidR="00245E74" w:rsidRDefault="00647B30" w:rsidP="008F72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47.2 Kbps</w:t>
            </w:r>
          </w:p>
        </w:tc>
      </w:tr>
      <w:tr w:rsidR="00C902CC" w:rsidTr="00647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:rsidR="00245E74" w:rsidRDefault="00F92BB1" w:rsidP="008F72A2">
            <w:pPr>
              <w:jc w:val="both"/>
            </w:pPr>
            <w:r>
              <w:t>G.728(64 kbps)</w:t>
            </w:r>
          </w:p>
        </w:tc>
        <w:tc>
          <w:tcPr>
            <w:tcW w:w="1210" w:type="dxa"/>
          </w:tcPr>
          <w:p w:rsidR="00245E74" w:rsidRDefault="00F92BB1" w:rsidP="008F72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 Bytes</w:t>
            </w:r>
          </w:p>
        </w:tc>
        <w:tc>
          <w:tcPr>
            <w:tcW w:w="992" w:type="dxa"/>
          </w:tcPr>
          <w:p w:rsidR="00245E74" w:rsidRDefault="00F92BB1" w:rsidP="008F72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Ms</w:t>
            </w:r>
          </w:p>
        </w:tc>
        <w:tc>
          <w:tcPr>
            <w:tcW w:w="992" w:type="dxa"/>
          </w:tcPr>
          <w:p w:rsidR="00245E74" w:rsidRDefault="00F92BB1" w:rsidP="008F72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3.61</w:t>
            </w:r>
          </w:p>
        </w:tc>
        <w:tc>
          <w:tcPr>
            <w:tcW w:w="1134" w:type="dxa"/>
          </w:tcPr>
          <w:p w:rsidR="00245E74" w:rsidRDefault="00F92BB1" w:rsidP="008F72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 Bytes</w:t>
            </w:r>
          </w:p>
        </w:tc>
        <w:tc>
          <w:tcPr>
            <w:tcW w:w="1134" w:type="dxa"/>
          </w:tcPr>
          <w:p w:rsidR="00245E74" w:rsidRDefault="00F92BB1" w:rsidP="008F72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 Ms</w:t>
            </w:r>
          </w:p>
        </w:tc>
        <w:tc>
          <w:tcPr>
            <w:tcW w:w="851" w:type="dxa"/>
          </w:tcPr>
          <w:p w:rsidR="00245E74" w:rsidRDefault="00F92BB1" w:rsidP="008F72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</w:t>
            </w:r>
          </w:p>
        </w:tc>
        <w:tc>
          <w:tcPr>
            <w:tcW w:w="1327" w:type="dxa"/>
          </w:tcPr>
          <w:p w:rsidR="00245E74" w:rsidRDefault="00C902CC" w:rsidP="008F72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28.5 </w:t>
            </w:r>
            <w:r w:rsidR="00F92BB1">
              <w:t>Kbps</w:t>
            </w:r>
          </w:p>
        </w:tc>
        <w:tc>
          <w:tcPr>
            <w:tcW w:w="784" w:type="dxa"/>
          </w:tcPr>
          <w:p w:rsidR="00245E74" w:rsidRDefault="00647B30" w:rsidP="008F72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18.4 Kbps</w:t>
            </w:r>
          </w:p>
        </w:tc>
        <w:tc>
          <w:tcPr>
            <w:tcW w:w="1000" w:type="dxa"/>
          </w:tcPr>
          <w:p w:rsidR="00245E74" w:rsidRDefault="00647B30" w:rsidP="008F72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31.5 Kbps</w:t>
            </w:r>
          </w:p>
        </w:tc>
      </w:tr>
    </w:tbl>
    <w:p w:rsidR="00245E74" w:rsidRDefault="00245E74" w:rsidP="008F72A2">
      <w:pPr>
        <w:jc w:val="both"/>
      </w:pPr>
    </w:p>
    <w:p w:rsidR="00C902CC" w:rsidRPr="00647B30" w:rsidRDefault="001865AF" w:rsidP="008F72A2">
      <w:pPr>
        <w:jc w:val="both"/>
        <w:rPr>
          <w:b/>
          <w:sz w:val="28"/>
        </w:rPr>
      </w:pPr>
      <w:r>
        <w:rPr>
          <w:b/>
          <w:sz w:val="28"/>
        </w:rPr>
        <w:t xml:space="preserve">Conclusión </w:t>
      </w:r>
    </w:p>
    <w:p w:rsidR="00647B30" w:rsidRDefault="00647B30" w:rsidP="008F72A2">
      <w:pPr>
        <w:jc w:val="both"/>
      </w:pPr>
      <w:r>
        <w:t xml:space="preserve">En esta parte se complementaron los conceptos de las troncales de una manera más específica una que de esta manera se estableció el funcionamiento y los tipos de troncales que existen </w:t>
      </w:r>
      <w:r w:rsidR="001865AF">
        <w:t>además de</w:t>
      </w:r>
      <w:r>
        <w:t xml:space="preserve"> que se investigó cada uno de los funcionamientos que tiene cada una de estas troncales.</w:t>
      </w:r>
    </w:p>
    <w:sectPr w:rsidR="00647B3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0A98" w:rsidRDefault="00940A98" w:rsidP="008F72A2">
      <w:pPr>
        <w:spacing w:after="0" w:line="240" w:lineRule="auto"/>
      </w:pPr>
      <w:r>
        <w:separator/>
      </w:r>
    </w:p>
  </w:endnote>
  <w:endnote w:type="continuationSeparator" w:id="0">
    <w:p w:rsidR="00940A98" w:rsidRDefault="00940A98" w:rsidP="008F7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71AD" w:rsidRDefault="00A371A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71AD" w:rsidRDefault="00A371AD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71AD" w:rsidRDefault="00A371A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0A98" w:rsidRDefault="00940A98" w:rsidP="008F72A2">
      <w:pPr>
        <w:spacing w:after="0" w:line="240" w:lineRule="auto"/>
      </w:pPr>
      <w:r>
        <w:separator/>
      </w:r>
    </w:p>
  </w:footnote>
  <w:footnote w:type="continuationSeparator" w:id="0">
    <w:p w:rsidR="00940A98" w:rsidRDefault="00940A98" w:rsidP="008F72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71AD" w:rsidRDefault="00A371AD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71AD" w:rsidRDefault="00A371AD" w:rsidP="00A371AD">
    <w:pPr>
      <w:pStyle w:val="Encabezado"/>
      <w:rPr>
        <w:color w:val="171717" w:themeColor="background2" w:themeShade="1A"/>
      </w:rPr>
    </w:pPr>
    <w:r>
      <w:rPr>
        <w:color w:val="171717" w:themeColor="background2" w:themeShade="1A"/>
      </w:rPr>
      <w:t xml:space="preserve">Nombre: Vargas </w:t>
    </w:r>
    <w:proofErr w:type="spellStart"/>
    <w:r>
      <w:rPr>
        <w:color w:val="171717" w:themeColor="background2" w:themeShade="1A"/>
      </w:rPr>
      <w:t>Sanchez</w:t>
    </w:r>
    <w:proofErr w:type="spellEnd"/>
    <w:r>
      <w:rPr>
        <w:color w:val="171717" w:themeColor="background2" w:themeShade="1A"/>
      </w:rPr>
      <w:t xml:space="preserve"> Alan Fernando</w:t>
    </w:r>
  </w:p>
  <w:p w:rsidR="00A371AD" w:rsidRDefault="00A371AD" w:rsidP="00A371AD">
    <w:pPr>
      <w:pStyle w:val="Encabezado"/>
      <w:rPr>
        <w:color w:val="171717" w:themeColor="background2" w:themeShade="1A"/>
      </w:rPr>
    </w:pPr>
    <w:r>
      <w:rPr>
        <w:color w:val="171717" w:themeColor="background2" w:themeShade="1A"/>
      </w:rPr>
      <w:t xml:space="preserve">Grupo: 5801 </w:t>
    </w:r>
  </w:p>
  <w:p w:rsidR="00A371AD" w:rsidRDefault="00A371AD" w:rsidP="00A371AD">
    <w:pPr>
      <w:pStyle w:val="Encabezado"/>
      <w:spacing w:after="240"/>
      <w:rPr>
        <w:color w:val="171717" w:themeColor="background2" w:themeShade="1A"/>
      </w:rPr>
    </w:pPr>
    <w:r>
      <w:rPr>
        <w:color w:val="171717" w:themeColor="background2" w:themeShade="1A"/>
      </w:rPr>
      <w:t>C. Y Enrutamiento de Redes de Datos</w:t>
    </w:r>
  </w:p>
  <w:p w:rsidR="008F72A2" w:rsidRPr="00A371AD" w:rsidRDefault="008F72A2" w:rsidP="00A371AD">
    <w:pPr>
      <w:pStyle w:val="Encabezado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71AD" w:rsidRDefault="00A371A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7F7E4E"/>
    <w:multiLevelType w:val="hybridMultilevel"/>
    <w:tmpl w:val="9A1467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2A2"/>
    <w:rsid w:val="00117522"/>
    <w:rsid w:val="001865AF"/>
    <w:rsid w:val="00245E74"/>
    <w:rsid w:val="00647B30"/>
    <w:rsid w:val="00846DE0"/>
    <w:rsid w:val="008F72A2"/>
    <w:rsid w:val="00940A98"/>
    <w:rsid w:val="00A371AD"/>
    <w:rsid w:val="00C902CC"/>
    <w:rsid w:val="00CB46D5"/>
    <w:rsid w:val="00F92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F52662-2F38-4F95-9383-6CC393A26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865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72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72A2"/>
  </w:style>
  <w:style w:type="paragraph" w:styleId="Piedepgina">
    <w:name w:val="footer"/>
    <w:basedOn w:val="Normal"/>
    <w:link w:val="PiedepginaCar"/>
    <w:uiPriority w:val="99"/>
    <w:unhideWhenUsed/>
    <w:rsid w:val="008F72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72A2"/>
  </w:style>
  <w:style w:type="paragraph" w:styleId="Prrafodelista">
    <w:name w:val="List Paragraph"/>
    <w:basedOn w:val="Normal"/>
    <w:uiPriority w:val="34"/>
    <w:qFormat/>
    <w:rsid w:val="008F72A2"/>
    <w:pPr>
      <w:ind w:left="720"/>
      <w:contextualSpacing/>
    </w:pPr>
  </w:style>
  <w:style w:type="table" w:styleId="Tablaconcuadrcula">
    <w:name w:val="Table Grid"/>
    <w:basedOn w:val="Tablanormal"/>
    <w:uiPriority w:val="39"/>
    <w:rsid w:val="00245E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">
    <w:name w:val="Grid Table 2"/>
    <w:basedOn w:val="Tablanormal"/>
    <w:uiPriority w:val="47"/>
    <w:rsid w:val="00647B3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65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3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314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Centauri Aldebaran</dc:creator>
  <cp:keywords/>
  <dc:description/>
  <cp:lastModifiedBy>Centauri Aldebaran</cp:lastModifiedBy>
  <cp:revision>4</cp:revision>
  <dcterms:created xsi:type="dcterms:W3CDTF">2016-05-08T20:01:00Z</dcterms:created>
  <dcterms:modified xsi:type="dcterms:W3CDTF">2016-07-18T14:34:00Z</dcterms:modified>
</cp:coreProperties>
</file>