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after="240"/>
        <w:jc w:val="center"/>
      </w:pPr>
      <w:r>
        <w:drawing>
          <wp:inline xmlns:wp14="http://schemas.microsoft.com/office/word/2010/wordprocessingDrawing" distT="0" distB="0" distL="0" distR="0" wp14:anchorId="2C5E37A7" wp14:editId="7777777">
            <wp:extent cx="762000" cy="7620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0" cy="762000"/>
                    </a:xfrm>
                    <a:prstGeom prst="rect">
                      <a:avLst/>
                    </a:prstGeom>
                  </pic:spPr>
                </pic:pic>
              </a:graphicData>
            </a:graphic>
          </wp:inline>
        </w:drawing>
      </w:r>
    </w:p>
    <w:p xmlns:wp14="http://schemas.microsoft.com/office/word/2010/wordml" w14:paraId="44406C4B" wp14:textId="77777777">
      <w:pPr>
        <w:pStyle w:val="Heading1"/>
      </w:pPr>
      <w:r>
        <w:t xml:space="preserve">PROFESSIONAL SERVICES AGREEMENT</w:t>
      </w:r>
    </w:p>
    <w:p xmlns:wp14="http://schemas.microsoft.com/office/word/2010/wordml" w14:paraId="2DE3CFE8" wp14:textId="77777777">
      <w:pPr>
        <w:spacing w:after="240"/>
        <w:jc w:val="center"/>
      </w:pPr>
      <w:r>
        <w:rPr>
          <w:b/>
          <w:bCs/>
        </w:rPr>
        <w:t xml:space="preserve">Contract No. PSA-2024-1157</w:t>
      </w:r>
    </w:p>
    <w:p xmlns:wp14="http://schemas.microsoft.com/office/word/2010/wordml" w14:paraId="7336369E" wp14:textId="77777777">
      <w:pPr>
        <w:spacing w:before="120" w:after="120"/>
      </w:pPr>
      <w:r>
        <w:t xml:space="preserve">This Professional Services Agreement ("Agreement") is entered into as of January 15, 2024 ("Effective Date"), by and between:</w:t>
      </w:r>
    </w:p>
    <w:p xmlns:wp14="http://schemas.microsoft.com/office/word/2010/wordml" w14:paraId="1B5D7F4F" wp14:textId="77777777">
      <w:pPr>
        <w:spacing w:before="80" w:after="80"/>
      </w:pPr>
      <w:r w:rsidRPr="23B19D9A" w:rsidR="23B19D9A">
        <w:rPr>
          <w:b w:val="1"/>
          <w:bCs w:val="1"/>
          <w:lang w:val="en-US"/>
        </w:rPr>
        <w:t xml:space="preserve">SERVICE PROVIDER: </w:t>
      </w:r>
      <w:r w:rsidRPr="23B19D9A" w:rsidR="23B19D9A">
        <w:rPr>
          <w:lang w:val="en-US"/>
        </w:rPr>
        <w:t>TechConsult</w:t>
      </w:r>
      <w:r w:rsidRPr="23B19D9A" w:rsidR="23B19D9A">
        <w:rPr>
          <w:lang w:val="en-US"/>
        </w:rPr>
        <w:t xml:space="preserve"> Solutions Pvt. Ltd., a company incorporated under the Companies Act, 2013, having its registered office at Tower A, Cyber City, Gurugram, Haryana 122002, India (hereinafter referred to as "Provider"),</w:t>
      </w:r>
    </w:p>
    <w:p xmlns:wp14="http://schemas.microsoft.com/office/word/2010/wordml" w14:paraId="67D6BEDC" wp14:textId="77777777">
      <w:pPr>
        <w:spacing w:before="80" w:after="80"/>
      </w:pPr>
      <w:r>
        <w:t xml:space="preserve">AND</w:t>
      </w:r>
    </w:p>
    <w:p xmlns:wp14="http://schemas.microsoft.com/office/word/2010/wordml" w14:paraId="1F2183C4" wp14:textId="77777777">
      <w:pPr>
        <w:spacing w:before="80" w:after="240"/>
      </w:pPr>
      <w:r w:rsidRPr="23B19D9A" w:rsidR="23B19D9A">
        <w:rPr>
          <w:b w:val="1"/>
          <w:bCs w:val="1"/>
          <w:lang w:val="en-US"/>
        </w:rPr>
        <w:t xml:space="preserve">CLIENT: </w:t>
      </w:r>
      <w:r w:rsidRPr="23B19D9A" w:rsidR="23B19D9A">
        <w:rPr>
          <w:lang w:val="en-US"/>
        </w:rPr>
        <w:t>DataVision</w:t>
      </w:r>
      <w:r w:rsidRPr="23B19D9A" w:rsidR="23B19D9A">
        <w:rPr>
          <w:lang w:val="en-US"/>
        </w:rPr>
        <w:t xml:space="preserve"> Enterprises Ltd., a company incorporated under the Companies Act, 2013, having its registered office at Plot 45, Electronic City Phase II, </w:t>
      </w:r>
      <w:r w:rsidRPr="23B19D9A" w:rsidR="23B19D9A">
        <w:rPr>
          <w:lang w:val="en-US"/>
        </w:rPr>
        <w:t>Bangalore</w:t>
      </w:r>
      <w:r w:rsidRPr="23B19D9A" w:rsidR="23B19D9A">
        <w:rPr>
          <w:lang w:val="en-US"/>
        </w:rPr>
        <w:t>, Karnataka 560100, India (hereinafter referred to as "Client").</w:t>
      </w:r>
    </w:p>
    <w:p xmlns:wp14="http://schemas.microsoft.com/office/word/2010/wordml" w14:paraId="732D8EB7" wp14:textId="77777777">
      <w:pPr>
        <w:pStyle w:val="Heading2"/>
      </w:pPr>
      <w:r>
        <w:t xml:space="preserve">1. SCOPE OF SERVICES</w:t>
      </w:r>
    </w:p>
    <w:p xmlns:wp14="http://schemas.microsoft.com/office/word/2010/wordml" w14:paraId="6E2E0321" wp14:textId="77777777">
      <w:pPr>
        <w:spacing w:before="120" w:after="120"/>
      </w:pPr>
      <w:r>
        <w:t xml:space="preserve">Provider agrees to provide the following professional services to Client:</w:t>
      </w:r>
    </w:p>
    <w:p xmlns:wp14="http://schemas.microsoft.com/office/word/2010/wordml" w14:paraId="7AE58DDB" wp14:textId="77777777">
      <w:pPr>
        <w:spacing w:before="80" w:after="80"/>
      </w:pPr>
      <w:r>
        <w:t xml:space="preserve">(a) Development and implementation of a cloud-based legal document management system incorporating artificial intelligence and machine learning capabilities for automated contract analysis, clause extraction, and risk assessment;</w:t>
      </w:r>
    </w:p>
    <w:p xmlns:wp14="http://schemas.microsoft.com/office/word/2010/wordml" w14:paraId="3B2A7008" wp14:textId="77777777">
      <w:pPr>
        <w:spacing w:before="80" w:after="80"/>
      </w:pPr>
      <w:r>
        <w:t xml:space="preserve">(b) Integration with existing case management systems and legal databases through secure API connections;</w:t>
      </w:r>
    </w:p>
    <w:p xmlns:wp14="http://schemas.microsoft.com/office/word/2010/wordml" w14:paraId="7FC1F4C8" wp14:textId="77777777">
      <w:pPr>
        <w:spacing w:before="80" w:after="240"/>
      </w:pPr>
      <w:r>
        <w:t xml:space="preserve">(c) Training of Client's legal and compliance teams on system usage, including but not limited to query formulation, result interpretation, and system maintenance.</w:t>
      </w:r>
    </w:p>
    <w:p xmlns:wp14="http://schemas.microsoft.com/office/word/2010/wordml" w14:paraId="68DDE323" wp14:textId="77777777">
      <w:pPr>
        <w:pStyle w:val="Heading2"/>
      </w:pPr>
      <w:r>
        <w:t xml:space="preserve">2. PAYMENT TERMS</w:t>
      </w:r>
    </w:p>
    <w:p xmlns:wp14="http://schemas.microsoft.com/office/word/2010/wordml" w14:paraId="25763397" wp14:textId="77777777">
      <w:pPr>
        <w:spacing w:before="120" w:after="120"/>
      </w:pPr>
      <w:r w:rsidRPr="23B19D9A" w:rsidR="23B19D9A">
        <w:rPr>
          <w:lang w:val="en-US"/>
        </w:rPr>
        <w:t xml:space="preserve">Client agrees to pay Provider the fees as </w:t>
      </w:r>
      <w:r w:rsidRPr="23B19D9A" w:rsidR="23B19D9A">
        <w:rPr>
          <w:lang w:val="en-US"/>
        </w:rPr>
        <w:t>set forth in</w:t>
      </w:r>
      <w:r w:rsidRPr="23B19D9A" w:rsidR="23B19D9A">
        <w:rPr>
          <w:lang w:val="en-US"/>
        </w:rPr>
        <w:t xml:space="preserve"> the following schedule: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xmlns:wp14="http://schemas.microsoft.com/office/word/2010/wordml" w14:paraId="466E1250" wp14:textId="77777777">
        <w:tc>
          <w:tcPr>
            <w:tcW w:w="28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24421DF3" wp14:textId="77777777">
            <w:pPr>
              <w:jc w:val="center"/>
            </w:pPr>
            <w:r>
              <w:rPr>
                <w:b/>
                <w:bCs/>
              </w:rPr>
              <w:t xml:space="preserve">Milestone</w:t>
            </w:r>
          </w:p>
        </w:tc>
        <w:tc>
          <w:tcPr>
            <w:tcW w:w="280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2A3AB60E" wp14:textId="77777777">
            <w:pPr>
              <w:jc w:val="center"/>
            </w:pPr>
            <w:r>
              <w:rPr>
                <w:b/>
                <w:bCs/>
              </w:rPr>
              <w:t xml:space="preserve">Deliverable</w:t>
            </w:r>
          </w:p>
        </w:tc>
        <w:tc>
          <w:tcPr>
            <w:tcW w:w="3760" w:type="dxa"/>
            <w:tcBorders>
              <w:top w:val="single" w:color="CCCCCC" w:sz="1"/>
              <w:left w:val="single" w:color="CCCCCC" w:sz="1"/>
              <w:bottom w:val="single" w:color="CCCCCC" w:sz="1"/>
              <w:right w:val="single" w:color="CCCCCC" w:sz="1"/>
            </w:tcBorders>
            <w:shd w:val="clear" w:fill="D5E8F0"/>
            <w:tcMar>
              <w:top w:w="80" w:type="dxa"/>
              <w:left w:w="120" w:type="dxa"/>
              <w:bottom w:w="80" w:type="dxa"/>
              <w:right w:w="120" w:type="dxa"/>
            </w:tcMar>
          </w:tcPr>
          <w:p w14:paraId="53B367A9" wp14:textId="77777777">
            <w:pPr>
              <w:jc w:val="center"/>
            </w:pPr>
            <w:r>
              <w:rPr>
                <w:b/>
                <w:bCs/>
              </w:rPr>
              <w:t xml:space="preserve">Amount (INR)</w:t>
            </w:r>
          </w:p>
        </w:tc>
      </w:tr>
      <w:tr xmlns:wp14="http://schemas.microsoft.com/office/word/2010/wordml" w14:paraId="3E324D7D"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23BBCF" wp14:textId="77777777">
            <w:r>
              <w:t xml:space="preserve">Phase 1 - Initiation</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90ED8A7" wp14:textId="77777777">
            <w:r>
              <w:t xml:space="preserve">Project Charter &amp; Requirements Documentation</w:t>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99DBC0" wp14:textId="77777777">
            <w:pPr>
              <w:jc w:val="right"/>
            </w:pPr>
            <w:r>
              <w:t xml:space="preserve">₹12,50,000</w:t>
            </w:r>
          </w:p>
        </w:tc>
      </w:tr>
      <w:tr xmlns:wp14="http://schemas.microsoft.com/office/word/2010/wordml" w14:paraId="03247F4C"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256D08" wp14:textId="77777777">
            <w:r>
              <w:t xml:space="preserve">Phase 2 - Development</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1CCDD5" wp14:textId="77777777">
            <w:r>
              <w:t xml:space="preserve">System Development &amp; Testing</w:t>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7A1265" wp14:textId="77777777">
            <w:pPr>
              <w:jc w:val="right"/>
            </w:pPr>
            <w:r>
              <w:t xml:space="preserve">₹45,00,000</w:t>
            </w:r>
          </w:p>
        </w:tc>
      </w:tr>
      <w:tr xmlns:wp14="http://schemas.microsoft.com/office/word/2010/wordml" w14:paraId="6C9BF40B"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C6947E6" wp14:textId="77777777">
            <w:r>
              <w:t xml:space="preserve">Phase 3 - Deployment</w:t>
            </w:r>
          </w:p>
        </w:tc>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098684" wp14:textId="77777777">
            <w:r>
              <w:t xml:space="preserve">System Integration &amp; User Training</w:t>
            </w:r>
          </w:p>
        </w:tc>
        <w:tc>
          <w:tcPr>
            <w:tcW w:w="37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17431F5" wp14:textId="77777777">
            <w:pPr>
              <w:jc w:val="right"/>
            </w:pPr>
            <w:r>
              <w:t xml:space="preserve">₹18,75,000</w:t>
            </w:r>
          </w:p>
        </w:tc>
      </w:tr>
      <w:tr xmlns:wp14="http://schemas.microsoft.com/office/word/2010/wordml" w14:paraId="4EEB1F63" wp14:textId="77777777">
        <w:tc>
          <w:tcPr>
            <w:tcW w:w="2800" w:type="dxa"/>
            <w:tcBorders>
              <w:top w:val="single" w:color="CCCCCC" w:sz="1"/>
              <w:left w:val="single" w:color="CCCCCC" w:sz="1"/>
              <w:bottom w:val="single" w:color="CCCCCC" w:sz="1"/>
              <w:right w:val="single" w:color="CCCCCC" w:sz="1"/>
            </w:tcBorders>
            <w:shd w:val="clear" w:fill="F0F0F0"/>
            <w:tcMar>
              <w:top w:w="80" w:type="dxa"/>
              <w:left w:w="120" w:type="dxa"/>
              <w:bottom w:w="80" w:type="dxa"/>
              <w:right w:w="120" w:type="dxa"/>
            </w:tcMar>
          </w:tcPr>
          <w:p w14:paraId="5C0BDBF6" wp14:textId="77777777">
            <w:r>
              <w:rPr>
                <w:b/>
                <w:bCs/>
              </w:rPr>
              <w:t xml:space="preserve">Total Project Value</w:t>
            </w:r>
          </w:p>
        </w:tc>
        <w:tc>
          <w:tcPr>
            <w:tcW w:w="2800" w:type="dxa"/>
            <w:tcBorders>
              <w:top w:val="single" w:color="CCCCCC" w:sz="1"/>
              <w:left w:val="single" w:color="CCCCCC" w:sz="1"/>
              <w:bottom w:val="single" w:color="CCCCCC" w:sz="1"/>
              <w:right w:val="single" w:color="CCCCCC" w:sz="1"/>
            </w:tcBorders>
            <w:shd w:val="clear" w:fill="F0F0F0"/>
            <w:tcMar>
              <w:top w:w="80" w:type="dxa"/>
              <w:left w:w="120" w:type="dxa"/>
              <w:bottom w:w="80" w:type="dxa"/>
              <w:right w:w="120" w:type="dxa"/>
            </w:tcMar>
          </w:tcPr>
          <w:p w14:paraId="0A37501D" wp14:textId="77777777">
            <w:r/>
          </w:p>
        </w:tc>
        <w:tc>
          <w:tcPr>
            <w:tcW w:w="3760" w:type="dxa"/>
            <w:tcBorders>
              <w:top w:val="single" w:color="CCCCCC" w:sz="1"/>
              <w:left w:val="single" w:color="CCCCCC" w:sz="1"/>
              <w:bottom w:val="single" w:color="CCCCCC" w:sz="1"/>
              <w:right w:val="single" w:color="CCCCCC" w:sz="1"/>
            </w:tcBorders>
            <w:shd w:val="clear" w:fill="F0F0F0"/>
            <w:tcMar>
              <w:top w:w="80" w:type="dxa"/>
              <w:left w:w="120" w:type="dxa"/>
              <w:bottom w:w="80" w:type="dxa"/>
              <w:right w:w="120" w:type="dxa"/>
            </w:tcMar>
          </w:tcPr>
          <w:p w14:paraId="3F97821D" wp14:textId="77777777">
            <w:pPr>
              <w:jc w:val="right"/>
            </w:pPr>
            <w:r>
              <w:rPr>
                <w:b/>
                <w:bCs/>
              </w:rPr>
              <w:t xml:space="preserve">₹76,25,000</w:t>
            </w:r>
          </w:p>
        </w:tc>
      </w:tr>
    </w:tbl>
    <w:p xmlns:wp14="http://schemas.microsoft.com/office/word/2010/wordml" w14:paraId="3F6C63E5" wp14:textId="77777777">
      <w:pPr>
        <w:spacing w:before="240" w:after="240"/>
      </w:pPr>
      <w:r w:rsidRPr="23B19D9A" w:rsidR="23B19D9A">
        <w:rPr>
          <w:lang w:val="en-US"/>
        </w:rPr>
        <w:t xml:space="preserve">Payment shall be made within thirty (30) days of receipt of </w:t>
      </w:r>
      <w:r w:rsidRPr="23B19D9A" w:rsidR="23B19D9A">
        <w:rPr>
          <w:lang w:val="en-US"/>
        </w:rPr>
        <w:t>invoice</w:t>
      </w:r>
      <w:r w:rsidRPr="23B19D9A" w:rsidR="23B19D9A">
        <w:rPr>
          <w:lang w:val="en-US"/>
        </w:rPr>
        <w:t xml:space="preserve"> for each milestone. All amounts are exclusive of applicable Goods and Services Tax (GST) at 18%, which shall be charged additionally.</w:t>
      </w:r>
    </w:p>
    <w:p xmlns:wp14="http://schemas.microsoft.com/office/word/2010/wordml" w14:paraId="3F0D34BA" wp14:textId="77777777">
      <w:pPr>
        <w:pStyle w:val="Heading2"/>
      </w:pPr>
      <w:r>
        <w:t xml:space="preserve">3. TERM AND TERMINATION</w:t>
      </w:r>
    </w:p>
    <w:p xmlns:wp14="http://schemas.microsoft.com/office/word/2010/wordml" w14:paraId="628CDAD5" wp14:textId="77777777">
      <w:pPr>
        <w:spacing w:before="120" w:after="120"/>
      </w:pPr>
      <w:r w:rsidRPr="23B19D9A" w:rsidR="23B19D9A">
        <w:rPr>
          <w:b w:val="1"/>
          <w:bCs w:val="1"/>
          <w:lang w:val="en-US"/>
        </w:rPr>
        <w:t xml:space="preserve">3.1 Term: </w:t>
      </w:r>
      <w:r w:rsidRPr="23B19D9A" w:rsidR="23B19D9A">
        <w:rPr>
          <w:lang w:val="en-US"/>
        </w:rPr>
        <w:t xml:space="preserve">This Agreement shall </w:t>
      </w:r>
      <w:r w:rsidRPr="23B19D9A" w:rsidR="23B19D9A">
        <w:rPr>
          <w:lang w:val="en-US"/>
        </w:rPr>
        <w:t>commence</w:t>
      </w:r>
      <w:r w:rsidRPr="23B19D9A" w:rsidR="23B19D9A">
        <w:rPr>
          <w:lang w:val="en-US"/>
        </w:rPr>
        <w:t xml:space="preserve"> on the Effective Date and continue for a period of twelve (12) months unless earlier </w:t>
      </w:r>
      <w:r w:rsidRPr="23B19D9A" w:rsidR="23B19D9A">
        <w:rPr>
          <w:lang w:val="en-US"/>
        </w:rPr>
        <w:t>terminated</w:t>
      </w:r>
      <w:r w:rsidRPr="23B19D9A" w:rsidR="23B19D9A">
        <w:rPr>
          <w:lang w:val="en-US"/>
        </w:rPr>
        <w:t xml:space="preserve"> </w:t>
      </w:r>
      <w:r w:rsidRPr="23B19D9A" w:rsidR="23B19D9A">
        <w:rPr>
          <w:lang w:val="en-US"/>
        </w:rPr>
        <w:t>in accordance with</w:t>
      </w:r>
      <w:r w:rsidRPr="23B19D9A" w:rsidR="23B19D9A">
        <w:rPr>
          <w:lang w:val="en-US"/>
        </w:rPr>
        <w:t xml:space="preserve"> the provisions </w:t>
      </w:r>
      <w:r w:rsidRPr="23B19D9A" w:rsidR="23B19D9A">
        <w:rPr>
          <w:lang w:val="en-US"/>
        </w:rPr>
        <w:t>herein</w:t>
      </w:r>
      <w:r w:rsidRPr="23B19D9A" w:rsidR="23B19D9A">
        <w:rPr>
          <w:lang w:val="en-US"/>
        </w:rPr>
        <w:t>.</w:t>
      </w:r>
    </w:p>
    <w:p xmlns:wp14="http://schemas.microsoft.com/office/word/2010/wordml" w14:paraId="0A2D6D7F" wp14:textId="77777777">
      <w:pPr>
        <w:spacing w:before="120" w:after="120"/>
      </w:pPr>
      <w:r w:rsidRPr="23B19D9A" w:rsidR="23B19D9A">
        <w:rPr>
          <w:b w:val="1"/>
          <w:bCs w:val="1"/>
          <w:lang w:val="en-US"/>
        </w:rPr>
        <w:t xml:space="preserve">3.2 Termination for Convenience: </w:t>
      </w:r>
      <w:r w:rsidRPr="23B19D9A" w:rsidR="23B19D9A">
        <w:rPr>
          <w:lang w:val="en-US"/>
        </w:rPr>
        <w:t xml:space="preserve">Either party may </w:t>
      </w:r>
      <w:r w:rsidRPr="23B19D9A" w:rsidR="23B19D9A">
        <w:rPr>
          <w:lang w:val="en-US"/>
        </w:rPr>
        <w:t>terminate</w:t>
      </w:r>
      <w:r w:rsidRPr="23B19D9A" w:rsidR="23B19D9A">
        <w:rPr>
          <w:lang w:val="en-US"/>
        </w:rPr>
        <w:t xml:space="preserve"> this Agreement upon providing sixty (60) </w:t>
      </w:r>
      <w:r w:rsidRPr="23B19D9A" w:rsidR="23B19D9A">
        <w:rPr>
          <w:lang w:val="en-US"/>
        </w:rPr>
        <w:t>days'</w:t>
      </w:r>
      <w:r w:rsidRPr="23B19D9A" w:rsidR="23B19D9A">
        <w:rPr>
          <w:lang w:val="en-US"/>
        </w:rPr>
        <w:t xml:space="preserve"> </w:t>
      </w:r>
      <w:r w:rsidRPr="23B19D9A" w:rsidR="23B19D9A">
        <w:rPr>
          <w:lang w:val="en-US"/>
        </w:rPr>
        <w:t>prior</w:t>
      </w:r>
      <w:r w:rsidRPr="23B19D9A" w:rsidR="23B19D9A">
        <w:rPr>
          <w:lang w:val="en-US"/>
        </w:rPr>
        <w:t xml:space="preserve"> written notice to the other party. </w:t>
      </w:r>
      <w:r w:rsidRPr="23B19D9A" w:rsidR="23B19D9A">
        <w:rPr>
          <w:lang w:val="en-US"/>
        </w:rPr>
        <w:t>In the event of</w:t>
      </w:r>
      <w:r w:rsidRPr="23B19D9A" w:rsidR="23B19D9A">
        <w:rPr>
          <w:lang w:val="en-US"/>
        </w:rPr>
        <w:t xml:space="preserve"> such termination, Client shall pay Provider for all services </w:t>
      </w:r>
      <w:r w:rsidRPr="23B19D9A" w:rsidR="23B19D9A">
        <w:rPr>
          <w:lang w:val="en-US"/>
        </w:rPr>
        <w:t>rendered</w:t>
      </w:r>
      <w:r w:rsidRPr="23B19D9A" w:rsidR="23B19D9A">
        <w:rPr>
          <w:lang w:val="en-US"/>
        </w:rPr>
        <w:t xml:space="preserve"> up to the effective date of termination, including any work in progress calculated on a pro-rata basis.</w:t>
      </w:r>
    </w:p>
    <w:p xmlns:wp14="http://schemas.microsoft.com/office/word/2010/wordml" w14:paraId="70A6D219" wp14:textId="77777777">
      <w:pPr>
        <w:spacing w:before="120" w:after="240"/>
      </w:pPr>
      <w:r>
        <w:rPr>
          <w:b/>
          <w:bCs/>
        </w:rPr>
        <w:t xml:space="preserve">3.3 Termination for Cause: </w:t>
      </w:r>
      <w:r>
        <w:t xml:space="preserve">Either party may terminate this Agreement immediately upon written notice if the other party: (a) commits a material breach of any provision of this Agreement and fails to cure such breach within thirty (30) days of receiving written notice thereof; or (b) becomes insolvent, makes an assignment for the benefit of creditors, or has a receiver appointed for its business or assets.</w:t>
      </w:r>
    </w:p>
    <w:p xmlns:wp14="http://schemas.microsoft.com/office/word/2010/wordml" w14:paraId="401B5452" wp14:textId="77777777">
      <w:pPr>
        <w:pStyle w:val="Heading2"/>
      </w:pPr>
      <w:r>
        <w:t xml:space="preserve">4. CONFIDENTIALITY</w:t>
      </w:r>
    </w:p>
    <w:p xmlns:wp14="http://schemas.microsoft.com/office/word/2010/wordml" w14:paraId="1439E391" wp14:textId="77777777">
      <w:pPr>
        <w:spacing w:before="120" w:after="120"/>
      </w:pPr>
      <w:r>
        <w:rPr>
          <w:b/>
          <w:bCs/>
        </w:rPr>
        <w:t xml:space="preserve">4.1 Definition: </w:t>
      </w:r>
      <w:r>
        <w:t xml:space="preserve">"Confidential Information" means all non-public information disclosed by either party ("Disclosing Party") to the other party ("Receiving Party"), whether orally, in writing, or in electronic form, including but not limited to technical data, trade secrets, know-how, research, product plans, customer lists, financial information, and business strategies.</w:t>
      </w:r>
    </w:p>
    <w:p xmlns:wp14="http://schemas.microsoft.com/office/word/2010/wordml" w14:paraId="7C1A2987" wp14:textId="77777777">
      <w:pPr>
        <w:spacing w:before="120" w:after="120"/>
      </w:pPr>
      <w:r>
        <w:rPr>
          <w:b/>
          <w:bCs/>
        </w:rPr>
        <w:t xml:space="preserve">4.2 Obligations: </w:t>
      </w:r>
      <w:r>
        <w:t xml:space="preserve">The Receiving Party shall: (a) maintain the confidentiality of all Confidential Information using the same degree of care it uses to protect its own confidential information, but in no event less than reasonable care; (b) not disclose Confidential Information to any third party without prior written consent; and (c) use Confidential Information solely for the purpose of performing its obligations under this Agreement.</w:t>
      </w:r>
    </w:p>
    <w:p xmlns:wp14="http://schemas.microsoft.com/office/word/2010/wordml" w14:paraId="7014F6A4" wp14:textId="77777777">
      <w:pPr>
        <w:spacing w:before="120" w:after="240"/>
      </w:pPr>
      <w:r>
        <w:rPr>
          <w:b/>
          <w:bCs/>
        </w:rPr>
        <w:t xml:space="preserve">4.3 Exceptions: </w:t>
      </w:r>
      <w:r>
        <w:t xml:space="preserve">The confidentiality obligations shall not apply to information that: (a) is or becomes publicly available through no breach of this Agreement; (b) is rightfully received from a third party without confidentiality restrictions; (c) is independently developed without reference to Confidential Information; or (d) is required to be disclosed by law or court order, provided that the Receiving Party gives prompt notice to enable the Disclosing Party to seek protective measures.</w:t>
      </w:r>
    </w:p>
    <w:p xmlns:wp14="http://schemas.microsoft.com/office/word/2010/wordml" w14:paraId="1C8A8499" wp14:textId="77777777">
      <w:pPr>
        <w:pStyle w:val="Heading2"/>
      </w:pPr>
      <w:r>
        <w:t xml:space="preserve">5. INTELLECTUAL PROPERTY RIGHTS</w:t>
      </w:r>
    </w:p>
    <w:p xmlns:wp14="http://schemas.microsoft.com/office/word/2010/wordml" w14:paraId="05075C24" wp14:textId="77777777">
      <w:pPr>
        <w:spacing w:before="120" w:after="120"/>
      </w:pPr>
      <w:r>
        <w:rPr>
          <w:b/>
          <w:bCs/>
        </w:rPr>
        <w:t xml:space="preserve">5.1 Ownership: </w:t>
      </w:r>
      <w:r>
        <w:t xml:space="preserve">All intellectual property rights in the deliverables created specifically for Client under this Agreement, including custom software code, documentation, and training materials, shall vest in and be the exclusive property of the Client upon full payment of all fees due hereunder.</w:t>
      </w:r>
    </w:p>
    <w:p xmlns:wp14="http://schemas.microsoft.com/office/word/2010/wordml" w14:paraId="615CC438" wp14:textId="77777777">
      <w:pPr>
        <w:spacing w:before="120" w:after="240"/>
      </w:pPr>
      <w:r w:rsidRPr="23B19D9A" w:rsidR="23B19D9A">
        <w:rPr>
          <w:b w:val="1"/>
          <w:bCs w:val="1"/>
          <w:lang w:val="en-US"/>
        </w:rPr>
        <w:t xml:space="preserve">5.2 Pre-existing Materials: </w:t>
      </w:r>
      <w:r w:rsidRPr="23B19D9A" w:rsidR="23B19D9A">
        <w:rPr>
          <w:lang w:val="en-US"/>
        </w:rPr>
        <w:t xml:space="preserve">Provider </w:t>
      </w:r>
      <w:r w:rsidRPr="23B19D9A" w:rsidR="23B19D9A">
        <w:rPr>
          <w:lang w:val="en-US"/>
        </w:rPr>
        <w:t>retains</w:t>
      </w:r>
      <w:r w:rsidRPr="23B19D9A" w:rsidR="23B19D9A">
        <w:rPr>
          <w:lang w:val="en-US"/>
        </w:rPr>
        <w:t xml:space="preserve"> all rights to its pre-existing intellectual property, including frameworks, libraries, tools, and methodologies. Client is granted a non-exclusive, perpetual, royalty-free license to use such pre-existing materials solely as incorporated in the deliverables for Client's internal business purposes.</w:t>
      </w:r>
    </w:p>
    <w:p xmlns:wp14="http://schemas.microsoft.com/office/word/2010/wordml" w14:paraId="7088CE0C" wp14:textId="77777777">
      <w:pPr>
        <w:pStyle w:val="Heading2"/>
      </w:pPr>
      <w:r>
        <w:t xml:space="preserve">6. LIMITATION OF LIABILITY</w:t>
      </w:r>
    </w:p>
    <w:p xmlns:wp14="http://schemas.microsoft.com/office/word/2010/wordml" w14:paraId="2CEA911F" wp14:textId="77777777">
      <w:pPr>
        <w:spacing w:before="120" w:after="120"/>
      </w:pPr>
      <w:r>
        <w:t xml:space="preserve">To the maximum extent permitted by applicable law, in no event shall either party be liable for any indirect, incidental, special, consequential, or punitive damages, including but not limited to loss of profits, loss of data, or business interruption, arising out of or relating to this Agreement, even if advised of the possibility of such damages. The total cumulative liability of Provider under this Agreement shall not exceed the total fees paid by Client to Provider in the twelve (12) months preceding the event giving rise to such liability.</w:t>
      </w:r>
    </w:p>
    <w:p xmlns:wp14="http://schemas.microsoft.com/office/word/2010/wordml" w:rsidP="23B19D9A" w14:paraId="50E22B15" wp14:textId="77777777">
      <w:pPr>
        <w:pStyle w:val="Heading2"/>
        <w:spacing w:before="240" w:after="120"/>
        <w:rPr>
          <w:lang w:val="en-US"/>
        </w:rPr>
      </w:pPr>
      <w:r w:rsidRPr="23B19D9A" w:rsidR="23B19D9A">
        <w:rPr>
          <w:lang w:val="en-US"/>
        </w:rPr>
        <w:t xml:space="preserve">7. GOVERNING LAW AND </w:t>
      </w:r>
      <w:r w:rsidRPr="23B19D9A" w:rsidR="23B19D9A">
        <w:rPr>
          <w:lang w:val="en-US"/>
        </w:rPr>
        <w:t>JURISDICTION</w:t>
      </w:r>
    </w:p>
    <w:p xmlns:wp14="http://schemas.microsoft.com/office/word/2010/wordml" w14:paraId="2DAF1102" wp14:textId="77777777">
      <w:pPr>
        <w:spacing w:before="120" w:after="240"/>
      </w:pPr>
      <w:r w:rsidRPr="23B19D9A" w:rsidR="23B19D9A">
        <w:rPr>
          <w:lang w:val="en-US"/>
        </w:rPr>
        <w:t xml:space="preserve">This Agreement shall be governed by and construed </w:t>
      </w:r>
      <w:r w:rsidRPr="23B19D9A" w:rsidR="23B19D9A">
        <w:rPr>
          <w:lang w:val="en-US"/>
        </w:rPr>
        <w:t>in accordance with</w:t>
      </w:r>
      <w:r w:rsidRPr="23B19D9A" w:rsidR="23B19D9A">
        <w:rPr>
          <w:lang w:val="en-US"/>
        </w:rPr>
        <w:t xml:space="preserve"> the laws of India. Any disputes arising out of or in connection with this Agreement shall be subject to the exclusive </w:t>
      </w:r>
      <w:r w:rsidRPr="23B19D9A" w:rsidR="23B19D9A">
        <w:rPr>
          <w:lang w:val="en-US"/>
        </w:rPr>
        <w:t>jurisdiction</w:t>
      </w:r>
      <w:r w:rsidRPr="23B19D9A" w:rsidR="23B19D9A">
        <w:rPr>
          <w:lang w:val="en-US"/>
        </w:rPr>
        <w:t xml:space="preserve"> of the courts in </w:t>
      </w:r>
      <w:r w:rsidRPr="23B19D9A" w:rsidR="23B19D9A">
        <w:rPr>
          <w:lang w:val="en-US"/>
        </w:rPr>
        <w:t>Bangalore</w:t>
      </w:r>
      <w:r w:rsidRPr="23B19D9A" w:rsidR="23B19D9A">
        <w:rPr>
          <w:lang w:val="en-US"/>
        </w:rPr>
        <w:t>, Karnataka, India. The parties agree that any legal proceeding shall be conducted in English language.</w:t>
      </w:r>
    </w:p>
    <w:p xmlns:wp14="http://schemas.microsoft.com/office/word/2010/wordml" w14:paraId="66E4D76C" wp14:textId="77777777">
      <w:pPr>
        <w:spacing w:before="360" w:after="120"/>
      </w:pPr>
      <w:r>
        <w:rPr>
          <w:b/>
          <w:bCs/>
        </w:rPr>
        <w:t xml:space="preserve">IN WITNESS WHEREOF</w:t>
      </w:r>
      <w:r>
        <w:t xml:space="preserve">, the parties have executed this Agreement as of the date first written above.</w:t>
      </w:r>
    </w:p>
    <w:p xmlns:wp14="http://schemas.microsoft.com/office/word/2010/wordml" w14:paraId="5E8869C2" wp14:textId="77777777">
      <w:pPr>
        <w:spacing w:before="240" w:after="60"/>
      </w:pPr>
      <w:r w:rsidRPr="23B19D9A" w:rsidR="23B19D9A">
        <w:rPr>
          <w:b w:val="1"/>
          <w:bCs w:val="1"/>
          <w:lang w:val="en-US"/>
        </w:rPr>
        <w:t xml:space="preserve">For </w:t>
      </w:r>
      <w:r w:rsidRPr="23B19D9A" w:rsidR="23B19D9A">
        <w:rPr>
          <w:b w:val="1"/>
          <w:bCs w:val="1"/>
          <w:lang w:val="en-US"/>
        </w:rPr>
        <w:t>TechConsult</w:t>
      </w:r>
      <w:r w:rsidRPr="23B19D9A" w:rsidR="23B19D9A">
        <w:rPr>
          <w:b w:val="1"/>
          <w:bCs w:val="1"/>
          <w:lang w:val="en-US"/>
        </w:rPr>
        <w:t xml:space="preserve"> Solutions Pvt. Ltd.:</w:t>
      </w:r>
    </w:p>
    <w:p xmlns:wp14="http://schemas.microsoft.com/office/word/2010/wordml" w14:paraId="2EE10918" wp14:textId="77777777">
      <w:pPr>
        <w:spacing w:before="180" w:after="20"/>
      </w:pPr>
      <w:r>
        <w:t xml:space="preserve">_________________________________</w:t>
      </w:r>
    </w:p>
    <w:p xmlns:wp14="http://schemas.microsoft.com/office/word/2010/wordml" w14:paraId="12E53B05" wp14:textId="77777777">
      <w:pPr>
        <w:spacing w:after="20"/>
      </w:pPr>
      <w:r>
        <w:t xml:space="preserve">Authorized Signatory</w:t>
      </w:r>
    </w:p>
    <w:p xmlns:wp14="http://schemas.microsoft.com/office/word/2010/wordml" w14:paraId="3C779385" wp14:textId="77777777">
      <w:pPr>
        <w:spacing w:after="240"/>
      </w:pPr>
      <w:r>
        <w:t xml:space="preserve">Name: Rajesh Kumar | Designation: CEO</w:t>
      </w:r>
    </w:p>
    <w:p xmlns:wp14="http://schemas.microsoft.com/office/word/2010/wordml" w14:paraId="275729C9" wp14:textId="77777777">
      <w:pPr>
        <w:spacing w:before="120" w:after="60"/>
      </w:pPr>
      <w:r w:rsidRPr="23B19D9A" w:rsidR="23B19D9A">
        <w:rPr>
          <w:b w:val="1"/>
          <w:bCs w:val="1"/>
          <w:lang w:val="en-US"/>
        </w:rPr>
        <w:t xml:space="preserve">For </w:t>
      </w:r>
      <w:r w:rsidRPr="23B19D9A" w:rsidR="23B19D9A">
        <w:rPr>
          <w:b w:val="1"/>
          <w:bCs w:val="1"/>
          <w:lang w:val="en-US"/>
        </w:rPr>
        <w:t>DataVision</w:t>
      </w:r>
      <w:r w:rsidRPr="23B19D9A" w:rsidR="23B19D9A">
        <w:rPr>
          <w:b w:val="1"/>
          <w:bCs w:val="1"/>
          <w:lang w:val="en-US"/>
        </w:rPr>
        <w:t xml:space="preserve"> Enterprises Ltd.:</w:t>
      </w:r>
    </w:p>
    <w:p xmlns:wp14="http://schemas.microsoft.com/office/word/2010/wordml" w14:paraId="3189D3B8" wp14:textId="77777777">
      <w:pPr>
        <w:spacing w:before="180" w:after="20"/>
      </w:pPr>
      <w:r>
        <w:t xml:space="preserve">_________________________________</w:t>
      </w:r>
    </w:p>
    <w:p xmlns:wp14="http://schemas.microsoft.com/office/word/2010/wordml" w14:paraId="4FBE7D9D" wp14:textId="77777777">
      <w:pPr>
        <w:spacing w:after="20"/>
      </w:pPr>
      <w:r>
        <w:t xml:space="preserve">Authorized Signatory</w:t>
      </w:r>
    </w:p>
    <w:p xmlns:wp14="http://schemas.microsoft.com/office/word/2010/wordml" w14:paraId="65485178" wp14:textId="77777777">
      <w:pPr>
        <w:spacing w:after="120"/>
      </w:pPr>
      <w:r>
        <w:t xml:space="preserve">Name: Priya Sharma | Designation: Chief Legal Officer</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559c29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76CB534"/>
  <w15:docId w15:val="{AD54151D-C8DA-4BA4-8D1D-DAE44F4B9F1C}"/>
  <w:rsids>
    <w:rsidRoot w:val="23B19D9A"/>
    <w:rsid w:val="23B19D9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240" w:after="240"/>
      <w:jc w:val="center"/>
      <w:outlineLvl w:val="0"/>
    </w:pPr>
    <w:rPr>
      <w:rFonts w:ascii="Arial" w:hAnsi="Arial" w:eastAsia="Arial" w:cs="Arial"/>
      <w:b/>
      <w:bCs/>
      <w:sz w:val="32"/>
      <w:szCs w:val="32"/>
    </w:rPr>
  </w:style>
  <w:style w:type="paragraph" w:styleId="Heading2">
    <w:name w:val="heading 20"/>
    <w:basedOn w:val="Normal"/>
    <w:next w:val="Normal"/>
    <w:qFormat/>
    <w:pPr>
      <w:spacing w:before="180" w:after="120"/>
      <w:outlineLvl w:val="1"/>
    </w:pPr>
    <w:rPr>
      <w:rFonts w:ascii="Arial" w:hAnsi="Arial" w:eastAsia="Arial" w:cs="Arial"/>
      <w:b/>
      <w:bCs/>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image" Target="media/1524940269c85729ae93548a1733051cb88a2361.png" Id="rId6" /><Relationship Type="http://schemas.openxmlformats.org/officeDocument/2006/relationships/customXml" Target="../customXml/item3.xml" Id="rId10" /><Relationship Type="http://schemas.openxmlformats.org/officeDocument/2006/relationships/settings" Target="settings.xml" Id="rId4"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630F98F4F11E43A1B1C8661FCFCF4B" ma:contentTypeVersion="7" ma:contentTypeDescription="Create a new document." ma:contentTypeScope="" ma:versionID="c7d8dd34145a04cb334ccbf350780c18">
  <xsd:schema xmlns:xsd="http://www.w3.org/2001/XMLSchema" xmlns:xs="http://www.w3.org/2001/XMLSchema" xmlns:p="http://schemas.microsoft.com/office/2006/metadata/properties" xmlns:ns2="4a0c9154-7e79-42ab-aa99-1da71bdd72d0" targetNamespace="http://schemas.microsoft.com/office/2006/metadata/properties" ma:root="true" ma:fieldsID="f0d495105ac82fd625eb1cf4a65014b5" ns2:_="">
    <xsd:import namespace="4a0c9154-7e79-42ab-aa99-1da71bdd72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c9154-7e79-42ab-aa99-1da71bdd72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A1C22C-9648-4F7D-8C2B-03A8C3E6E3CC}"/>
</file>

<file path=customXml/itemProps2.xml><?xml version="1.0" encoding="utf-8"?>
<ds:datastoreItem xmlns:ds="http://schemas.openxmlformats.org/officeDocument/2006/customXml" ds:itemID="{50488A90-89E4-4389-9DE9-CA3010F92774}"/>
</file>

<file path=customXml/itemProps3.xml><?xml version="1.0" encoding="utf-8"?>
<ds:datastoreItem xmlns:ds="http://schemas.openxmlformats.org/officeDocument/2006/customXml" ds:itemID="{9AC2DC37-1678-459A-8E37-1FE557499B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Hema Anand V</lastModifiedBy>
  <revision>2</revision>
  <dcterms:created xsi:type="dcterms:W3CDTF">2026-02-04T04:45:37.0000000Z</dcterms:created>
  <dcterms:modified xsi:type="dcterms:W3CDTF">2026-02-10T11:45:16.2183432Z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0x0101003B630F98F4F11E43A1B1C8661FCFCF4B</vt:lpwstr>
  </property>
</Properties>
</file>